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37" w:rsidRPr="00AF27BE" w:rsidRDefault="00F60437" w:rsidP="00F60437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</w:rPr>
      </w:pPr>
      <w:r w:rsidRPr="00AF27BE">
        <w:rPr>
          <w:rFonts w:ascii="Times New Roman" w:eastAsia="Times New Roman" w:hAnsi="Times New Roman" w:cs="Times New Roman"/>
          <w:b/>
          <w:bCs/>
        </w:rPr>
        <w:t>Хачатрян Кристине Артуровна, КЭО 2 курс</w:t>
      </w:r>
    </w:p>
    <w:p w:rsidR="00F60437" w:rsidRPr="00AF27BE" w:rsidRDefault="00F60437" w:rsidP="00F60437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Cs/>
        </w:rPr>
      </w:pPr>
    </w:p>
    <w:p w:rsidR="00F60437" w:rsidRPr="00EC725D" w:rsidRDefault="00F60437" w:rsidP="00F60437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AF27BE">
        <w:rPr>
          <w:rFonts w:ascii="Times New Roman" w:eastAsia="Times New Roman" w:hAnsi="Times New Roman" w:cs="Times New Roman"/>
          <w:lang w:eastAsia="ru-RU"/>
        </w:rPr>
        <w:t>Самостоятельная работа. Дисциплина «Управление IT-проектами для корпоративного обучения».</w:t>
      </w:r>
    </w:p>
    <w:p w:rsidR="00F60437" w:rsidRDefault="00F60437" w:rsidP="00F60437">
      <w:pPr>
        <w:rPr>
          <w:rFonts w:ascii="Times New Roman" w:hAnsi="Times New Roman" w:cs="Times New Roman"/>
          <w:b/>
        </w:rPr>
      </w:pPr>
      <w:r w:rsidRPr="00AF27BE">
        <w:rPr>
          <w:rFonts w:ascii="Times New Roman" w:eastAsia="Times New Roman" w:hAnsi="Times New Roman" w:cs="Times New Roman"/>
          <w:b/>
          <w:bCs/>
        </w:rPr>
        <w:t xml:space="preserve">Задание 3. </w:t>
      </w:r>
      <w:r w:rsidRPr="00AF27BE">
        <w:rPr>
          <w:rFonts w:ascii="Times New Roman" w:hAnsi="Times New Roman" w:cs="Times New Roman"/>
          <w:b/>
        </w:rPr>
        <w:t>Инвариантная самостоятельная работа.</w:t>
      </w:r>
    </w:p>
    <w:p w:rsidR="00F60437" w:rsidRDefault="00F60437" w:rsidP="00F60437">
      <w:pPr>
        <w:rPr>
          <w:rFonts w:ascii="Times New Roman" w:hAnsi="Times New Roman" w:cs="Times New Roman"/>
          <w:b/>
        </w:rPr>
      </w:pPr>
    </w:p>
    <w:p w:rsidR="00F60437" w:rsidRPr="00F60437" w:rsidRDefault="00F60437" w:rsidP="00F604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437">
        <w:rPr>
          <w:rFonts w:ascii="Times New Roman" w:hAnsi="Times New Roman" w:cs="Times New Roman"/>
          <w:b/>
          <w:bCs/>
          <w:sz w:val="24"/>
          <w:szCs w:val="24"/>
        </w:rPr>
        <w:t xml:space="preserve">ИСР 7. Анализ работы модуля образовательной среды или IT-продукта корпоративного обучения и создание схемы с последовательностью выполняемых операций и оформление по результатам отчета в </w:t>
      </w:r>
      <w:proofErr w:type="spellStart"/>
      <w:r w:rsidRPr="00F60437">
        <w:rPr>
          <w:rFonts w:ascii="Times New Roman" w:hAnsi="Times New Roman" w:cs="Times New Roman"/>
          <w:b/>
          <w:bCs/>
          <w:sz w:val="24"/>
          <w:szCs w:val="24"/>
        </w:rPr>
        <w:t>репозитории</w:t>
      </w:r>
      <w:proofErr w:type="spellEnd"/>
      <w:r w:rsidRPr="00F60437">
        <w:rPr>
          <w:rFonts w:ascii="Times New Roman" w:hAnsi="Times New Roman" w:cs="Times New Roman"/>
          <w:b/>
          <w:bCs/>
          <w:sz w:val="24"/>
          <w:szCs w:val="24"/>
        </w:rPr>
        <w:t xml:space="preserve"> с использованием разметки </w:t>
      </w:r>
      <w:proofErr w:type="spellStart"/>
      <w:r w:rsidRPr="00F60437">
        <w:rPr>
          <w:rFonts w:ascii="Times New Roman" w:hAnsi="Times New Roman" w:cs="Times New Roman"/>
          <w:b/>
          <w:bCs/>
          <w:sz w:val="24"/>
          <w:szCs w:val="24"/>
        </w:rPr>
        <w:t>Markdown</w:t>
      </w:r>
      <w:proofErr w:type="spellEnd"/>
      <w:r w:rsidRPr="00F604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60437" w:rsidRPr="00AF27BE" w:rsidRDefault="00F60437" w:rsidP="00F60437">
      <w:pPr>
        <w:rPr>
          <w:rFonts w:ascii="Times New Roman" w:hAnsi="Times New Roman" w:cs="Times New Roman"/>
        </w:rPr>
      </w:pPr>
    </w:p>
    <w:p w:rsidR="00F60437" w:rsidRPr="00AF27BE" w:rsidRDefault="00F60437" w:rsidP="00F60437">
      <w:pPr>
        <w:jc w:val="center"/>
        <w:rPr>
          <w:rFonts w:ascii="Times New Roman" w:hAnsi="Times New Roman" w:cs="Times New Roman"/>
          <w:b/>
        </w:rPr>
      </w:pPr>
      <w:r w:rsidRPr="00AF27BE">
        <w:rPr>
          <w:rFonts w:ascii="Times New Roman" w:hAnsi="Times New Roman" w:cs="Times New Roman"/>
          <w:b/>
        </w:rPr>
        <w:t>Суть дистанционного обучения в вузах: плюсы и минусы.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Сегодня осваивать выбранную специальность можно, как в традиционной форме, так и в особых условиях, с максимальным комфортом. Одной из таких возможностей является внедрение дистанционного обучения.</w:t>
      </w:r>
    </w:p>
    <w:p w:rsidR="00F60437" w:rsidRPr="008E7ABE" w:rsidRDefault="00F60437" w:rsidP="00F60437">
      <w:pPr>
        <w:pStyle w:val="2"/>
        <w:spacing w:before="360" w:after="225"/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</w:pPr>
      <w:r w:rsidRPr="008E7ABE"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Особенности обучения в ВУЗе на дистанционной основе</w:t>
      </w:r>
      <w:r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.</w:t>
      </w:r>
    </w:p>
    <w:p w:rsidR="00F60437" w:rsidRPr="00F60437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8E7ABE">
        <w:rPr>
          <w:color w:val="162630"/>
        </w:rPr>
        <w:t>Обучение в онлайн-режиме</w:t>
      </w:r>
      <w:r w:rsidRPr="00AF27BE">
        <w:rPr>
          <w:color w:val="162630"/>
        </w:rPr>
        <w:t> доступно для каждого. Данный формат предполагает установление виртуального контакта между студентами и преподавателями согласно </w:t>
      </w:r>
      <w:r w:rsidRPr="008E7ABE">
        <w:rPr>
          <w:color w:val="162630"/>
        </w:rPr>
        <w:t>учебному плану</w:t>
      </w:r>
      <w:r w:rsidRPr="00AF27BE">
        <w:rPr>
          <w:color w:val="162630"/>
        </w:rPr>
        <w:t> и утвержденному в </w:t>
      </w:r>
      <w:r w:rsidRPr="008E7ABE">
        <w:rPr>
          <w:color w:val="162630"/>
        </w:rPr>
        <w:t>образовательном заведении</w:t>
      </w:r>
      <w:r w:rsidRPr="00AF27BE">
        <w:rPr>
          <w:color w:val="162630"/>
        </w:rPr>
        <w:t> расписании. Взаимодействие учащихся и наставников происходит на специальных площадках: через личный кабинет студента, посредством использования специальных программ и приложений (видеосвязи, вебинаров), контента (электронных лекций, учебн</w:t>
      </w:r>
      <w:r>
        <w:rPr>
          <w:color w:val="162630"/>
        </w:rPr>
        <w:t>ых пособий и пр.) и пр.</w:t>
      </w:r>
    </w:p>
    <w:p w:rsidR="00F60437" w:rsidRDefault="00F60437" w:rsidP="00F60437">
      <w:pPr>
        <w:jc w:val="center"/>
        <w:rPr>
          <w:rFonts w:ascii="Times New Roman" w:hAnsi="Times New Roman" w:cs="Times New Roman"/>
          <w:b/>
          <w:color w:val="162630"/>
          <w:shd w:val="clear" w:color="auto" w:fill="F1F1F1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7FC192" wp14:editId="1231FEFE">
            <wp:extent cx="5934075" cy="3095625"/>
            <wp:effectExtent l="0" t="0" r="9525" b="9525"/>
            <wp:docPr id="2090" name="Рисунок 2090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D: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37" w:rsidRPr="00AF27BE" w:rsidRDefault="00F60437" w:rsidP="00F60437">
      <w:pPr>
        <w:jc w:val="center"/>
        <w:rPr>
          <w:rFonts w:ascii="Times New Roman" w:hAnsi="Times New Roman" w:cs="Times New Roman"/>
        </w:rPr>
      </w:pPr>
      <w:r w:rsidRPr="008E7ABE">
        <w:rPr>
          <w:rFonts w:ascii="Times New Roman" w:hAnsi="Times New Roman" w:cs="Times New Roman"/>
          <w:b/>
          <w:color w:val="162630"/>
          <w:shd w:val="clear" w:color="auto" w:fill="F1F1F1"/>
        </w:rPr>
        <w:lastRenderedPageBreak/>
        <w:t>Что такое дистанционное обучение?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8E7ABE">
        <w:rPr>
          <w:color w:val="162630"/>
        </w:rPr>
        <w:t>Образовательный процесс</w:t>
      </w:r>
      <w:r w:rsidRPr="00AF27BE">
        <w:rPr>
          <w:color w:val="162630"/>
        </w:rPr>
        <w:t> строится на умелом сочетании занятий: лекций и семинаров, </w:t>
      </w:r>
      <w:r w:rsidRPr="008E7ABE">
        <w:rPr>
          <w:color w:val="162630"/>
        </w:rPr>
        <w:t>выполнении различных письменных проектов</w:t>
      </w:r>
      <w:r w:rsidRPr="00AF27BE">
        <w:rPr>
          <w:color w:val="162630"/>
        </w:rPr>
        <w:t>, прохождении тестов, </w:t>
      </w:r>
      <w:r w:rsidRPr="008E7ABE">
        <w:rPr>
          <w:color w:val="162630"/>
        </w:rPr>
        <w:t>онлайн-собеседований и экзаменов</w:t>
      </w:r>
      <w:r w:rsidRPr="00AF27BE">
        <w:rPr>
          <w:color w:val="162630"/>
        </w:rPr>
        <w:t>. Студент и педагог при этом находятся в совершенно разных местах: в разных городах, странах, филиалах и пр.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8E7ABE">
        <w:rPr>
          <w:color w:val="162630"/>
        </w:rPr>
        <w:t>Дистанционное обучение в России</w:t>
      </w:r>
      <w:r w:rsidRPr="00AF27BE">
        <w:rPr>
          <w:color w:val="162630"/>
        </w:rPr>
        <w:t> возникло примерно 15-20 лет назад, но современный вид оно обрело буквально в последние 3-5 лет с развитием интернет-технологий, средств коммуникаций, научно-технического прогресса.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Освоить данным образом возможно далеко не все специальности. В частности, некоторые профили требуют реального присутствия, учащегося на занятиях в Вузе, </w:t>
      </w:r>
      <w:r w:rsidRPr="008E7ABE">
        <w:rPr>
          <w:color w:val="162630"/>
        </w:rPr>
        <w:t>прохождения практики</w:t>
      </w:r>
      <w:r w:rsidRPr="00AF27BE">
        <w:rPr>
          <w:color w:val="162630"/>
        </w:rPr>
        <w:t>. К числу таких направлений профессиональной подготовки относят медиков.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Сегодня дистанционное обучение активно внедрятся в образовательную отрасль РФ. К нему подключены школы, СУЗы и ВУЗы. Для каждого класса или направления формируется специальная учебная программа с кейсом заданий для саморазвития, совершенствования знаний и навыков, </w:t>
      </w:r>
      <w:r w:rsidRPr="008E7ABE">
        <w:rPr>
          <w:color w:val="162630"/>
        </w:rPr>
        <w:t>видами аттестации</w:t>
      </w:r>
      <w:r w:rsidRPr="00AF27BE">
        <w:rPr>
          <w:color w:val="162630"/>
        </w:rPr>
        <w:t>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В большинстве случаев схема работы дистанционного обучения выглядит следующим образом:</w:t>
      </w:r>
    </w:p>
    <w:p w:rsidR="00F60437" w:rsidRPr="00AF27BE" w:rsidRDefault="00F60437" w:rsidP="00F60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62630"/>
        </w:rPr>
      </w:pPr>
      <w:r w:rsidRPr="00AF27BE">
        <w:rPr>
          <w:rFonts w:ascii="Times New Roman" w:hAnsi="Times New Roman" w:cs="Times New Roman"/>
          <w:color w:val="162630"/>
        </w:rPr>
        <w:t xml:space="preserve">Педагог и студент встречаются на онлайн-занятии, где совместно изучают определенную дисциплину тему или студент изучает </w:t>
      </w:r>
      <w:proofErr w:type="gramStart"/>
      <w:r w:rsidRPr="00AF27BE">
        <w:rPr>
          <w:rFonts w:ascii="Times New Roman" w:hAnsi="Times New Roman" w:cs="Times New Roman"/>
          <w:color w:val="162630"/>
        </w:rPr>
        <w:t>видео-материалы</w:t>
      </w:r>
      <w:proofErr w:type="gramEnd"/>
      <w:r w:rsidRPr="00AF27BE">
        <w:rPr>
          <w:rFonts w:ascii="Times New Roman" w:hAnsi="Times New Roman" w:cs="Times New Roman"/>
          <w:color w:val="162630"/>
        </w:rPr>
        <w:t>, готовые электронные лекции и пр.;</w:t>
      </w:r>
    </w:p>
    <w:p w:rsidR="00F60437" w:rsidRPr="00AF27BE" w:rsidRDefault="00F60437" w:rsidP="00F60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62630"/>
        </w:rPr>
      </w:pPr>
      <w:r w:rsidRPr="00AF27BE">
        <w:rPr>
          <w:rFonts w:ascii="Times New Roman" w:hAnsi="Times New Roman" w:cs="Times New Roman"/>
          <w:color w:val="162630"/>
        </w:rPr>
        <w:t>По каждой теме предусмотрено выполнение «домашнего задания», для освоения новых научных горизонтов и обретения, закрепления соответствующих навыков. Время выполнения может быть ограничено. Готовую работу учащийся должен направить на проверку преподавателю по указанным им контактам.</w:t>
      </w:r>
    </w:p>
    <w:p w:rsidR="00F60437" w:rsidRPr="00AF27BE" w:rsidRDefault="00F60437" w:rsidP="00F60437">
      <w:pPr>
        <w:rPr>
          <w:rFonts w:ascii="Times New Roman" w:hAnsi="Times New Roman" w:cs="Times New Roman"/>
        </w:rPr>
      </w:pP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Современное дистанционное образование представлено в самых разных видах:</w:t>
      </w:r>
    </w:p>
    <w:p w:rsidR="00F60437" w:rsidRPr="00AF27BE" w:rsidRDefault="00F60437" w:rsidP="00F604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Обучение в Вузе с целью освоения профессии;</w:t>
      </w:r>
    </w:p>
    <w:p w:rsidR="00F60437" w:rsidRPr="00AF27BE" w:rsidRDefault="00F60437" w:rsidP="00F604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Курсы по переподготовке кадров повышению квалификации для дипломированных специалистов;</w:t>
      </w:r>
    </w:p>
    <w:p w:rsidR="00F60437" w:rsidRPr="00AF27BE" w:rsidRDefault="00F60437" w:rsidP="00F604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Дополнительные курсы для студентов в целях обретения новых знаний и навыков вне или в рамках осваиваемой специальности (например, курсы 1С: Предприятие Гранд-Смета курсы для графических дизайнеров и пр.).</w:t>
      </w:r>
    </w:p>
    <w:p w:rsidR="00F60437" w:rsidRPr="00AF27BE" w:rsidRDefault="00F60437" w:rsidP="00F60437">
      <w:pPr>
        <w:rPr>
          <w:rFonts w:ascii="Times New Roman" w:hAnsi="Times New Roman" w:cs="Times New Roman"/>
        </w:rPr>
      </w:pPr>
      <w:r w:rsidRPr="00AF27BE">
        <w:rPr>
          <w:rFonts w:ascii="Times New Roman" w:hAnsi="Times New Roman" w:cs="Times New Roman"/>
          <w:color w:val="162630"/>
          <w:shd w:val="clear" w:color="auto" w:fill="FFFFFF"/>
        </w:rPr>
        <w:t>Специалисты выделяют следующие особенности дистанционного обучения в России.</w:t>
      </w:r>
    </w:p>
    <w:p w:rsidR="00F60437" w:rsidRPr="00AF27BE" w:rsidRDefault="00F60437" w:rsidP="00F60437">
      <w:pPr>
        <w:rPr>
          <w:rFonts w:ascii="Times New Roman" w:hAnsi="Times New Roman" w:cs="Times New Roman"/>
        </w:rPr>
      </w:pPr>
    </w:p>
    <w:p w:rsidR="00F60437" w:rsidRDefault="00F60437" w:rsidP="00F60437">
      <w:pPr>
        <w:rPr>
          <w:rFonts w:ascii="Times New Roman" w:hAnsi="Times New Roman" w:cs="Times New Roman"/>
          <w:color w:val="162630"/>
          <w:shd w:val="clear" w:color="auto" w:fill="FFFFFF"/>
        </w:rPr>
      </w:pPr>
      <w:r w:rsidRPr="00AF27BE">
        <w:rPr>
          <w:rFonts w:ascii="Times New Roman" w:hAnsi="Times New Roman" w:cs="Times New Roman"/>
          <w:color w:val="162630"/>
          <w:shd w:val="clear" w:color="auto" w:fill="FFFFFF"/>
        </w:rPr>
        <w:lastRenderedPageBreak/>
        <w:t>Во-первых, возраст слушателей дистанционных курсов в РФ варьируется от 20 до 35 лет, а за рубежом данной привилегией пользуются преимущественно лица в возрасте 50+</w:t>
      </w:r>
      <w:r>
        <w:rPr>
          <w:rFonts w:ascii="Times New Roman" w:hAnsi="Times New Roman" w:cs="Times New Roman"/>
          <w:color w:val="162630"/>
          <w:shd w:val="clear" w:color="auto" w:fill="FFFFFF"/>
        </w:rPr>
        <w:t>.</w:t>
      </w:r>
    </w:p>
    <w:p w:rsidR="00F60437" w:rsidRDefault="00F60437" w:rsidP="00F60437">
      <w:pPr>
        <w:rPr>
          <w:rFonts w:ascii="Times New Roman" w:hAnsi="Times New Roman" w:cs="Times New Roman"/>
          <w:color w:val="162630"/>
          <w:shd w:val="clear" w:color="auto" w:fill="FFFFFF"/>
        </w:rPr>
      </w:pPr>
    </w:p>
    <w:p w:rsidR="00F60437" w:rsidRPr="00AF27BE" w:rsidRDefault="00F60437" w:rsidP="00F60437">
      <w:pPr>
        <w:rPr>
          <w:rFonts w:ascii="Times New Roman" w:hAnsi="Times New Roman" w:cs="Times New Roman"/>
          <w:color w:val="162630"/>
          <w:shd w:val="clear" w:color="auto" w:fill="FFFFFF"/>
        </w:rPr>
      </w:pPr>
      <w:r>
        <w:rPr>
          <w:rFonts w:ascii="Times New Roman" w:hAnsi="Times New Roman" w:cs="Times New Roman"/>
          <w:noProof/>
          <w:color w:val="162630"/>
          <w:shd w:val="clear" w:color="auto" w:fill="FFFFFF"/>
          <w:lang w:eastAsia="ru-RU"/>
        </w:rPr>
        <w:drawing>
          <wp:inline distT="0" distB="0" distL="0" distR="0" wp14:anchorId="231020FB" wp14:editId="3CCDF455">
            <wp:extent cx="6067425" cy="3467100"/>
            <wp:effectExtent l="0" t="0" r="9525" b="0"/>
            <wp:docPr id="2091" name="Рисунок 2091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D: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37" w:rsidRDefault="00F60437" w:rsidP="00F60437">
      <w:pPr>
        <w:jc w:val="center"/>
        <w:rPr>
          <w:rFonts w:ascii="Times New Roman" w:hAnsi="Times New Roman" w:cs="Times New Roman"/>
          <w:b/>
          <w:color w:val="162630"/>
          <w:shd w:val="clear" w:color="auto" w:fill="FFFFFF"/>
        </w:rPr>
      </w:pPr>
      <w:r w:rsidRPr="00AA56E9">
        <w:rPr>
          <w:rFonts w:ascii="Times New Roman" w:hAnsi="Times New Roman" w:cs="Times New Roman"/>
          <w:b/>
          <w:color w:val="162630"/>
          <w:shd w:val="clear" w:color="auto" w:fill="F1F1F1"/>
        </w:rPr>
        <w:t>Особенности дистанционной формы</w:t>
      </w:r>
      <w:r>
        <w:rPr>
          <w:rFonts w:ascii="Times New Roman" w:hAnsi="Times New Roman" w:cs="Times New Roman"/>
          <w:b/>
          <w:color w:val="162630"/>
          <w:shd w:val="clear" w:color="auto" w:fill="F1F1F1"/>
        </w:rPr>
        <w:t>.</w:t>
      </w:r>
    </w:p>
    <w:p w:rsidR="00F60437" w:rsidRPr="00AA56E9" w:rsidRDefault="00F60437" w:rsidP="00F60437">
      <w:pPr>
        <w:rPr>
          <w:rFonts w:ascii="Times New Roman" w:hAnsi="Times New Roman" w:cs="Times New Roman"/>
          <w:b/>
          <w:color w:val="162630"/>
          <w:shd w:val="clear" w:color="auto" w:fill="FFFFFF"/>
        </w:rPr>
      </w:pP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Во-вторых, за рубежом дистанционное обучение используется преимущественно ради продвижения по карьерной лестнице: расширения профессиональных возможностей, повышение квалификации, совершенствование знаний и навыков. В России же студенты выбирают данный формат исключительно из-за удобства освоения профессии, возможности совмещать работу и учебу.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В-третьих, лишь 15% учащихся успешно заканчивают обучение на дистанционной основе. Остальные ввиду слабой дисциплинированности, ответственности расслабляются, перестают заниматься и попадают в ряды отчисленных из-за неуспеваемости.</w:t>
      </w:r>
    </w:p>
    <w:p w:rsidR="00F60437" w:rsidRPr="00AF27BE" w:rsidRDefault="00F60437" w:rsidP="00F60437">
      <w:pPr>
        <w:pStyle w:val="2"/>
        <w:spacing w:before="360" w:after="225"/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</w:pPr>
      <w:r w:rsidRPr="00AF27BE"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Достоинства дистанционного обучения</w:t>
      </w:r>
      <w:r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Дистанционное обучение – относительно новая сфера деятельности и методика освоения профессии, которая до сих пор вызывает массу споров относительно ее пользы и недостатков. К числу явных преимуществ относят:</w:t>
      </w:r>
    </w:p>
    <w:p w:rsidR="00F60437" w:rsidRPr="00AF27BE" w:rsidRDefault="00F60437" w:rsidP="00F604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Доступность и экономичность.</w:t>
      </w: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lastRenderedPageBreak/>
        <w:t>Средняя стоимость обучения студентов очного отделения в РФ достигает 150-450 тысяч рублей, заочного – 60-250 тысяч рублей в зависимости от осваиваемой специализации. Дистанционное обучение выглядит намного привлекательнее и обходится учащимся (или их родителям) дешевле почти в 2 раза. Средний диапазон цен на этот формат профессиональной подготовки достигает 30-120 тысяч рублей. Учащийся сможет заметно сэкономить на освоении профессии и получить при этом диплом о высшем образовании с присвоением квалификации.</w:t>
      </w:r>
    </w:p>
    <w:p w:rsidR="00F60437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Также доступность проявляется в том, что студент может получать новые знаний и навыки в любой точке земного шара, обучаться в любом ВУЗе, практикующем соль необычный вариант.</w:t>
      </w:r>
    </w:p>
    <w:p w:rsidR="00F60437" w:rsidRPr="00AA56E9" w:rsidRDefault="00F60437" w:rsidP="00F60437">
      <w:pPr>
        <w:spacing w:after="360" w:line="386" w:lineRule="atLeast"/>
        <w:jc w:val="center"/>
        <w:rPr>
          <w:rFonts w:ascii="Times New Roman" w:eastAsia="Times New Roman" w:hAnsi="Times New Roman" w:cs="Times New Roman"/>
          <w:color w:val="16263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162630"/>
          <w:lang w:eastAsia="ru-RU"/>
        </w:rPr>
        <w:drawing>
          <wp:inline distT="0" distB="0" distL="0" distR="0" wp14:anchorId="44232EBB" wp14:editId="14C48B36">
            <wp:extent cx="6067425" cy="3476625"/>
            <wp:effectExtent l="0" t="0" r="9525" b="9525"/>
            <wp:docPr id="2092" name="Рисунок 2092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D: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A56E9">
        <w:rPr>
          <w:rFonts w:ascii="Times New Roman" w:hAnsi="Times New Roman" w:cs="Times New Roman"/>
          <w:b/>
          <w:color w:val="162630"/>
          <w:shd w:val="clear" w:color="auto" w:fill="F1F1F1"/>
        </w:rPr>
        <w:t>Достоинства дистанционного формата</w:t>
      </w:r>
      <w:r>
        <w:rPr>
          <w:rFonts w:ascii="Times New Roman" w:hAnsi="Times New Roman" w:cs="Times New Roman"/>
          <w:b/>
          <w:color w:val="162630"/>
          <w:shd w:val="clear" w:color="auto" w:fill="F1F1F1"/>
        </w:rPr>
        <w:t>.</w:t>
      </w:r>
    </w:p>
    <w:p w:rsidR="00F60437" w:rsidRPr="00AF27BE" w:rsidRDefault="00F60437" w:rsidP="00F604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Гибкость.</w:t>
      </w: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Гибкость обучения в дистанционном формате проявляется в том, что учащийся должен самостоятельно изучить доминирующую часть учебного плана (более 60-70%). Как когда он будет «грызть гранит науки» студент решает самостоятельно. Поэтому для успешного и эффективного усвоения учебной программы необходимо тщательно планировать свой день, быть дисциплинированным и ответственным, внимательным.</w:t>
      </w:r>
    </w:p>
    <w:p w:rsidR="00F60437" w:rsidRPr="00AF27BE" w:rsidRDefault="00F60437" w:rsidP="00F604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Конкретика.</w:t>
      </w:r>
    </w:p>
    <w:p w:rsidR="00F60437" w:rsidRPr="00AA56E9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 xml:space="preserve">Конкретика дистанционного обучения начинает проявляться с момента выбора профессии и формы обучения. Здесь студент получает лишь те знания и навыки, к которым сам стремится: </w:t>
      </w: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lastRenderedPageBreak/>
        <w:t>изучает, осваивает, совершенствует. Если он не изучит определенную литературу, то что-то недополучит</w:t>
      </w:r>
      <w:r>
        <w:rPr>
          <w:rFonts w:ascii="Times New Roman" w:eastAsia="Times New Roman" w:hAnsi="Times New Roman" w:cs="Times New Roman"/>
          <w:color w:val="162630"/>
          <w:lang w:eastAsia="ru-RU"/>
        </w:rPr>
        <w:t>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Более того, дистанционное обучение имеет короткие сроки (по сравнению с очным и заочным образованием). Освоить профиль можно за 1-2 года. Здесь не будет общеразвивающих предметов (если и будет, то малая часть – около 10-15% от учебного плана). Студенты изучат лишь то, что им пригодится в трудовой деятельности, получат конкретные знания по выбранной специализации.</w:t>
      </w:r>
    </w:p>
    <w:p w:rsidR="00F60437" w:rsidRPr="007A6E11" w:rsidRDefault="00F60437" w:rsidP="00F604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Актуальность знаний.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Дистанционное обучение – самое свежее направление профессиональной подготовки, поэтому учебные планы здесь больше всего соответствуют реальным потребностям отрасли: теоретические основы включают современные условия и параметры, дисциплины, возможности и пр. Более того, учебные программы по каждому профилю ежегодно совершенствуются.</w:t>
      </w:r>
    </w:p>
    <w:p w:rsidR="00F60437" w:rsidRPr="007A6E11" w:rsidRDefault="00F60437" w:rsidP="00F604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Индивидуальное или групповое обучение по выбору.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Абитуриент еще на этапе поступления может выбрать как групповую, так и индивидуальную форму обучения. Данные услуги предоставляют не только репетиторы, но и государственные ВУЗы. За учащимся будет прикреплена группа педагогов, создано индивидуальное расписание занятий, сессий и пр.</w:t>
      </w:r>
    </w:p>
    <w:p w:rsidR="00F60437" w:rsidRPr="007A6E11" w:rsidRDefault="00F60437" w:rsidP="00F604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Широкие коммуникации для связи с преподавателями.</w:t>
      </w:r>
    </w:p>
    <w:p w:rsidR="00F60437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Любое взаимодействие с преподавательским составом осуществляется онлайн. Как правило, педагоги оставляют несколько контактов для связи с ними: электронная почта, мессенджер, личный кабинет учащегося (чат) в ВУЗе и пр</w:t>
      </w:r>
      <w:r>
        <w:rPr>
          <w:rFonts w:ascii="Times New Roman" w:eastAsia="Times New Roman" w:hAnsi="Times New Roman" w:cs="Times New Roman"/>
          <w:color w:val="162630"/>
          <w:lang w:eastAsia="ru-RU"/>
        </w:rPr>
        <w:t>.</w:t>
      </w: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</w:p>
    <w:p w:rsidR="00F60437" w:rsidRPr="00AA56E9" w:rsidRDefault="00F60437" w:rsidP="00F60437">
      <w:pPr>
        <w:pStyle w:val="2"/>
        <w:spacing w:before="360" w:after="225"/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</w:pPr>
      <w:r w:rsidRPr="00AA56E9"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Недостатки дистанционного обучения в высшем образовательном заведении</w:t>
      </w:r>
      <w:r>
        <w:rPr>
          <w:rFonts w:ascii="Times New Roman" w:hAnsi="Times New Roman" w:cs="Times New Roman"/>
          <w:b/>
          <w:color w:val="24292E"/>
          <w:sz w:val="24"/>
          <w:szCs w:val="24"/>
          <w:lang w:val="ru-RU"/>
        </w:rPr>
        <w:t>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У каждой палки два конца. Помимо преимуществ, дистанционное обучение имеет ряд существенных недостатков:</w:t>
      </w:r>
    </w:p>
    <w:p w:rsidR="00F60437" w:rsidRPr="00AF27BE" w:rsidRDefault="00F60437" w:rsidP="00F604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62630"/>
        </w:rPr>
      </w:pPr>
      <w:r w:rsidRPr="00AF27BE">
        <w:rPr>
          <w:rStyle w:val="a8"/>
          <w:rFonts w:ascii="Times New Roman" w:hAnsi="Times New Roman" w:cs="Times New Roman"/>
          <w:color w:val="162630"/>
        </w:rPr>
        <w:t>Ограниченный выбор направлений подготовки и отсутствие практики.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t>Далеко не все профили можно освоить в данном формате. Чаще всего студенты могут получить высшее образование в режиме «онлайн» по следующим направлениям: педагогика и психология, гуманитария, юриспруденция, программирование и пр.</w:t>
      </w:r>
    </w:p>
    <w:p w:rsidR="00F60437" w:rsidRPr="00AF27BE" w:rsidRDefault="00F60437" w:rsidP="00F60437">
      <w:pPr>
        <w:pStyle w:val="a3"/>
        <w:spacing w:before="0" w:beforeAutospacing="0" w:after="360" w:afterAutospacing="0" w:line="386" w:lineRule="atLeast"/>
        <w:rPr>
          <w:color w:val="162630"/>
        </w:rPr>
      </w:pPr>
      <w:r w:rsidRPr="00AF27BE">
        <w:rPr>
          <w:color w:val="162630"/>
        </w:rPr>
        <w:lastRenderedPageBreak/>
        <w:t xml:space="preserve">В профилях, где требуется обязательное прохождение практики, обретение реальных навыков по профессии (например, хирург, строитель, техник и пр.) </w:t>
      </w:r>
      <w:proofErr w:type="spellStart"/>
      <w:r w:rsidRPr="00AF27BE">
        <w:rPr>
          <w:color w:val="162630"/>
        </w:rPr>
        <w:t>дистанционка</w:t>
      </w:r>
      <w:proofErr w:type="spellEnd"/>
      <w:r w:rsidRPr="00AF27BE">
        <w:rPr>
          <w:color w:val="162630"/>
        </w:rPr>
        <w:t xml:space="preserve"> невозможна.</w:t>
      </w:r>
    </w:p>
    <w:p w:rsidR="00F60437" w:rsidRPr="00AA56E9" w:rsidRDefault="00F60437" w:rsidP="00F60437">
      <w:pPr>
        <w:pStyle w:val="a3"/>
        <w:spacing w:before="0" w:beforeAutospacing="0" w:after="360" w:afterAutospacing="0" w:line="386" w:lineRule="atLeast"/>
        <w:jc w:val="center"/>
        <w:rPr>
          <w:color w:val="162630"/>
        </w:rPr>
      </w:pPr>
      <w:r>
        <w:rPr>
          <w:noProof/>
          <w:color w:val="162630"/>
          <w:lang w:eastAsia="ru-RU"/>
        </w:rPr>
        <w:drawing>
          <wp:inline distT="0" distB="0" distL="0" distR="0" wp14:anchorId="531D50D6" wp14:editId="26B300C1">
            <wp:extent cx="5934075" cy="4171950"/>
            <wp:effectExtent l="0" t="0" r="9525" b="0"/>
            <wp:docPr id="2093" name="Рисунок 2093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D: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6E9">
        <w:rPr>
          <w:b/>
          <w:color w:val="162630"/>
          <w:shd w:val="clear" w:color="auto" w:fill="F1F1F1"/>
        </w:rPr>
        <w:t>Недостатки дистанционной формы обучения</w:t>
      </w:r>
      <w:r>
        <w:rPr>
          <w:b/>
          <w:color w:val="162630"/>
          <w:shd w:val="clear" w:color="auto" w:fill="F1F1F1"/>
        </w:rPr>
        <w:t>.</w:t>
      </w:r>
    </w:p>
    <w:p w:rsidR="00F60437" w:rsidRPr="007A6E11" w:rsidRDefault="00F60437" w:rsidP="00F604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Отсутствие живых знакомств, встреч и контактов.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 xml:space="preserve">Все взаимодействие с </w:t>
      </w:r>
      <w:proofErr w:type="spellStart"/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одногруппниками</w:t>
      </w:r>
      <w:proofErr w:type="spellEnd"/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 xml:space="preserve">, преподавателями, администрацией ВУЗа строится только посредством интернет-связи: электронная почта, скайп, </w:t>
      </w:r>
      <w:proofErr w:type="spellStart"/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Zoom</w:t>
      </w:r>
      <w:proofErr w:type="spellEnd"/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. Сам по себе процесс общения присутствует на онлайн-занятиях, но не более того.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Студент очного и заочного отделения может взаимодействовать с однокурсниками и кураторами в настоящем времени: в неформальной обстановке (за пределами ВУЗа), непосредственно в учебном заведении и пр. Дистанционное обучение данную возможность пресекает. Исключением является лишь момент, когда учащиеся, педагоги проживают или находятся в одном городе.</w:t>
      </w:r>
    </w:p>
    <w:p w:rsidR="00F60437" w:rsidRPr="007A6E11" w:rsidRDefault="00F60437" w:rsidP="00F604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Перебои с интернет-связью.</w:t>
      </w: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 xml:space="preserve">Дистанционное обучение возможно только при использовании Интернета. К сожалению, до сих пор далеко не во всех регионах имеется данная возможность. На момент обучения студент должен </w:t>
      </w: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lastRenderedPageBreak/>
        <w:t>иметь стабильный Интернет, чтобы присутствовать на онлайн-занятиях, выполнять домашнее задание и своевременно оправлять его на проверку, проходить тестирование, аттестацию и пр</w:t>
      </w:r>
      <w:r w:rsidRPr="00AF27BE">
        <w:rPr>
          <w:rFonts w:ascii="Times New Roman" w:eastAsia="Times New Roman" w:hAnsi="Times New Roman" w:cs="Times New Roman"/>
          <w:color w:val="162630"/>
          <w:lang w:eastAsia="ru-RU"/>
        </w:rPr>
        <w:t>.</w:t>
      </w:r>
    </w:p>
    <w:p w:rsidR="00F60437" w:rsidRPr="00AF27BE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</w:p>
    <w:p w:rsidR="00F60437" w:rsidRPr="007A6E11" w:rsidRDefault="00F60437" w:rsidP="00F604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2630"/>
          <w:lang w:eastAsia="ru-RU"/>
        </w:rPr>
      </w:pPr>
      <w:r w:rsidRPr="00AF27BE">
        <w:rPr>
          <w:rFonts w:ascii="Times New Roman" w:eastAsia="Times New Roman" w:hAnsi="Times New Roman" w:cs="Times New Roman"/>
          <w:i/>
          <w:iCs/>
          <w:color w:val="162630"/>
          <w:lang w:eastAsia="ru-RU"/>
        </w:rPr>
        <w:t>Отсутствие жесткого контроля.</w:t>
      </w:r>
    </w:p>
    <w:p w:rsidR="00F60437" w:rsidRPr="007A6E11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Школьников и студентов очных/заочных отделений чаще всего контролируют родители. Дистанционная форма обучения предполагает полную свободу действий: изучай, когда хочешь или можешь, но проходи рубежи вовремя. Поэтому эксперты отмечают, что отсутствие мотивации, дисциплины и самостоятельности может привести к отчислению из ВУЗа.</w:t>
      </w:r>
    </w:p>
    <w:p w:rsidR="00F60437" w:rsidRPr="00AA56E9" w:rsidRDefault="00F60437" w:rsidP="00F60437">
      <w:pPr>
        <w:spacing w:after="360" w:line="386" w:lineRule="atLeast"/>
        <w:rPr>
          <w:rFonts w:ascii="Times New Roman" w:eastAsia="Times New Roman" w:hAnsi="Times New Roman" w:cs="Times New Roman"/>
          <w:color w:val="162630"/>
          <w:lang w:eastAsia="ru-RU"/>
        </w:rPr>
      </w:pPr>
      <w:r w:rsidRPr="007A6E11">
        <w:rPr>
          <w:rFonts w:ascii="Times New Roman" w:eastAsia="Times New Roman" w:hAnsi="Times New Roman" w:cs="Times New Roman"/>
          <w:color w:val="162630"/>
          <w:lang w:eastAsia="ru-RU"/>
        </w:rPr>
        <w:t>Дистанционное освоение специальности подходит преимущественно уже практикующим дипломированным специалистам или тем, кто намерен совмещать работу и учебу во что бы то ни стало. Обучаясь в режиме «онлайн» студентам приходится противостоять собственной лени.</w:t>
      </w:r>
    </w:p>
    <w:p w:rsidR="00F60437" w:rsidRDefault="00F60437" w:rsidP="00F60437"/>
    <w:p w:rsidR="00F60437" w:rsidRPr="00F60437" w:rsidRDefault="00F60437">
      <w:pPr>
        <w:rPr>
          <w:rFonts w:ascii="Times New Roman" w:hAnsi="Times New Roman" w:cs="Times New Roman"/>
          <w:sz w:val="24"/>
          <w:szCs w:val="24"/>
        </w:rPr>
      </w:pPr>
    </w:p>
    <w:sectPr w:rsidR="00F60437" w:rsidRPr="00F60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371"/>
      </v:shape>
    </w:pict>
  </w:numPicBullet>
  <w:abstractNum w:abstractNumId="0">
    <w:nsid w:val="025A6270"/>
    <w:multiLevelType w:val="multilevel"/>
    <w:tmpl w:val="5B0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44F0F"/>
    <w:multiLevelType w:val="multilevel"/>
    <w:tmpl w:val="6810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F7D38"/>
    <w:multiLevelType w:val="hybridMultilevel"/>
    <w:tmpl w:val="55D6681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20560B"/>
    <w:multiLevelType w:val="hybridMultilevel"/>
    <w:tmpl w:val="4B72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4C7B"/>
    <w:multiLevelType w:val="multilevel"/>
    <w:tmpl w:val="C35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10B16"/>
    <w:multiLevelType w:val="multilevel"/>
    <w:tmpl w:val="EBE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B3C23"/>
    <w:multiLevelType w:val="hybridMultilevel"/>
    <w:tmpl w:val="9B1E577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72300"/>
    <w:multiLevelType w:val="multilevel"/>
    <w:tmpl w:val="00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EB4CC2"/>
    <w:multiLevelType w:val="multilevel"/>
    <w:tmpl w:val="0AF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0439A"/>
    <w:multiLevelType w:val="multilevel"/>
    <w:tmpl w:val="603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E6937"/>
    <w:multiLevelType w:val="hybridMultilevel"/>
    <w:tmpl w:val="76A2843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2936AF"/>
    <w:multiLevelType w:val="hybridMultilevel"/>
    <w:tmpl w:val="15DE6AB8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D11832"/>
    <w:multiLevelType w:val="multilevel"/>
    <w:tmpl w:val="DE22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710DB"/>
    <w:multiLevelType w:val="hybridMultilevel"/>
    <w:tmpl w:val="A74813C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A200C8"/>
    <w:multiLevelType w:val="multilevel"/>
    <w:tmpl w:val="55D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62B8A"/>
    <w:multiLevelType w:val="hybridMultilevel"/>
    <w:tmpl w:val="0D281574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493C38"/>
    <w:multiLevelType w:val="multilevel"/>
    <w:tmpl w:val="06B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E224C5"/>
    <w:multiLevelType w:val="multilevel"/>
    <w:tmpl w:val="A4C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487C8E"/>
    <w:multiLevelType w:val="hybridMultilevel"/>
    <w:tmpl w:val="41BC1AD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471C24"/>
    <w:multiLevelType w:val="multilevel"/>
    <w:tmpl w:val="91E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B7AE1"/>
    <w:multiLevelType w:val="multilevel"/>
    <w:tmpl w:val="C44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E7D41"/>
    <w:multiLevelType w:val="hybridMultilevel"/>
    <w:tmpl w:val="0D8AADE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742273"/>
    <w:multiLevelType w:val="hybridMultilevel"/>
    <w:tmpl w:val="AB04286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BA678E"/>
    <w:multiLevelType w:val="multilevel"/>
    <w:tmpl w:val="1CC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52345"/>
    <w:multiLevelType w:val="hybridMultilevel"/>
    <w:tmpl w:val="9AA2DE0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3A4CDD"/>
    <w:multiLevelType w:val="hybridMultilevel"/>
    <w:tmpl w:val="FCBC4E4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2"/>
  </w:num>
  <w:num w:numId="5">
    <w:abstractNumId w:val="10"/>
  </w:num>
  <w:num w:numId="6">
    <w:abstractNumId w:val="21"/>
  </w:num>
  <w:num w:numId="7">
    <w:abstractNumId w:val="6"/>
  </w:num>
  <w:num w:numId="8">
    <w:abstractNumId w:val="24"/>
  </w:num>
  <w:num w:numId="9">
    <w:abstractNumId w:val="11"/>
  </w:num>
  <w:num w:numId="10">
    <w:abstractNumId w:val="22"/>
  </w:num>
  <w:num w:numId="11">
    <w:abstractNumId w:val="13"/>
  </w:num>
  <w:num w:numId="12">
    <w:abstractNumId w:val="25"/>
  </w:num>
  <w:num w:numId="13">
    <w:abstractNumId w:val="18"/>
  </w:num>
  <w:num w:numId="14">
    <w:abstractNumId w:val="15"/>
  </w:num>
  <w:num w:numId="15">
    <w:abstractNumId w:val="8"/>
  </w:num>
  <w:num w:numId="16">
    <w:abstractNumId w:val="17"/>
  </w:num>
  <w:num w:numId="17">
    <w:abstractNumId w:val="12"/>
  </w:num>
  <w:num w:numId="18">
    <w:abstractNumId w:val="16"/>
  </w:num>
  <w:num w:numId="19">
    <w:abstractNumId w:val="0"/>
  </w:num>
  <w:num w:numId="20">
    <w:abstractNumId w:val="20"/>
  </w:num>
  <w:num w:numId="21">
    <w:abstractNumId w:val="23"/>
  </w:num>
  <w:num w:numId="22">
    <w:abstractNumId w:val="7"/>
  </w:num>
  <w:num w:numId="23">
    <w:abstractNumId w:val="19"/>
  </w:num>
  <w:num w:numId="24">
    <w:abstractNumId w:val="9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29"/>
    <w:rsid w:val="002E3E6E"/>
    <w:rsid w:val="00F60437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84C94-A7EB-40B6-9417-8A434B91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604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04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Normal (Web)"/>
    <w:basedOn w:val="a"/>
    <w:uiPriority w:val="99"/>
    <w:unhideWhenUsed/>
    <w:rsid w:val="00F6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0437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6043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60437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a7">
    <w:name w:val="Strong"/>
    <w:basedOn w:val="a0"/>
    <w:uiPriority w:val="22"/>
    <w:qFormat/>
    <w:rsid w:val="00F60437"/>
    <w:rPr>
      <w:b/>
      <w:bCs/>
    </w:rPr>
  </w:style>
  <w:style w:type="character" w:customStyle="1" w:styleId="organictitlecontentspan">
    <w:name w:val="organictitlecontentspan"/>
    <w:basedOn w:val="a0"/>
    <w:rsid w:val="00F60437"/>
  </w:style>
  <w:style w:type="character" w:styleId="a8">
    <w:name w:val="Emphasis"/>
    <w:basedOn w:val="a0"/>
    <w:uiPriority w:val="20"/>
    <w:qFormat/>
    <w:rsid w:val="00F60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1402</Words>
  <Characters>7994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2021-12-25T18:24:00Z</dcterms:created>
  <dcterms:modified xsi:type="dcterms:W3CDTF">2021-12-25T18:32:00Z</dcterms:modified>
</cp:coreProperties>
</file>