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9" w:rsidRPr="00221162" w:rsidRDefault="00E049A9" w:rsidP="00E049A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21162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E049A9" w:rsidRPr="00221162" w:rsidRDefault="00E049A9" w:rsidP="00E049A9">
      <w:pPr>
        <w:rPr>
          <w:rFonts w:ascii="Times New Roman" w:hAnsi="Times New Roman" w:cs="Times New Roman"/>
          <w:sz w:val="28"/>
          <w:szCs w:val="28"/>
        </w:rPr>
      </w:pPr>
    </w:p>
    <w:p w:rsidR="00E049A9" w:rsidRPr="00221162" w:rsidRDefault="00E049A9" w:rsidP="00E049A9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  <w:r w:rsidR="005E0DD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ИСР</w:t>
      </w:r>
    </w:p>
    <w:p w:rsidR="00E049A9" w:rsidRPr="00221162" w:rsidRDefault="00E049A9" w:rsidP="00E049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5E0DD7" w:rsidRPr="005E0DD7" w:rsidRDefault="005E0DD7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1.5. Проектирование и разработка фрагмента электронного образовательного ресурса в среде дистанционного обучения для проведения занятия.</w:t>
      </w:r>
    </w:p>
    <w:p w:rsidR="005E0DD7" w:rsidRPr="005E0DD7" w:rsidRDefault="005E0DD7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0DD7" w:rsidRPr="005E0DD7" w:rsidRDefault="005E0DD7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D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 отчетности</w:t>
      </w:r>
    </w:p>
    <w:p w:rsidR="005E0DD7" w:rsidRDefault="005E0DD7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Фрагмент электронного образовательного ресурса (опубликовать в электронном портфолио, ссылка в отчете)</w:t>
      </w:r>
    </w:p>
    <w:p w:rsidR="00506CF8" w:rsidRDefault="00506CF8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06CF8" w:rsidRDefault="00506CF8" w:rsidP="005E0D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369D3" w:rsidRDefault="009369D3" w:rsidP="009369D3"/>
    <w:p w:rsidR="009369D3" w:rsidRPr="009369D3" w:rsidRDefault="009369D3" w:rsidP="009369D3">
      <w:pPr>
        <w:rPr>
          <w:rStyle w:val="s4"/>
          <w:rFonts w:ascii="Times New Roman" w:eastAsiaTheme="majorEastAsia" w:hAnsi="Times New Roman" w:cs="Times New Roman"/>
          <w:color w:val="37474F"/>
          <w:sz w:val="28"/>
          <w:szCs w:val="28"/>
        </w:rPr>
      </w:pPr>
      <w:r w:rsidRPr="009369D3">
        <w:rPr>
          <w:rStyle w:val="s4"/>
          <w:rFonts w:ascii="Times New Roman" w:hAnsi="Times New Roman" w:cs="Times New Roman"/>
          <w:b/>
          <w:bCs/>
          <w:color w:val="000000"/>
          <w:sz w:val="28"/>
          <w:szCs w:val="28"/>
        </w:rPr>
        <w:t>Фрагмент занятия на платформе MOODLE по курсу «</w:t>
      </w:r>
      <w:r w:rsidRPr="009369D3">
        <w:rPr>
          <w:rStyle w:val="a5"/>
          <w:rFonts w:ascii="Times New Roman" w:hAnsi="Times New Roman" w:cs="Times New Roman"/>
          <w:color w:val="000000"/>
          <w:sz w:val="28"/>
          <w:szCs w:val="28"/>
        </w:rPr>
        <w:t>Информационные технологии в профессиональной деятельности</w:t>
      </w:r>
      <w:r>
        <w:rPr>
          <w:rStyle w:val="s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для педагогов, студентов, </w:t>
      </w:r>
      <w:r w:rsidRPr="009369D3">
        <w:rPr>
          <w:rStyle w:val="s4"/>
          <w:rFonts w:ascii="Times New Roman" w:hAnsi="Times New Roman" w:cs="Times New Roman"/>
          <w:b/>
          <w:bCs/>
          <w:color w:val="000000"/>
          <w:sz w:val="28"/>
          <w:szCs w:val="28"/>
        </w:rPr>
        <w:t>воспитателей ДОО</w:t>
      </w:r>
      <w:r>
        <w:rPr>
          <w:rStyle w:val="s4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369D3">
        <w:rPr>
          <w:rStyle w:val="s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369D3" w:rsidRPr="00464B04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rStyle w:val="s4"/>
          <w:b/>
          <w:bCs/>
          <w:color w:val="000000"/>
          <w:sz w:val="28"/>
          <w:szCs w:val="28"/>
        </w:rPr>
      </w:pPr>
      <w:r w:rsidRPr="00464B04">
        <w:rPr>
          <w:rStyle w:val="s4"/>
          <w:b/>
          <w:bCs/>
          <w:color w:val="000000"/>
          <w:sz w:val="28"/>
          <w:szCs w:val="28"/>
        </w:rPr>
        <w:t>Аннотация</w:t>
      </w:r>
      <w:r>
        <w:rPr>
          <w:rStyle w:val="s4"/>
          <w:b/>
          <w:bCs/>
          <w:color w:val="000000"/>
          <w:sz w:val="28"/>
          <w:szCs w:val="28"/>
        </w:rPr>
        <w:t xml:space="preserve"> </w:t>
      </w:r>
      <w:r w:rsidRPr="00C6594D">
        <w:rPr>
          <w:rStyle w:val="s4"/>
          <w:b/>
          <w:bCs/>
          <w:color w:val="000000"/>
          <w:sz w:val="28"/>
          <w:szCs w:val="28"/>
        </w:rPr>
        <w:t>MOODLE</w:t>
      </w:r>
      <w:r w:rsidRPr="00464B04">
        <w:rPr>
          <w:rStyle w:val="s4"/>
          <w:b/>
          <w:bCs/>
          <w:color w:val="000000"/>
          <w:sz w:val="28"/>
          <w:szCs w:val="28"/>
        </w:rPr>
        <w:t>:</w:t>
      </w:r>
    </w:p>
    <w:p w:rsidR="009369D3" w:rsidRPr="005D3859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color w:val="000000"/>
          <w:sz w:val="28"/>
          <w:szCs w:val="28"/>
        </w:rPr>
      </w:pPr>
      <w:r w:rsidRPr="00464B04">
        <w:rPr>
          <w:rStyle w:val="s4"/>
          <w:color w:val="000000"/>
          <w:sz w:val="28"/>
          <w:szCs w:val="28"/>
        </w:rPr>
        <w:t>MOODLE –</w:t>
      </w:r>
      <w:r w:rsidRPr="00464B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464B04">
        <w:rPr>
          <w:rStyle w:val="s4"/>
          <w:color w:val="000000"/>
          <w:sz w:val="28"/>
          <w:szCs w:val="28"/>
        </w:rPr>
        <w:t>модульнои</w:t>
      </w:r>
      <w:proofErr w:type="spellEnd"/>
      <w:r w:rsidRPr="00464B04">
        <w:rPr>
          <w:rStyle w:val="s4"/>
          <w:color w:val="000000"/>
          <w:sz w:val="28"/>
          <w:szCs w:val="28"/>
        </w:rPr>
        <w:t>̆ объектно-</w:t>
      </w:r>
      <w:proofErr w:type="spellStart"/>
      <w:r w:rsidRPr="00464B04">
        <w:rPr>
          <w:rStyle w:val="s4"/>
          <w:color w:val="000000"/>
          <w:sz w:val="28"/>
          <w:szCs w:val="28"/>
        </w:rPr>
        <w:t>ориентированнои</w:t>
      </w:r>
      <w:proofErr w:type="spellEnd"/>
      <w:r w:rsidRPr="00464B04">
        <w:rPr>
          <w:rStyle w:val="s4"/>
          <w:color w:val="000000"/>
          <w:sz w:val="28"/>
          <w:szCs w:val="28"/>
        </w:rPr>
        <w:t>̆</w:t>
      </w:r>
      <w:r w:rsidRPr="00464B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464B04">
        <w:rPr>
          <w:rStyle w:val="s4"/>
          <w:color w:val="000000"/>
          <w:sz w:val="28"/>
          <w:szCs w:val="28"/>
        </w:rPr>
        <w:t>динамическои</w:t>
      </w:r>
      <w:proofErr w:type="spellEnd"/>
      <w:r w:rsidRPr="00464B04">
        <w:rPr>
          <w:rStyle w:val="s4"/>
          <w:color w:val="000000"/>
          <w:sz w:val="28"/>
          <w:szCs w:val="28"/>
        </w:rPr>
        <w:t>̆ среды обучения,</w:t>
      </w:r>
      <w:r w:rsidRPr="00464B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464B04">
        <w:rPr>
          <w:rStyle w:val="s4"/>
          <w:color w:val="000000"/>
          <w:sz w:val="28"/>
          <w:szCs w:val="28"/>
        </w:rPr>
        <w:t>относящейся</w:t>
      </w:r>
      <w:proofErr w:type="spellEnd"/>
      <w:r w:rsidRPr="00464B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64B04">
        <w:rPr>
          <w:rStyle w:val="s4"/>
          <w:color w:val="000000"/>
          <w:sz w:val="28"/>
          <w:szCs w:val="28"/>
        </w:rPr>
        <w:t>к классу LMS – систем управления обучением. В связи с некоммерческим характером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464B04">
        <w:rPr>
          <w:rStyle w:val="s4"/>
          <w:color w:val="000000"/>
          <w:sz w:val="28"/>
          <w:szCs w:val="28"/>
        </w:rPr>
        <w:t>этои</w:t>
      </w:r>
      <w:proofErr w:type="spellEnd"/>
      <w:r w:rsidRPr="00464B04">
        <w:rPr>
          <w:rStyle w:val="s4"/>
          <w:color w:val="000000"/>
          <w:sz w:val="28"/>
          <w:szCs w:val="28"/>
        </w:rPr>
        <w:t>̆ среды она приобрела огромную популярность в России, несмотря на довольно нерациональное внутреннее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464B04">
        <w:rPr>
          <w:rStyle w:val="s4"/>
          <w:color w:val="000000"/>
          <w:sz w:val="28"/>
          <w:szCs w:val="28"/>
        </w:rPr>
        <w:t>устройство</w:t>
      </w:r>
      <w:proofErr w:type="spellEnd"/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464B04">
        <w:rPr>
          <w:rStyle w:val="s4"/>
          <w:color w:val="000000"/>
          <w:sz w:val="28"/>
          <w:szCs w:val="28"/>
        </w:rPr>
        <w:t>и относительно низкую производительность, связанную с выбором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464B04">
        <w:rPr>
          <w:rStyle w:val="s4"/>
          <w:color w:val="000000"/>
          <w:sz w:val="28"/>
          <w:szCs w:val="28"/>
        </w:rPr>
        <w:t>интерпретирумого</w:t>
      </w:r>
      <w:proofErr w:type="spellEnd"/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464B04">
        <w:rPr>
          <w:rStyle w:val="s4"/>
          <w:color w:val="000000"/>
          <w:sz w:val="28"/>
          <w:szCs w:val="28"/>
        </w:rPr>
        <w:t>языка PHP для реализации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464B04">
        <w:rPr>
          <w:rStyle w:val="s4"/>
          <w:color w:val="000000"/>
          <w:sz w:val="28"/>
          <w:szCs w:val="28"/>
        </w:rPr>
        <w:t>сервернои</w:t>
      </w:r>
      <w:proofErr w:type="spellEnd"/>
      <w:r w:rsidRPr="00464B04">
        <w:rPr>
          <w:rStyle w:val="s4"/>
          <w:color w:val="000000"/>
          <w:sz w:val="28"/>
          <w:szCs w:val="28"/>
        </w:rPr>
        <w:t xml:space="preserve">̆ бизнес-логики. </w:t>
      </w:r>
      <w:r>
        <w:rPr>
          <w:rStyle w:val="s4"/>
          <w:color w:val="000000"/>
          <w:sz w:val="28"/>
          <w:szCs w:val="28"/>
        </w:rPr>
        <w:t>(Государев И.Б)</w:t>
      </w:r>
    </w:p>
    <w:p w:rsidR="009369D3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rStyle w:val="s17"/>
          <w:rFonts w:ascii="TimesNewRomanPSMT" w:hAnsi="TimesNewRomanPSMT"/>
          <w:color w:val="000000"/>
          <w:sz w:val="28"/>
          <w:szCs w:val="28"/>
        </w:rPr>
      </w:pP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Интерактивные ресурсы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5D3859">
        <w:rPr>
          <w:rStyle w:val="s4"/>
        </w:rPr>
        <w:t>LMS MOODLE</w:t>
      </w:r>
      <w:r w:rsidRPr="00464B04">
        <w:rPr>
          <w:rStyle w:val="apple-converted-space"/>
          <w:rFonts w:ascii="TimesNewRomanPS" w:eastAsiaTheme="majorEastAsia" w:hAnsi="TimesNewRomanPS"/>
          <w:i/>
          <w:iCs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включают в себя такие элементы как интерактивные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21"/>
          <w:rFonts w:ascii="TimesNewRomanPS" w:hAnsi="TimesNewRomanPS"/>
          <w:i/>
          <w:iCs/>
          <w:color w:val="000000"/>
          <w:sz w:val="28"/>
          <w:szCs w:val="28"/>
        </w:rPr>
        <w:t>задания, тест</w:t>
      </w:r>
      <w:r>
        <w:rPr>
          <w:rStyle w:val="apple-converted-space"/>
          <w:rFonts w:ascii="TimesNewRomanPS" w:eastAsiaTheme="majorEastAsia" w:hAnsi="TimesNewRomanPS"/>
          <w:i/>
          <w:iCs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21"/>
          <w:rFonts w:ascii="TimesNewRomanPS" w:hAnsi="TimesNewRomanPS"/>
          <w:i/>
          <w:iCs/>
          <w:color w:val="000000"/>
          <w:sz w:val="28"/>
          <w:szCs w:val="28"/>
        </w:rPr>
        <w:t>лекция.</w:t>
      </w:r>
      <w:r w:rsidRPr="00464B04">
        <w:rPr>
          <w:rStyle w:val="apple-converted-space"/>
          <w:rFonts w:ascii="TimesNewRomanPS" w:eastAsiaTheme="majorEastAsia" w:hAnsi="TimesNewRomanPS"/>
          <w:i/>
          <w:iCs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Перейдем</w:t>
      </w:r>
      <w:proofErr w:type="spellEnd"/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к рассмотрению данных функций. Ресурс задания представляет возможность его создателям (преподавателям) поставить и реализовать задачи, требующие от обучающихся выполнения заданий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онлайн</w:t>
      </w:r>
      <w:proofErr w:type="spellEnd"/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(в любом формате).</w:t>
      </w:r>
    </w:p>
    <w:p w:rsidR="009369D3" w:rsidRPr="00464B04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rFonts w:ascii="-webkit-standard" w:hAnsi="-webkit-standard"/>
          <w:color w:val="000000"/>
          <w:sz w:val="28"/>
          <w:szCs w:val="28"/>
        </w:rPr>
      </w:pP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 xml:space="preserve"> Элемент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21"/>
          <w:rFonts w:ascii="TimesNewRomanPS" w:hAnsi="TimesNewRomanPS"/>
          <w:i/>
          <w:iCs/>
          <w:color w:val="000000"/>
          <w:sz w:val="28"/>
          <w:szCs w:val="28"/>
        </w:rPr>
        <w:t>тест</w:t>
      </w:r>
      <w:r w:rsidRPr="00464B04">
        <w:rPr>
          <w:rStyle w:val="apple-converted-space"/>
          <w:rFonts w:ascii="TimesNewRomanPS" w:eastAsiaTheme="majorEastAsia" w:hAnsi="TimesNewRomanPS"/>
          <w:i/>
          <w:iCs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разработан с целью создания тестовых заданий различных форм: на соответствие, определение истинности или ложности (верно/неверно), эссе и др. В представленном на рассмотрение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интерактивном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курсе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данныи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элемент носит следующую форму: тестовые задания включают в себя 50 пунктов различных учебных заданий, с указанными выше в том числе. Доступ к данному тесту является закрытым вплоть до даты сдачи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теста.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Данныи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тест выполняется студентами во время аудиторного занятия в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письменнои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форме. Материалы теста размещаются в формате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pdf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.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</w:p>
    <w:p w:rsidR="009369D3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rStyle w:val="s17"/>
          <w:rFonts w:ascii="TimesNewRomanPSMT" w:hAnsi="TimesNewRomanPSMT"/>
          <w:color w:val="000000"/>
          <w:sz w:val="28"/>
          <w:szCs w:val="28"/>
        </w:rPr>
      </w:pP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lastRenderedPageBreak/>
        <w:t>Интерактивное задание с ответом в виде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файлов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.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данный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тип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интерактивного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задания имеет следующие возможности. Текст задания может включать в себя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любой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гипертекст с мультимедиа элементами, различными ссылками на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файлы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, архивы и т. п.; решение задания принимается от обучающегося в форме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файлов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 гипертекстового комментария; настраиваемые сроки выполнения интерактивного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задания; параметр включения/отключения запрета на выполнение задания и отправку его решения после истечения установленного срока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выполнения;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="00104719"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интерактивный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режим работы с заданием с дополнительными возможностями: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обучающийся</w:t>
      </w:r>
      <w:proofErr w:type="spellEnd"/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 xml:space="preserve"> 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работает над заданием (прикрепляет / удаляет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файлы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,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 xml:space="preserve">правит комментарий), преподаватель может отслеживать процесс, оставлять свой комментарий (не выставляя оценки). </w:t>
      </w:r>
    </w:p>
    <w:p w:rsidR="009369D3" w:rsidRDefault="00104719" w:rsidP="009369D3">
      <w:pPr>
        <w:pStyle w:val="s19"/>
        <w:spacing w:before="75" w:beforeAutospacing="0" w:after="75" w:afterAutospacing="0"/>
        <w:ind w:firstLine="525"/>
        <w:jc w:val="both"/>
        <w:rPr>
          <w:rFonts w:ascii="-webkit-standard" w:hAnsi="-webkit-standard"/>
          <w:color w:val="000000"/>
          <w:sz w:val="28"/>
          <w:szCs w:val="28"/>
        </w:rPr>
      </w:pPr>
      <w:r w:rsidRPr="00104719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>
            <wp:extent cx="5940425" cy="4578497"/>
            <wp:effectExtent l="0" t="0" r="3175" b="0"/>
            <wp:docPr id="5" name="Рисунок 5" descr="C:\Users\User\Desktop\Скриншот 24-05-2021 161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24-05-2021 1617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9" w:rsidRPr="00464B04" w:rsidRDefault="00104719" w:rsidP="009369D3">
      <w:pPr>
        <w:pStyle w:val="s19"/>
        <w:spacing w:before="75" w:beforeAutospacing="0" w:after="75" w:afterAutospacing="0"/>
        <w:ind w:firstLine="525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369D3" w:rsidRPr="00464B04" w:rsidRDefault="009369D3" w:rsidP="009369D3">
      <w:pPr>
        <w:pStyle w:val="s19"/>
        <w:spacing w:before="75" w:beforeAutospacing="0" w:after="75" w:afterAutospacing="0"/>
        <w:ind w:firstLine="525"/>
        <w:jc w:val="both"/>
        <w:rPr>
          <w:rFonts w:ascii="-webkit-standard" w:hAnsi="-webkit-standard"/>
          <w:color w:val="000000"/>
          <w:sz w:val="28"/>
          <w:szCs w:val="28"/>
        </w:rPr>
      </w:pP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Платформа</w:t>
      </w:r>
      <w:r w:rsidRPr="00464B04">
        <w:rPr>
          <w:rStyle w:val="s21"/>
          <w:rFonts w:ascii="TimesNewRomanPS" w:hAnsi="TimesNewRomanPS"/>
          <w:i/>
          <w:iCs/>
          <w:color w:val="000000"/>
          <w:sz w:val="28"/>
          <w:szCs w:val="28"/>
        </w:rPr>
        <w:t xml:space="preserve"> MOODLE</w:t>
      </w:r>
      <w:r w:rsidRPr="00464B04">
        <w:rPr>
          <w:rStyle w:val="apple-converted-space"/>
          <w:rFonts w:ascii="TimesNewRomanPS" w:eastAsiaTheme="majorEastAsia" w:hAnsi="TimesNewRomanPS"/>
          <w:i/>
          <w:iCs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обладает рядом средств коммуникации. Блок «Люди» включает в себя ссылку «Участники», при переходе на которую обучающиеся могут увидеть всех участников интерактивного курса и узнать их контактную информацию</w:t>
      </w:r>
      <w:r>
        <w:rPr>
          <w:rStyle w:val="s17"/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Данныи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ресурс позволяет также обучающимся и коллегам-преподавателям связаться с сокурсниками и коллегами, отправить кому-либо из участников личное сообщение, изучить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личныи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профиль, узнать, когда пользователи,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зарегистрированные в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даннои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системе, в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последнии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раз посещали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изучаемыи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интерактивныи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̆ курс или находились на учебном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proofErr w:type="spellStart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сайте</w:t>
      </w:r>
      <w:proofErr w:type="spellEnd"/>
      <w:r w:rsidRPr="00464B04">
        <w:rPr>
          <w:rStyle w:val="s17"/>
          <w:rFonts w:ascii="TimesNewRomanPSMT" w:hAnsi="TimesNewRomanPSMT"/>
          <w:color w:val="000000"/>
          <w:sz w:val="28"/>
          <w:szCs w:val="28"/>
        </w:rPr>
        <w:t>.</w:t>
      </w: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</w:p>
    <w:p w:rsidR="001322D7" w:rsidRDefault="009369D3" w:rsidP="009369D3">
      <w:pPr>
        <w:pStyle w:val="s19"/>
        <w:spacing w:before="75" w:beforeAutospacing="0" w:after="75" w:afterAutospacing="0"/>
        <w:jc w:val="both"/>
        <w:rPr>
          <w:rStyle w:val="s17"/>
          <w:rFonts w:ascii="TimesNewRomanPSMT" w:hAnsi="TimesNewRomanPSMT"/>
          <w:color w:val="000000"/>
          <w:sz w:val="28"/>
          <w:szCs w:val="28"/>
        </w:rPr>
      </w:pPr>
      <w:r>
        <w:rPr>
          <w:rStyle w:val="s17"/>
          <w:rFonts w:ascii="TimesNewRomanPSMT" w:hAnsi="TimesNewRomanPSMT"/>
          <w:color w:val="000000"/>
          <w:sz w:val="28"/>
          <w:szCs w:val="28"/>
        </w:rPr>
        <w:lastRenderedPageBreak/>
        <w:t xml:space="preserve">(Электронный режим доступа: </w:t>
      </w:r>
      <w:hyperlink r:id="rId5" w:history="1">
        <w:r w:rsidR="001322D7" w:rsidRPr="00E8358B">
          <w:rPr>
            <w:rStyle w:val="a4"/>
            <w:rFonts w:ascii="TimesNewRomanPSMT" w:hAnsi="TimesNewRomanPSMT"/>
            <w:sz w:val="28"/>
            <w:szCs w:val="28"/>
          </w:rPr>
          <w:t>https://moodle.herzen.spb.ru/course/view.php?id=5331</w:t>
        </w:r>
      </w:hyperlink>
    </w:p>
    <w:p w:rsidR="009369D3" w:rsidRDefault="009369D3" w:rsidP="009369D3">
      <w:pPr>
        <w:pStyle w:val="s19"/>
        <w:spacing w:before="75" w:beforeAutospacing="0" w:after="75" w:afterAutospacing="0"/>
        <w:jc w:val="both"/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</w:pPr>
      <w:r w:rsidRPr="00464B04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 </w:t>
      </w:r>
      <w:r>
        <w:rPr>
          <w:rStyle w:val="apple-converted-space"/>
          <w:rFonts w:ascii="TimesNewRomanPSMT" w:eastAsiaTheme="majorEastAsia" w:hAnsi="TimesNewRomanPSMT" w:hint="eastAsia"/>
          <w:color w:val="000000"/>
          <w:sz w:val="28"/>
          <w:szCs w:val="28"/>
        </w:rPr>
        <w:t>Д</w:t>
      </w:r>
      <w:r w:rsidR="001322D7"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ата обращения 23.05.2021</w:t>
      </w:r>
      <w:r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  <w:t>)</w:t>
      </w:r>
    </w:p>
    <w:p w:rsidR="001322D7" w:rsidRDefault="001322D7" w:rsidP="009369D3">
      <w:pPr>
        <w:pStyle w:val="s19"/>
        <w:spacing w:before="75" w:beforeAutospacing="0" w:after="75" w:afterAutospacing="0"/>
        <w:jc w:val="both"/>
        <w:rPr>
          <w:rStyle w:val="apple-converted-space"/>
          <w:rFonts w:ascii="TimesNewRomanPSMT" w:eastAsiaTheme="majorEastAsia" w:hAnsi="TimesNewRomanPSMT"/>
          <w:color w:val="000000"/>
          <w:sz w:val="28"/>
          <w:szCs w:val="28"/>
        </w:rPr>
      </w:pPr>
    </w:p>
    <w:p w:rsidR="009369D3" w:rsidRPr="00104719" w:rsidRDefault="00104719" w:rsidP="009369D3">
      <w:pPr>
        <w:pStyle w:val="s19"/>
        <w:spacing w:before="75" w:beforeAutospacing="0" w:after="75" w:afterAutospacing="0"/>
        <w:jc w:val="both"/>
        <w:rPr>
          <w:rFonts w:ascii="TimesNewRomanPSMT" w:eastAsiaTheme="majorEastAsia" w:hAnsi="TimesNewRomanPSMT"/>
          <w:color w:val="000000"/>
          <w:sz w:val="28"/>
          <w:szCs w:val="28"/>
        </w:rPr>
      </w:pPr>
      <w:r w:rsidRPr="00104719">
        <w:rPr>
          <w:rStyle w:val="apple-converted-space"/>
          <w:rFonts w:ascii="TimesNewRomanPSMT" w:eastAsiaTheme="majorEastAsia" w:hAnsi="TimesNewRomanPSMT"/>
          <w:noProof/>
          <w:color w:val="000000"/>
          <w:sz w:val="28"/>
          <w:szCs w:val="28"/>
        </w:rPr>
        <w:drawing>
          <wp:inline distT="0" distB="0" distL="0" distR="0">
            <wp:extent cx="5940425" cy="3903301"/>
            <wp:effectExtent l="0" t="0" r="3175" b="2540"/>
            <wp:docPr id="6" name="Рисунок 6" descr="C:\Users\User\Desktop\Скриншот 24-05-2021 16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шот 24-05-2021 1618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D3" w:rsidRPr="00104719" w:rsidRDefault="009369D3" w:rsidP="009369D3">
      <w:pPr>
        <w:pStyle w:val="s19"/>
        <w:spacing w:before="75" w:beforeAutospacing="0" w:after="75" w:afterAutospacing="0"/>
        <w:jc w:val="both"/>
        <w:rPr>
          <w:rStyle w:val="apple-converted-space"/>
          <w:rFonts w:ascii="-webkit-standard" w:hAnsi="-webkit-standard"/>
          <w:color w:val="000000"/>
          <w:sz w:val="28"/>
          <w:szCs w:val="28"/>
        </w:rPr>
      </w:pPr>
      <w:r w:rsidRPr="00464B04">
        <w:rPr>
          <w:rFonts w:ascii="-webkit-standard" w:hAnsi="-webkit-standard"/>
          <w:color w:val="000000"/>
          <w:sz w:val="28"/>
          <w:szCs w:val="28"/>
        </w:rPr>
        <w:t> </w:t>
      </w:r>
    </w:p>
    <w:p w:rsidR="009369D3" w:rsidRPr="00C6594D" w:rsidRDefault="00104719" w:rsidP="009369D3">
      <w:pPr>
        <w:rPr>
          <w:sz w:val="28"/>
          <w:szCs w:val="28"/>
          <w:lang w:val="en-US"/>
        </w:rPr>
      </w:pPr>
      <w:bookmarkStart w:id="0" w:name="_GoBack"/>
      <w:r w:rsidRPr="00104719">
        <w:rPr>
          <w:noProof/>
          <w:sz w:val="28"/>
          <w:szCs w:val="28"/>
        </w:rPr>
        <w:drawing>
          <wp:inline distT="0" distB="0" distL="0" distR="0">
            <wp:extent cx="5939155" cy="3781148"/>
            <wp:effectExtent l="0" t="0" r="4445" b="0"/>
            <wp:docPr id="7" name="Рисунок 7" descr="C:\Users\User\Desktop\Скриншот 24-05-2021 16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шот 24-05-2021 1618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51" cy="37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69D3" w:rsidRDefault="009369D3"/>
    <w:sectPr w:rsidR="0093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4D"/>
    <w:rsid w:val="00104719"/>
    <w:rsid w:val="001322D7"/>
    <w:rsid w:val="00506CF8"/>
    <w:rsid w:val="005A2A10"/>
    <w:rsid w:val="005E0DD7"/>
    <w:rsid w:val="008B644D"/>
    <w:rsid w:val="009369D3"/>
    <w:rsid w:val="00BA3392"/>
    <w:rsid w:val="00BC1B6A"/>
    <w:rsid w:val="00D72D4F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684AB-CD80-439F-B7EE-E10558D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A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0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D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E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A33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2A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Strong"/>
    <w:basedOn w:val="a0"/>
    <w:uiPriority w:val="22"/>
    <w:qFormat/>
    <w:rsid w:val="009369D3"/>
    <w:rPr>
      <w:b/>
      <w:bCs/>
    </w:rPr>
  </w:style>
  <w:style w:type="paragraph" w:customStyle="1" w:styleId="s19">
    <w:name w:val="s19"/>
    <w:basedOn w:val="a"/>
    <w:rsid w:val="0093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a0"/>
    <w:rsid w:val="009369D3"/>
  </w:style>
  <w:style w:type="character" w:customStyle="1" w:styleId="apple-converted-space">
    <w:name w:val="apple-converted-space"/>
    <w:basedOn w:val="a0"/>
    <w:rsid w:val="009369D3"/>
  </w:style>
  <w:style w:type="character" w:customStyle="1" w:styleId="s17">
    <w:name w:val="s17"/>
    <w:basedOn w:val="a0"/>
    <w:rsid w:val="009369D3"/>
  </w:style>
  <w:style w:type="character" w:customStyle="1" w:styleId="s21">
    <w:name w:val="s21"/>
    <w:basedOn w:val="a0"/>
    <w:rsid w:val="0093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oodle.herzen.spb.ru/course/view.php?id=5331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2021-05-23T00:03:00Z</dcterms:created>
  <dcterms:modified xsi:type="dcterms:W3CDTF">2021-05-24T13:21:00Z</dcterms:modified>
</cp:coreProperties>
</file>