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663ECA96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60</w:t>
      </w:r>
    </w:p>
    <w:p w14:paraId="3209B653" w14:textId="39700939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B50854">
        <w:rPr>
          <w:color w:val="000000" w:themeColor="text1"/>
          <w:sz w:val="20"/>
          <w:szCs w:val="20"/>
        </w:rPr>
        <w:t>2</w:t>
      </w:r>
      <w:r w:rsidR="00786C37"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 xml:space="preserve"> </w:t>
      </w:r>
      <w:r w:rsidR="0034161E">
        <w:rPr>
          <w:color w:val="000000" w:themeColor="text1"/>
          <w:sz w:val="20"/>
          <w:szCs w:val="20"/>
        </w:rPr>
        <w:t>sept.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17778732" w:rsidR="00B651BD" w:rsidRPr="00672C0B" w:rsidRDefault="00F14B52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F14B52">
        <w:drawing>
          <wp:inline distT="0" distB="0" distL="0" distR="0" wp14:anchorId="3093BE38" wp14:editId="5E81C4C8">
            <wp:extent cx="3168650" cy="2497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99" cy="250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32BFCCFD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1D86A0FC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  <w:r w:rsidR="00B50854">
        <w:t xml:space="preserve"> – TS 315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p w14:paraId="6E2AF95B" w14:textId="77777777" w:rsidR="0034161E" w:rsidRDefault="0034161E" w:rsidP="00B651BD">
      <w:pPr>
        <w:ind w:left="360"/>
      </w:pP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t>Innheimtukröfur</w:t>
      </w:r>
      <w:r w:rsidR="00D21780" w:rsidRPr="0034161E">
        <w:rPr>
          <w:b/>
        </w:rPr>
        <w:t xml:space="preserve"> - TS-315</w:t>
      </w:r>
    </w:p>
    <w:p w14:paraId="05FCFE82" w14:textId="6B01EF33" w:rsidR="00A40FE0" w:rsidRDefault="00A40FE0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>
        <w:rPr>
          <w:rFonts w:ascii="Segoe UI" w:hAnsi="Segoe UI" w:cs="Segoe UI"/>
          <w:color w:val="24292E"/>
          <w:sz w:val="22"/>
          <w:szCs w:val="22"/>
        </w:rPr>
        <w:t>Unnið í athugasemdum og skráðar leiðréttingarleiðbeiningar sem comments við issues.</w:t>
      </w:r>
    </w:p>
    <w:p w14:paraId="7ECD6091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Issue #91 </w:t>
      </w:r>
    </w:p>
    <w:p w14:paraId="2FD7FB0B" w14:textId="530841B3" w:rsidR="003A71C6" w:rsidRDefault="003A71C6" w:rsidP="003A71C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- </w:t>
      </w:r>
      <w:r>
        <w:rPr>
          <w:rFonts w:ascii="Segoe UI" w:hAnsi="Segoe UI" w:cs="Segoe UI"/>
          <w:color w:val="24292F"/>
        </w:rPr>
        <w:t>Bæta við "IsCapitalIncomeTax" í ClaimTemplates, svæðið "IsCapitalIncomeTax" segir til um hvort fjármagstekjuskattur sé reiknaður. (Skilagrein er skila af banka)</w:t>
      </w:r>
    </w:p>
    <w:p w14:paraId="0BC6960A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[RB] ætlar að skoða fyrir næsta fund </w:t>
      </w:r>
      <w:hyperlink r:id="rId9" w:history="1">
        <w:r>
          <w:rPr>
            <w:rStyle w:val="Hyperlink"/>
            <w:rFonts w:ascii="Segoe UI" w:hAnsi="Segoe UI" w:cs="Segoe UI"/>
          </w:rPr>
          <w:t>https://github.com/stadlar/IST-FUT-FMTH/issues/9</w:t>
        </w:r>
      </w:hyperlink>
      <w:r>
        <w:rPr>
          <w:rFonts w:ascii="Segoe UI" w:hAnsi="Segoe UI" w:cs="Segoe UI"/>
          <w:color w:val="24292F"/>
        </w:rPr>
        <w:t> Eftirtaldar breytingar þarf að rýna sérstaklega</w:t>
      </w:r>
    </w:p>
    <w:p w14:paraId="5C76A438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Bæta við "IsCapitalIncomeTax" í ClaimTemplates, svæðið "IsCapitalIncomeTax" segir til um hvort fjármagstekjuskattur sé reiknaður. (Skilagrein er skila af banka) </w:t>
      </w:r>
      <w:r>
        <w:rPr>
          <w:rFonts w:ascii="Segoe UI" w:hAnsi="Segoe UI" w:cs="Segoe UI"/>
          <w:color w:val="24292F"/>
        </w:rPr>
        <w:lastRenderedPageBreak/>
        <w:t>RB skoðar hvor svæðið "IsCapitalIncomeTaxDeducted" sé mögulegt. "IsCapitalIncomeTaxDeducted"</w:t>
      </w:r>
    </w:p>
    <w:p w14:paraId="4E86E716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claims -&gt; bæta við svæði "ClaimantExpenses"</w:t>
      </w:r>
    </w:p>
    <w:p w14:paraId="285C22AA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ClaimantExpenses (Optional type at:ClaimantExpenses) Sundurliðun á greiðslum sem kröfuhafi þarf að greiða vegna kröfunnar. Ekki skilað ef engar greiðslur hafa átt sér stað á kröfunni.</w:t>
      </w:r>
    </w:p>
    <w:p w14:paraId="71AAAE45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CapitalGainTaxPaid (Required type ct:Amount [xs:decimal, fractionDigits: 3]) - Fjármagnstekjuskattur sem búið er að draga af greiðslum til kröfuhafa. CapitalGainTaxDue (Required type ct:Amount [xs:decimal, fractionDigits: 3]) - Fjármagnstekjuskattur sem kröfuhafi á eftir að greiða. Get claim payments -&gt; bæta við svæðinu "CapitalGainTaxPaid" (sjá að ofan)</w:t>
      </w:r>
    </w:p>
    <w:p w14:paraId="3BEC7717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RB ætlar að skoða fyrir næsta fund.</w:t>
      </w:r>
    </w:p>
    <w:p w14:paraId="79A18817" w14:textId="77777777" w:rsidR="003A71C6" w:rsidRDefault="003A71C6" w:rsidP="003A71C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Hafa til hliðsjónar </w:t>
      </w:r>
      <w:hyperlink r:id="rId10" w:history="1">
        <w:r>
          <w:rPr>
            <w:rStyle w:val="Hyperlink"/>
            <w:rFonts w:ascii="Segoe UI" w:hAnsi="Segoe UI" w:cs="Segoe UI"/>
          </w:rPr>
          <w:t>https://www.skatturinn.is/fagadilar/hugbunadarhus/stadgreidsla-fjarmagnstekjuskatts/</w:t>
        </w:r>
      </w:hyperlink>
    </w:p>
    <w:p w14:paraId="44EED949" w14:textId="52FFCC38" w:rsidR="003A71C6" w:rsidRDefault="003A71C6" w:rsidP="003A71C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#88 Issue </w:t>
      </w:r>
      <w:r>
        <w:rPr>
          <w:rFonts w:ascii="Segoe UI" w:hAnsi="Segoe UI" w:cs="Segoe UI"/>
          <w:color w:val="24292F"/>
        </w:rPr>
        <w:t>Frá Íslandsbanka</w:t>
      </w:r>
    </w:p>
    <w:p w14:paraId="1A1293F9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[RB] ætlar að skoða fyrir næsta fund </w:t>
      </w:r>
      <w:hyperlink r:id="rId11" w:history="1">
        <w:r>
          <w:rPr>
            <w:rStyle w:val="Hyperlink"/>
            <w:rFonts w:ascii="Segoe UI" w:hAnsi="Segoe UI" w:cs="Segoe UI"/>
          </w:rPr>
          <w:t>https://github.com/stadlar/IST-FUT-FMTH/issues/88</w:t>
        </w:r>
      </w:hyperlink>
    </w:p>
    <w:p w14:paraId="55C371C0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Ekki nota sama claim object fyrir create og alter, þar sem sum svæði eru aðeins tilgreind þegar krafa er stofnuð.</w:t>
      </w:r>
    </w:p>
    <w:p w14:paraId="45EFB8BA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Yfirfara að array sé ekki skilað þegar unnið er með stak.</w:t>
      </w:r>
    </w:p>
    <w:p w14:paraId="188E9994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RB tala við bankanna að bæta við svæðinu isPaymentAllowed í GET, CREATE og ALTER claim</w:t>
      </w:r>
    </w:p>
    <w:p w14:paraId="31A68CB9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RB skoða að skila lastChangeDateTime fyrir kröfu í GET</w:t>
      </w:r>
    </w:p>
    <w:p w14:paraId="5D715365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Pass að nota templateCode í staðinn fyrir Identifier</w:t>
      </w:r>
    </w:p>
    <w:p w14:paraId="5F9940C0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Skoða tvítekningur claimantId í /payments</w:t>
      </w:r>
    </w:p>
    <w:p w14:paraId="1555F7A5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Ekki hægt að breyta PayorId</w:t>
      </w:r>
    </w:p>
    <w:p w14:paraId="1E0A2C04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Þegar krafa er endurvakin þarf að nota sér object</w:t>
      </w:r>
    </w:p>
    <w:p w14:paraId="07475C57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Vantar betri lýsingu fyrir /v1/claims/{claimant-id}/{claim-no}/{due-date}/transfer</w:t>
      </w:r>
    </w:p>
    <w:p w14:paraId="57AE22A3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Hægt að leita að kröfum eftir batchId</w:t>
      </w:r>
    </w:p>
    <w:p w14:paraId="4E73A76C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Betri lýsing fyrir Id fyrir bunka aðgerðir</w:t>
      </w:r>
    </w:p>
    <w:p w14:paraId="45EABCC4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Allir skoði punkta frá 2021-09-14 og komi með athugasemdir ef einhverjar eru.</w:t>
      </w:r>
    </w:p>
    <w:p w14:paraId="59587F92" w14:textId="514F3D34" w:rsidR="003A71C6" w:rsidRDefault="003A71C6" w:rsidP="003A71C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# 63 </w:t>
      </w:r>
      <w:r>
        <w:rPr>
          <w:rFonts w:ascii="Segoe UI" w:hAnsi="Segoe UI" w:cs="Segoe UI"/>
          <w:color w:val="24292F"/>
        </w:rPr>
        <w:t>Frá Landsbanka</w:t>
      </w:r>
    </w:p>
    <w:p w14:paraId="3322F21C" w14:textId="77777777" w:rsidR="003A71C6" w:rsidRDefault="003A71C6" w:rsidP="003A71C6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[Allir] skoða </w:t>
      </w:r>
      <w:hyperlink r:id="rId12" w:history="1">
        <w:r>
          <w:rPr>
            <w:rStyle w:val="Hyperlink"/>
            <w:rFonts w:ascii="Segoe UI" w:hAnsi="Segoe UI" w:cs="Segoe UI"/>
          </w:rPr>
          <w:t>https://github.com/stadlar/IST-FUT-FMTH/issues/63</w:t>
        </w:r>
      </w:hyperlink>
      <w:r>
        <w:rPr>
          <w:rFonts w:ascii="Segoe UI" w:hAnsi="Segoe UI" w:cs="Segoe UI"/>
          <w:color w:val="24292F"/>
        </w:rPr>
        <w:t> (Verður næsta atriði)</w:t>
      </w:r>
    </w:p>
    <w:bookmarkEnd w:id="0"/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00F462FD" w:rsidR="00B87C93" w:rsidRPr="003A71C6" w:rsidRDefault="003A71C6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Cs w:val="28"/>
        </w:rPr>
      </w:pPr>
      <w:r w:rsidRPr="003A71C6">
        <w:rPr>
          <w:color w:val="000000" w:themeColor="text1"/>
          <w:szCs w:val="28"/>
        </w:rPr>
        <w:t>Ákveðið að bóka 4 fundi til viðbótar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5FCE04DB" w:rsidR="00673AA2" w:rsidRPr="00A40FE0" w:rsidRDefault="00A40FE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GJH vinnur úr commentum við issues og atriði í readme skjali</w:t>
      </w:r>
      <w:r w:rsidR="00D540C4">
        <w:rPr>
          <w:color w:val="000000" w:themeColor="text1"/>
          <w:szCs w:val="28"/>
        </w:rPr>
        <w:t xml:space="preserve">, tékkar inn </w:t>
      </w:r>
      <w:r w:rsidR="003A71C6">
        <w:rPr>
          <w:color w:val="000000" w:themeColor="text1"/>
          <w:szCs w:val="28"/>
        </w:rPr>
        <w:t>strax að loknum fundi</w:t>
      </w:r>
      <w:r w:rsidR="00D540C4">
        <w:rPr>
          <w:color w:val="000000" w:themeColor="text1"/>
          <w:szCs w:val="28"/>
        </w:rPr>
        <w:t>.</w:t>
      </w:r>
    </w:p>
    <w:p w14:paraId="11262E15" w14:textId="39C46B97" w:rsidR="003A71C6" w:rsidRDefault="003A71C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RB vinni í sínum punktum</w:t>
      </w:r>
    </w:p>
    <w:p w14:paraId="2076F834" w14:textId="25BFFCAE" w:rsidR="00A40FE0" w:rsidRDefault="00D540C4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</w:t>
      </w:r>
      <w:r w:rsidR="003A71C6">
        <w:rPr>
          <w:color w:val="000000" w:themeColor="text1"/>
          <w:szCs w:val="28"/>
        </w:rPr>
        <w:t>fari yfir Issues frá Landsbanka á Github</w:t>
      </w:r>
    </w:p>
    <w:p w14:paraId="150C7E34" w14:textId="395132E9" w:rsidR="00673AA2" w:rsidRDefault="00965C7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fer</w:t>
      </w:r>
      <w:r w:rsidR="00673AA2">
        <w:rPr>
          <w:color w:val="000000" w:themeColor="text1"/>
          <w:szCs w:val="28"/>
        </w:rPr>
        <w:t xml:space="preserve"> í gegnum yaml skjalið í kjölfar umræðu á fundi, s.s. breytingu á kröfulykli.</w:t>
      </w:r>
    </w:p>
    <w:p w14:paraId="7B1AF227" w14:textId="0693C398" w:rsidR="00394B01" w:rsidRDefault="00394B01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boði 4 vinnufundi til viðbótar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2CE2909E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3A71C6">
        <w:t>2</w:t>
      </w:r>
      <w:r>
        <w:t xml:space="preserve"> þri </w:t>
      </w:r>
      <w:r w:rsidR="00017495">
        <w:t xml:space="preserve"> </w:t>
      </w:r>
      <w:r w:rsidR="00A40FE0">
        <w:t>2</w:t>
      </w:r>
      <w:r w:rsidR="003A71C6">
        <w:t>8</w:t>
      </w:r>
      <w:r w:rsidR="003969B3">
        <w:t>.9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5192FF21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3A71C6">
        <w:rPr>
          <w:color w:val="000000"/>
        </w:rPr>
        <w:t>2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3"/>
      <w:footerReference w:type="default" r:id="rId14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712CFF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B50854">
      <w:rPr>
        <w:rFonts w:ascii="Polaris Book" w:hAnsi="Polaris Book" w:cs="Times New Roman"/>
        <w:noProof/>
        <w:color w:val="0F2330"/>
        <w:sz w:val="16"/>
        <w:szCs w:val="16"/>
      </w:rPr>
      <w:t>TN FMÞ-VH1-61-210921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1"/>
  </w:num>
  <w:num w:numId="10">
    <w:abstractNumId w:val="18"/>
  </w:num>
  <w:num w:numId="11">
    <w:abstractNumId w:val="13"/>
  </w:num>
  <w:num w:numId="12">
    <w:abstractNumId w:val="8"/>
  </w:num>
  <w:num w:numId="13">
    <w:abstractNumId w:val="5"/>
  </w:num>
  <w:num w:numId="14">
    <w:abstractNumId w:val="10"/>
  </w:num>
  <w:num w:numId="15">
    <w:abstractNumId w:val="17"/>
  </w:num>
  <w:num w:numId="16">
    <w:abstractNumId w:val="6"/>
  </w:num>
  <w:num w:numId="17">
    <w:abstractNumId w:val="9"/>
  </w:num>
  <w:num w:numId="18">
    <w:abstractNumId w:val="0"/>
  </w:num>
  <w:num w:numId="19">
    <w:abstractNumId w:val="19"/>
  </w:num>
  <w:num w:numId="20">
    <w:abstractNumId w:val="14"/>
  </w:num>
  <w:num w:numId="21">
    <w:abstractNumId w:val="16"/>
  </w:num>
  <w:num w:numId="22">
    <w:abstractNumId w:val="7"/>
  </w:num>
  <w:num w:numId="23">
    <w:abstractNumId w:val="1"/>
  </w:num>
  <w:num w:numId="24">
    <w:abstractNumId w:val="12"/>
  </w:num>
  <w:num w:numId="2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85AD8"/>
    <w:rsid w:val="0029763C"/>
    <w:rsid w:val="002A0043"/>
    <w:rsid w:val="002A18A2"/>
    <w:rsid w:val="002B061A"/>
    <w:rsid w:val="002E2A34"/>
    <w:rsid w:val="002E5896"/>
    <w:rsid w:val="00316E8B"/>
    <w:rsid w:val="00320E40"/>
    <w:rsid w:val="0034161E"/>
    <w:rsid w:val="00352C74"/>
    <w:rsid w:val="003620E9"/>
    <w:rsid w:val="0037755D"/>
    <w:rsid w:val="00380F77"/>
    <w:rsid w:val="00394B01"/>
    <w:rsid w:val="003969B3"/>
    <w:rsid w:val="003A71C6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0DFF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62022"/>
    <w:rsid w:val="00965C7D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75EA"/>
    <w:rsid w:val="00F574DA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6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katturinn.is/fagadilar/hugbunadarhus/stadgreidsla-fjarmagnstekjuskat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2021-09-21T09:14:00Z</dcterms:created>
  <dcterms:modified xsi:type="dcterms:W3CDTF">2021-09-21T11:28:00Z</dcterms:modified>
</cp:coreProperties>
</file>