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72EE1" w14:textId="77777777" w:rsidR="00936C3E" w:rsidRDefault="00000000">
      <w:pPr>
        <w:pStyle w:val="Title"/>
        <w:jc w:val="center"/>
      </w:pPr>
      <w:r>
        <w:t>RF Signal Network Simulator — User Guide</w:t>
      </w:r>
    </w:p>
    <w:p w14:paraId="1C1E513F" w14:textId="77777777" w:rsidR="00936C3E" w:rsidRDefault="00000000">
      <w:pPr>
        <w:jc w:val="center"/>
      </w:pPr>
      <w:r>
        <w:t>A complete guide for engineers, technicians, and non-technical users.</w:t>
      </w:r>
    </w:p>
    <w:p w14:paraId="521F99C1" w14:textId="77777777" w:rsidR="00936C3E" w:rsidRDefault="00000000">
      <w:r>
        <w:br w:type="page"/>
      </w:r>
    </w:p>
    <w:p w14:paraId="215A5FFA" w14:textId="6A3E06F3" w:rsidR="00936C3E" w:rsidRDefault="00000000">
      <w:pPr>
        <w:pStyle w:val="Heading1"/>
      </w:pPr>
      <w:r>
        <w:t>1. Overvie</w:t>
      </w:r>
      <w:r w:rsidR="006C56B3">
        <w:t>w</w:t>
      </w:r>
    </w:p>
    <w:p w14:paraId="2320ABA6" w14:textId="77777777" w:rsidR="00936C3E" w:rsidRDefault="00000000">
      <w:r>
        <w:t>The RF Signal Network Simulator is a professional planning and visualization tool used to model wireless signal propagation inside buildings, facilities, and outdoor areas.</w:t>
      </w:r>
    </w:p>
    <w:p w14:paraId="3765D121" w14:textId="77777777" w:rsidR="00936C3E" w:rsidRDefault="00000000">
      <w:r>
        <w:t>It allows users to place transmitters, receivers, and routers, simulate RF signal coverage, evaluate interference caused by obstacles, and test routing paths across mesh networks.</w:t>
      </w:r>
    </w:p>
    <w:p w14:paraId="58149FF3" w14:textId="77777777" w:rsidR="00936C3E" w:rsidRDefault="00000000">
      <w:pPr>
        <w:pStyle w:val="Heading1"/>
      </w:pPr>
      <w:r>
        <w:t>2. Key Features</w:t>
      </w:r>
    </w:p>
    <w:p w14:paraId="2A4919A0" w14:textId="77777777" w:rsidR="00936C3E" w:rsidRDefault="00000000">
      <w:r>
        <w:t>• Draggable nodes representing RF devices</w:t>
      </w:r>
    </w:p>
    <w:p w14:paraId="5168DBA0" w14:textId="77777777" w:rsidR="00936C3E" w:rsidRDefault="00000000">
      <w:r>
        <w:t>• Multiple radio profiles (Zigbee, Wi-Fi, BLE, proprietary)</w:t>
      </w:r>
    </w:p>
    <w:p w14:paraId="3EBE746C" w14:textId="77777777" w:rsidR="00936C3E" w:rsidRDefault="00000000">
      <w:r>
        <w:t>• Obstacle modeling with material attenuation</w:t>
      </w:r>
    </w:p>
    <w:p w14:paraId="2B853145" w14:textId="77777777" w:rsidR="00936C3E" w:rsidRDefault="00000000">
      <w:r>
        <w:t>• Real-time link metrics (RSSI, margin, success rate)</w:t>
      </w:r>
    </w:p>
    <w:p w14:paraId="2FBFFC55" w14:textId="77777777" w:rsidR="00936C3E" w:rsidRDefault="00000000">
      <w:r>
        <w:t>• Heatmap visualization of signal coverage</w:t>
      </w:r>
    </w:p>
    <w:p w14:paraId="734021AB" w14:textId="77777777" w:rsidR="00936C3E" w:rsidRDefault="00000000">
      <w:r>
        <w:t>• Multi-hop routing simulation</w:t>
      </w:r>
    </w:p>
    <w:p w14:paraId="7E588053" w14:textId="77777777" w:rsidR="00936C3E" w:rsidRDefault="00000000">
      <w:r>
        <w:t>• Grid, snap, and real-world scale support</w:t>
      </w:r>
    </w:p>
    <w:p w14:paraId="243FDCE0" w14:textId="77777777" w:rsidR="00936C3E" w:rsidRDefault="00000000">
      <w:r>
        <w:t>• Undo/Redo editing</w:t>
      </w:r>
    </w:p>
    <w:p w14:paraId="4109466E" w14:textId="77777777" w:rsidR="00936C3E" w:rsidRDefault="00000000">
      <w:r>
        <w:t>• Project save/load (JSON)</w:t>
      </w:r>
    </w:p>
    <w:p w14:paraId="1BDFC7A0" w14:textId="77777777" w:rsidR="00936C3E" w:rsidRDefault="00000000">
      <w:r>
        <w:t>• Autosave and crash recovery</w:t>
      </w:r>
    </w:p>
    <w:p w14:paraId="72F9FA8C" w14:textId="77777777" w:rsidR="00936C3E" w:rsidRDefault="00000000">
      <w:r>
        <w:t>• Export PNG and Excel reports</w:t>
      </w:r>
    </w:p>
    <w:p w14:paraId="7B0DBA40" w14:textId="77777777" w:rsidR="00936C3E" w:rsidRDefault="00000000">
      <w:pPr>
        <w:pStyle w:val="Heading1"/>
      </w:pPr>
      <w:r>
        <w:t>3. Typical Workflow</w:t>
      </w:r>
    </w:p>
    <w:p w14:paraId="58AF30F2" w14:textId="77777777" w:rsidR="00936C3E" w:rsidRDefault="00000000">
      <w:r>
        <w:t>1. Create or load a project</w:t>
      </w:r>
    </w:p>
    <w:p w14:paraId="53F58BF4" w14:textId="77777777" w:rsidR="00936C3E" w:rsidRDefault="00000000">
      <w:r>
        <w:t>2. Set scale and grid spacing</w:t>
      </w:r>
    </w:p>
    <w:p w14:paraId="0E06F9E4" w14:textId="77777777" w:rsidR="00936C3E" w:rsidRDefault="00000000">
      <w:r>
        <w:t>3. Add RF nodes</w:t>
      </w:r>
    </w:p>
    <w:p w14:paraId="3CAD6909" w14:textId="77777777" w:rsidR="00936C3E" w:rsidRDefault="00000000">
      <w:r>
        <w:t>4. Add obstacles and assign materials</w:t>
      </w:r>
    </w:p>
    <w:p w14:paraId="63A34380" w14:textId="77777777" w:rsidR="00936C3E" w:rsidRDefault="00000000">
      <w:r>
        <w:t>5. Observe link quality and adjust layout</w:t>
      </w:r>
    </w:p>
    <w:p w14:paraId="09617F69" w14:textId="77777777" w:rsidR="00936C3E" w:rsidRDefault="00000000">
      <w:r>
        <w:t>6. Enable heatmap to visualize coverage</w:t>
      </w:r>
    </w:p>
    <w:p w14:paraId="7C61A6EC" w14:textId="77777777" w:rsidR="00936C3E" w:rsidRDefault="00000000">
      <w:r>
        <w:t>7. Compute multi-hop routing paths</w:t>
      </w:r>
    </w:p>
    <w:p w14:paraId="494DAC63" w14:textId="77777777" w:rsidR="00936C3E" w:rsidRDefault="00000000">
      <w:r>
        <w:t>8. Export results</w:t>
      </w:r>
    </w:p>
    <w:p w14:paraId="43DB2729" w14:textId="77777777" w:rsidR="00936C3E" w:rsidRDefault="00000000">
      <w:pPr>
        <w:pStyle w:val="Heading1"/>
      </w:pPr>
      <w:r>
        <w:t>4. Node Placement</w:t>
      </w:r>
    </w:p>
    <w:p w14:paraId="497A1787" w14:textId="77777777" w:rsidR="00936C3E" w:rsidRDefault="00000000">
      <w:r>
        <w:t>Nodes represent RF devices such as gateways, routers, or sensors.</w:t>
      </w:r>
    </w:p>
    <w:p w14:paraId="6BE56264" w14:textId="77777777" w:rsidR="00936C3E" w:rsidRDefault="00000000">
      <w:r>
        <w:t>Users can drag nodes, rename them, and change radio profiles.</w:t>
      </w:r>
    </w:p>
    <w:p w14:paraId="59FC9A0D" w14:textId="77777777" w:rsidR="00936C3E" w:rsidRDefault="00000000">
      <w:r>
        <w:t>Link lines automatically update showing quality indicators.</w:t>
      </w:r>
    </w:p>
    <w:p w14:paraId="4AAECB26" w14:textId="77777777" w:rsidR="00936C3E" w:rsidRDefault="00000000">
      <w:pPr>
        <w:pStyle w:val="Heading1"/>
      </w:pPr>
      <w:r>
        <w:t>5. Obstacle Modeling</w:t>
      </w:r>
    </w:p>
    <w:p w14:paraId="2EB45642" w14:textId="77777777" w:rsidR="00936C3E" w:rsidRDefault="00000000">
      <w:r>
        <w:t>Obstacles represent physical structures such as walls or cabinets.</w:t>
      </w:r>
    </w:p>
    <w:p w14:paraId="575DF991" w14:textId="77777777" w:rsidR="00936C3E" w:rsidRDefault="00000000">
      <w:r>
        <w:t>Each obstacle includes material attenuation and thickness.</w:t>
      </w:r>
    </w:p>
    <w:p w14:paraId="4B3C167A" w14:textId="77777777" w:rsidR="00936C3E" w:rsidRDefault="00000000">
      <w:r>
        <w:t>Partial intersection weighting improves realism.</w:t>
      </w:r>
    </w:p>
    <w:p w14:paraId="5B372840" w14:textId="77777777" w:rsidR="00936C3E" w:rsidRDefault="00000000">
      <w:pPr>
        <w:pStyle w:val="Heading1"/>
      </w:pPr>
      <w:r>
        <w:t>6. Heatmap Analysis</w:t>
      </w:r>
    </w:p>
    <w:p w14:paraId="6E100899" w14:textId="77777777" w:rsidR="00936C3E" w:rsidRDefault="00000000">
      <w:r>
        <w:t>Heatmap overlays visualize signal coverage from a selected transmitter.</w:t>
      </w:r>
    </w:p>
    <w:p w14:paraId="7826BE41" w14:textId="77777777" w:rsidR="00936C3E" w:rsidRDefault="00000000">
      <w:r>
        <w:t>Color gradients represent signal strength.</w:t>
      </w:r>
    </w:p>
    <w:p w14:paraId="015DBA61" w14:textId="77777777" w:rsidR="00936C3E" w:rsidRDefault="00000000">
      <w:r>
        <w:t>Users can tune resolution and sampling density.</w:t>
      </w:r>
    </w:p>
    <w:p w14:paraId="03C3CAF9" w14:textId="77777777" w:rsidR="00936C3E" w:rsidRDefault="00000000">
      <w:pPr>
        <w:pStyle w:val="Heading1"/>
      </w:pPr>
      <w:r>
        <w:t>7. Routing Simulation</w:t>
      </w:r>
    </w:p>
    <w:p w14:paraId="094E5AA0" w14:textId="77777777" w:rsidR="00936C3E" w:rsidRDefault="00000000">
      <w:r>
        <w:t>Routing mode enables mesh path analysis.</w:t>
      </w:r>
    </w:p>
    <w:p w14:paraId="1DF75286" w14:textId="77777777" w:rsidR="00936C3E" w:rsidRDefault="00000000">
      <w:r>
        <w:t>Algorithms: max-min margin or minimum total loss.</w:t>
      </w:r>
    </w:p>
    <w:p w14:paraId="3425A133" w14:textId="77777777" w:rsidR="00936C3E" w:rsidRDefault="00000000">
      <w:r>
        <w:t>End-to-end metrics include latency, success rate, and bottleneck margin.</w:t>
      </w:r>
    </w:p>
    <w:p w14:paraId="22A5E843" w14:textId="77777777" w:rsidR="00936C3E" w:rsidRDefault="00000000">
      <w:pPr>
        <w:pStyle w:val="Heading1"/>
      </w:pPr>
      <w:r>
        <w:t>8. Saving and Loading Projects</w:t>
      </w:r>
    </w:p>
    <w:p w14:paraId="51CC17CC" w14:textId="77777777" w:rsidR="00936C3E" w:rsidRDefault="00000000">
      <w:r>
        <w:t>Projects are stored as JSON files containing layout and settings.</w:t>
      </w:r>
    </w:p>
    <w:p w14:paraId="1DB9D590" w14:textId="77777777" w:rsidR="00936C3E" w:rsidRDefault="00000000">
      <w:r>
        <w:t>Autosave prevents data loss and enables recovery after crashes.</w:t>
      </w:r>
    </w:p>
    <w:p w14:paraId="7D42B0BA" w14:textId="77777777" w:rsidR="00936C3E" w:rsidRDefault="00000000">
      <w:pPr>
        <w:pStyle w:val="Heading1"/>
      </w:pPr>
      <w:r>
        <w:t>9. Exporting Results</w:t>
      </w:r>
    </w:p>
    <w:p w14:paraId="0282D15A" w14:textId="77777777" w:rsidR="00936C3E" w:rsidRDefault="00000000">
      <w:r>
        <w:t>PNG snapshot captures a professional visualization.</w:t>
      </w:r>
    </w:p>
    <w:p w14:paraId="6FA60DE2" w14:textId="77777777" w:rsidR="00936C3E" w:rsidRDefault="00000000">
      <w:r>
        <w:t>Excel export includes node data, links, routing metrics, and warnings.</w:t>
      </w:r>
    </w:p>
    <w:p w14:paraId="506F8D0A" w14:textId="77777777" w:rsidR="00936C3E" w:rsidRDefault="00000000">
      <w:pPr>
        <w:pStyle w:val="Heading1"/>
      </w:pPr>
      <w:r>
        <w:t>10. Best Practices</w:t>
      </w:r>
    </w:p>
    <w:p w14:paraId="6282A5CD" w14:textId="77777777" w:rsidR="00936C3E" w:rsidRDefault="00000000">
      <w:r>
        <w:t>• Use accurate scale settings</w:t>
      </w:r>
    </w:p>
    <w:p w14:paraId="491F9C43" w14:textId="77777777" w:rsidR="00936C3E" w:rsidRDefault="00000000">
      <w:r>
        <w:t>• Validate attenuation values</w:t>
      </w:r>
    </w:p>
    <w:p w14:paraId="5CBA9AAB" w14:textId="77777777" w:rsidR="00936C3E" w:rsidRDefault="00000000">
      <w:r>
        <w:t>• Test multiple routing scenarios</w:t>
      </w:r>
    </w:p>
    <w:p w14:paraId="7DCC7446" w14:textId="77777777" w:rsidR="00936C3E" w:rsidRDefault="00000000">
      <w:r>
        <w:t>• Combine heatmap and routing insights</w:t>
      </w:r>
    </w:p>
    <w:p w14:paraId="27959FB0" w14:textId="77777777" w:rsidR="00936C3E" w:rsidRDefault="00000000">
      <w:pPr>
        <w:pStyle w:val="Heading1"/>
      </w:pPr>
      <w:r>
        <w:t>11. Troubleshooting</w:t>
      </w:r>
    </w:p>
    <w:p w14:paraId="321BD8F6" w14:textId="77777777" w:rsidR="00936C3E" w:rsidRDefault="00000000">
      <w:r>
        <w:t>If icons do not appear, verify resource paths.</w:t>
      </w:r>
    </w:p>
    <w:p w14:paraId="715F2DC8" w14:textId="77777777" w:rsidR="00936C3E" w:rsidRDefault="00000000">
      <w:r>
        <w:t>If routing fails, confirm network connectivity between nodes.</w:t>
      </w:r>
    </w:p>
    <w:p w14:paraId="6B6C3861" w14:textId="77777777" w:rsidR="00936C3E" w:rsidRDefault="00000000">
      <w:r>
        <w:t>If performance drops, reduce heatmap resolution.</w:t>
      </w:r>
    </w:p>
    <w:p w14:paraId="31BBE2A4" w14:textId="77777777" w:rsidR="00936C3E" w:rsidRDefault="00000000">
      <w:pPr>
        <w:pStyle w:val="Heading1"/>
      </w:pPr>
      <w:r>
        <w:t>12. Future Enhancements</w:t>
      </w:r>
    </w:p>
    <w:p w14:paraId="0FF27BBB" w14:textId="77777777" w:rsidR="00936C3E" w:rsidRDefault="00000000">
      <w:r>
        <w:t>Planned improvements include log import, calibration tools, and advanced RF models.</w:t>
      </w:r>
    </w:p>
    <w:sectPr w:rsidR="00936C3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08908850">
    <w:abstractNumId w:val="8"/>
  </w:num>
  <w:num w:numId="2" w16cid:durableId="400429">
    <w:abstractNumId w:val="6"/>
  </w:num>
  <w:num w:numId="3" w16cid:durableId="1462111905">
    <w:abstractNumId w:val="5"/>
  </w:num>
  <w:num w:numId="4" w16cid:durableId="80026533">
    <w:abstractNumId w:val="4"/>
  </w:num>
  <w:num w:numId="5" w16cid:durableId="1757095826">
    <w:abstractNumId w:val="7"/>
  </w:num>
  <w:num w:numId="6" w16cid:durableId="1307510553">
    <w:abstractNumId w:val="3"/>
  </w:num>
  <w:num w:numId="7" w16cid:durableId="1322924777">
    <w:abstractNumId w:val="2"/>
  </w:num>
  <w:num w:numId="8" w16cid:durableId="1136682564">
    <w:abstractNumId w:val="1"/>
  </w:num>
  <w:num w:numId="9" w16cid:durableId="1135217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25505"/>
    <w:rsid w:val="0015074B"/>
    <w:rsid w:val="0029639D"/>
    <w:rsid w:val="00326F90"/>
    <w:rsid w:val="006C56B3"/>
    <w:rsid w:val="00936C3E"/>
    <w:rsid w:val="00AA1D8D"/>
    <w:rsid w:val="00B47730"/>
    <w:rsid w:val="00B958BD"/>
    <w:rsid w:val="00C77E58"/>
    <w:rsid w:val="00CB0664"/>
    <w:rsid w:val="00F92D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ADAC7D"/>
  <w14:defaultImageDpi w14:val="300"/>
  <w15:docId w15:val="{6B5A7BC9-B300-4BA8-B348-340AB9835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msepro.software@gmail.com;Kristopher Sorensen</dc:creator>
  <cp:keywords/>
  <dc:description/>
  <cp:lastModifiedBy>Kristopher Sorensen</cp:lastModifiedBy>
  <cp:revision>3</cp:revision>
  <dcterms:created xsi:type="dcterms:W3CDTF">2026-02-24T03:43:00Z</dcterms:created>
  <dcterms:modified xsi:type="dcterms:W3CDTF">2026-02-24T03:44:00Z</dcterms:modified>
  <cp:category/>
</cp:coreProperties>
</file>