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A96F" w14:textId="338BBBB4" w:rsidR="008D2416" w:rsidRDefault="00434779">
      <w:pPr>
        <w:rPr>
          <w:b/>
          <w:bCs/>
          <w:lang w:val="is-IS"/>
        </w:rPr>
      </w:pPr>
      <w:r>
        <w:rPr>
          <w:b/>
          <w:bCs/>
          <w:noProof/>
          <w:lang w:val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CBAAA" wp14:editId="255D1804">
                <wp:simplePos x="0" y="0"/>
                <wp:positionH relativeFrom="column">
                  <wp:posOffset>3547241</wp:posOffset>
                </wp:positionH>
                <wp:positionV relativeFrom="paragraph">
                  <wp:posOffset>55179</wp:posOffset>
                </wp:positionV>
                <wp:extent cx="2813948" cy="1095704"/>
                <wp:effectExtent l="0" t="0" r="1841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948" cy="1095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A287B" w14:textId="6BDC5E97" w:rsidR="00434779" w:rsidRDefault="00434779" w:rsidP="00434779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434779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>Merkja og sópa leyfir stærri kös og stærra heildarminnissvæði í notkun.</w:t>
                            </w:r>
                          </w:p>
                          <w:p w14:paraId="78A25744" w14:textId="77777777" w:rsidR="00434779" w:rsidRPr="00434779" w:rsidRDefault="00434779" w:rsidP="00434779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434779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>Afritunarsöfnun er hraðvirkari þegar minnisúthlutun er tíð og minnissvæði skammlíf.</w:t>
                            </w:r>
                          </w:p>
                          <w:p w14:paraId="2EBFCF35" w14:textId="77777777" w:rsidR="00434779" w:rsidRPr="00434779" w:rsidRDefault="00434779" w:rsidP="00434779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30EFA599" w14:textId="1C962047" w:rsidR="00434779" w:rsidRPr="00434779" w:rsidRDefault="00434779">
                            <w:pPr>
                              <w:rPr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CBAA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9.3pt;margin-top:4.35pt;width:221.55pt;height:8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" fillcolor="white [3201]" strokeweight=".5pt">
                <v:textbox>
                  <w:txbxContent>
                    <w:p w14:paraId="6AEA287B" w14:textId="6BDC5E97" w:rsidR="00434779" w:rsidRDefault="00434779" w:rsidP="00434779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434779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Merkja og sópa leyfir stærri kös og stærra heildarminnissvæði í notkun.</w:t>
                      </w:r>
                    </w:p>
                    <w:p w14:paraId="78A25744" w14:textId="77777777" w:rsidR="00434779" w:rsidRPr="00434779" w:rsidRDefault="00434779" w:rsidP="00434779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434779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Afritunarsöfnun er hraðvirkari þegar minnisúthlutun er tíð og minnissvæði skammlíf.</w:t>
                      </w:r>
                    </w:p>
                    <w:p w14:paraId="2EBFCF35" w14:textId="77777777" w:rsidR="00434779" w:rsidRPr="00434779" w:rsidRDefault="00434779" w:rsidP="00434779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30EFA599" w14:textId="1C962047" w:rsidR="00434779" w:rsidRPr="00434779" w:rsidRDefault="00434779">
                      <w:pPr>
                        <w:rPr>
                          <w:lang w:val="is-I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416">
        <w:rPr>
          <w:b/>
          <w:bCs/>
          <w:lang w:val="is-IS"/>
        </w:rPr>
        <w:t xml:space="preserve">Lokanir: </w:t>
      </w:r>
    </w:p>
    <w:p w14:paraId="20D6D5E4" w14:textId="2FFB2A1D" w:rsidR="008D2416" w:rsidRDefault="008D2416" w:rsidP="008D2416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Til í scheme, CAML, morpho.</w:t>
      </w:r>
    </w:p>
    <w:p w14:paraId="34DBA35E" w14:textId="0A65132B" w:rsidR="008D2416" w:rsidRDefault="008D2416" w:rsidP="008D2416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Má nota til að útfæra straum í scheme.</w:t>
      </w:r>
    </w:p>
    <w:p w14:paraId="629D0E1E" w14:textId="7623F10B" w:rsidR="008D2416" w:rsidRDefault="008D2416" w:rsidP="008D2416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Innihalda fallsbendi, tengihlekk</w:t>
      </w:r>
      <w:r w:rsidR="00E03A2C">
        <w:rPr>
          <w:lang w:val="is-IS"/>
        </w:rPr>
        <w:t>, aðgangshlekk</w:t>
      </w:r>
      <w:r>
        <w:rPr>
          <w:lang w:val="is-IS"/>
        </w:rPr>
        <w:t xml:space="preserve">. </w:t>
      </w:r>
    </w:p>
    <w:p w14:paraId="291A5099" w14:textId="52A67BFD" w:rsidR="008D2416" w:rsidRDefault="008D2416" w:rsidP="008D2416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Nauðsynlegar skila staðværu falli sem ski</w:t>
      </w:r>
    </w:p>
    <w:p w14:paraId="57EF6F14" w14:textId="2545BA5E" w:rsidR="008D2416" w:rsidRDefault="008D2416" w:rsidP="008D2416">
      <w:pPr>
        <w:pStyle w:val="ListParagraph"/>
        <w:rPr>
          <w:lang w:val="is-IS"/>
        </w:rPr>
      </w:pPr>
      <w:r>
        <w:rPr>
          <w:lang w:val="is-IS"/>
        </w:rPr>
        <w:t>Skilagildi falls í bálkam. Og senda staðvær föll</w:t>
      </w:r>
    </w:p>
    <w:p w14:paraId="07C615BF" w14:textId="72867278" w:rsidR="008D2416" w:rsidRPr="008D2416" w:rsidRDefault="008D2416" w:rsidP="008D2416">
      <w:pPr>
        <w:pStyle w:val="ListParagraph"/>
        <w:rPr>
          <w:lang w:val="is-IS"/>
        </w:rPr>
      </w:pPr>
      <w:r>
        <w:rPr>
          <w:lang w:val="is-IS"/>
        </w:rPr>
        <w:t>Sem viðföng í bálkam forritunarmáli.</w:t>
      </w:r>
    </w:p>
    <w:p w14:paraId="57E81A21" w14:textId="2AE265A6" w:rsidR="008D2416" w:rsidRDefault="00495F22">
      <w:pPr>
        <w:rPr>
          <w:b/>
          <w:bCs/>
          <w:lang w:val="is-IS"/>
        </w:rPr>
      </w:pPr>
      <w:r>
        <w:rPr>
          <w:b/>
          <w:bCs/>
          <w:noProof/>
          <w:lang w:val="is-IS"/>
        </w:rPr>
        <w:drawing>
          <wp:anchor distT="0" distB="0" distL="114300" distR="114300" simplePos="0" relativeHeight="251661312" behindDoc="0" locked="0" layoutInCell="1" allowOverlap="1" wp14:anchorId="3A42314E" wp14:editId="0959DB7A">
            <wp:simplePos x="0" y="0"/>
            <wp:positionH relativeFrom="column">
              <wp:posOffset>3097552</wp:posOffset>
            </wp:positionH>
            <wp:positionV relativeFrom="page">
              <wp:posOffset>2254272</wp:posOffset>
            </wp:positionV>
            <wp:extent cx="3263462" cy="1864316"/>
            <wp:effectExtent l="0" t="0" r="635" b="3175"/>
            <wp:wrapNone/>
            <wp:docPr id="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462" cy="1864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1459F" w14:textId="5C9517B3" w:rsidR="008D2416" w:rsidRDefault="008D2416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Vakningarfærsla: </w:t>
      </w:r>
    </w:p>
    <w:p w14:paraId="293D1435" w14:textId="02F05FC1" w:rsidR="008D2416" w:rsidRDefault="008D2416" w:rsidP="008D241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Staðværar breytur falls.</w:t>
      </w:r>
    </w:p>
    <w:p w14:paraId="624F7DAC" w14:textId="31668F77" w:rsidR="008D2416" w:rsidRDefault="008D2416" w:rsidP="008D241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Bendi á vakningarfærslu falls sem</w:t>
      </w:r>
    </w:p>
    <w:p w14:paraId="6309734E" w14:textId="6B088592" w:rsidR="008D2416" w:rsidRDefault="008D2416" w:rsidP="008D2416">
      <w:pPr>
        <w:pStyle w:val="ListParagraph"/>
        <w:ind w:left="767"/>
        <w:rPr>
          <w:lang w:val="is-IS"/>
        </w:rPr>
      </w:pPr>
      <w:r>
        <w:rPr>
          <w:lang w:val="is-IS"/>
        </w:rPr>
        <w:t>kallar á fall.</w:t>
      </w:r>
    </w:p>
    <w:p w14:paraId="03CBA7D8" w14:textId="26BEDB0A" w:rsidR="008D2416" w:rsidRDefault="00536328" w:rsidP="008D241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Viðföng falls.</w:t>
      </w:r>
    </w:p>
    <w:p w14:paraId="0067F7B3" w14:textId="2A1407CF" w:rsidR="00536328" w:rsidRDefault="00536328" w:rsidP="00536328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Aðgangshlekk, stýrihlekk, vendisviðfang.</w:t>
      </w:r>
    </w:p>
    <w:p w14:paraId="6C5C77B1" w14:textId="758F770C" w:rsidR="00D30B0B" w:rsidRDefault="00D30B0B" w:rsidP="00D30B0B">
      <w:pPr>
        <w:rPr>
          <w:lang w:val="is-IS"/>
        </w:rPr>
      </w:pPr>
    </w:p>
    <w:p w14:paraId="2F571F95" w14:textId="57D5B0FA" w:rsidR="00D30B0B" w:rsidRDefault="00D30B0B" w:rsidP="00D30B0B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Upplýsingahuld: </w:t>
      </w:r>
    </w:p>
    <w:p w14:paraId="1AB4E8A2" w14:textId="4CB2DD9C" w:rsidR="00E03A2C" w:rsidRDefault="00E03A2C" w:rsidP="00E03A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03A2C">
        <w:rPr>
          <w:rFonts w:ascii="Times New Roman" w:eastAsia="Times New Roman" w:hAnsi="Times New Roman" w:cs="Times New Roman"/>
          <w:lang w:eastAsia="en-GB"/>
        </w:rPr>
        <w:t>Smiðir einingar geta breytt fastayrðingu</w:t>
      </w:r>
    </w:p>
    <w:p w14:paraId="17668C31" w14:textId="5E47E678" w:rsidR="00E03A2C" w:rsidRPr="00E03A2C" w:rsidRDefault="00E03A2C" w:rsidP="00E03A2C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E03A2C">
        <w:rPr>
          <w:rFonts w:ascii="Times New Roman" w:eastAsia="Times New Roman" w:hAnsi="Times New Roman" w:cs="Times New Roman"/>
          <w:lang w:eastAsia="en-GB"/>
        </w:rPr>
        <w:t>gagna einingarinnar.</w:t>
      </w:r>
    </w:p>
    <w:p w14:paraId="6B9370CE" w14:textId="35958ED7" w:rsidR="00E03A2C" w:rsidRDefault="00E03A2C" w:rsidP="00E03A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03A2C">
        <w:rPr>
          <w:rFonts w:ascii="Times New Roman" w:eastAsia="Times New Roman" w:hAnsi="Times New Roman" w:cs="Times New Roman"/>
          <w:lang w:eastAsia="en-GB"/>
        </w:rPr>
        <w:t xml:space="preserve">Fastayrðing gagna einingar skal ekki vera </w:t>
      </w:r>
    </w:p>
    <w:p w14:paraId="56857CED" w14:textId="4DBDFF47" w:rsidR="00495F22" w:rsidRDefault="00E03A2C" w:rsidP="00495F22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E03A2C">
        <w:rPr>
          <w:rFonts w:ascii="Times New Roman" w:eastAsia="Times New Roman" w:hAnsi="Times New Roman" w:cs="Times New Roman"/>
          <w:lang w:eastAsia="en-GB"/>
        </w:rPr>
        <w:t>aðgengileg notendum einingarinnar.</w:t>
      </w:r>
    </w:p>
    <w:p w14:paraId="50CF5F17" w14:textId="0BFC469A" w:rsidR="00495F22" w:rsidRPr="00495F22" w:rsidRDefault="00495F22" w:rsidP="00495F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495F22">
        <w:rPr>
          <w:rFonts w:ascii="Times New Roman" w:eastAsia="Times New Roman" w:hAnsi="Times New Roman" w:cs="Times New Roman"/>
          <w:lang w:eastAsia="en-GB"/>
        </w:rPr>
        <w:t>Tilgangur upplýsingahuldar er að auðvelda viðhald.</w:t>
      </w:r>
    </w:p>
    <w:p w14:paraId="20459C38" w14:textId="483A6B70" w:rsidR="00495F22" w:rsidRDefault="00495F22" w:rsidP="00495F22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  <w:noProof/>
          <w:lang w:val="is-IS"/>
        </w:rPr>
        <w:drawing>
          <wp:anchor distT="0" distB="0" distL="114300" distR="114300" simplePos="0" relativeHeight="251660288" behindDoc="0" locked="0" layoutInCell="1" allowOverlap="1" wp14:anchorId="2922A2FD" wp14:editId="68C27D62">
            <wp:simplePos x="0" y="0"/>
            <wp:positionH relativeFrom="column">
              <wp:posOffset>3145155</wp:posOffset>
            </wp:positionH>
            <wp:positionV relativeFrom="page">
              <wp:posOffset>4997625</wp:posOffset>
            </wp:positionV>
            <wp:extent cx="2853558" cy="2567707"/>
            <wp:effectExtent l="0" t="0" r="4445" b="0"/>
            <wp:wrapNone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558" cy="2567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DDC4BD8" wp14:editId="12448C12">
            <wp:simplePos x="0" y="0"/>
            <wp:positionH relativeFrom="column">
              <wp:posOffset>-701566</wp:posOffset>
            </wp:positionH>
            <wp:positionV relativeFrom="page">
              <wp:posOffset>5069687</wp:posOffset>
            </wp:positionV>
            <wp:extent cx="3286125" cy="2222500"/>
            <wp:effectExtent l="0" t="0" r="3175" b="0"/>
            <wp:wrapNone/>
            <wp:docPr id="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092F6" w14:textId="4146543B" w:rsidR="00495F22" w:rsidRPr="00495F22" w:rsidRDefault="00495F22" w:rsidP="00495F22">
      <w:pPr>
        <w:rPr>
          <w:rFonts w:ascii="Times New Roman" w:eastAsia="Times New Roman" w:hAnsi="Times New Roman" w:cs="Times New Roman"/>
          <w:lang w:eastAsia="en-GB"/>
        </w:rPr>
      </w:pPr>
    </w:p>
    <w:p w14:paraId="2824314B" w14:textId="0EBA880E" w:rsidR="00495F22" w:rsidRPr="00E03A2C" w:rsidRDefault="00495F22" w:rsidP="00E03A2C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6252DC7" w14:textId="08231194" w:rsidR="00E03A2C" w:rsidRPr="00E03A2C" w:rsidRDefault="00E03A2C" w:rsidP="00E03A2C">
      <w:pPr>
        <w:pStyle w:val="ListParagraph"/>
        <w:rPr>
          <w:b/>
          <w:bCs/>
          <w:lang w:val="is-IS"/>
        </w:rPr>
      </w:pPr>
    </w:p>
    <w:p w14:paraId="3ADE77B7" w14:textId="4466022E" w:rsidR="003934F6" w:rsidRPr="00D30B0B" w:rsidRDefault="00495F22" w:rsidP="00D30B0B">
      <w:pPr>
        <w:rPr>
          <w:b/>
          <w:bCs/>
          <w:lang w:val="is-IS"/>
        </w:rPr>
      </w:pPr>
      <w:r>
        <w:rPr>
          <w:b/>
          <w:bCs/>
          <w:noProof/>
          <w:lang w:val="is-IS"/>
        </w:rPr>
        <w:drawing>
          <wp:anchor distT="0" distB="0" distL="114300" distR="114300" simplePos="0" relativeHeight="251662336" behindDoc="0" locked="0" layoutInCell="1" allowOverlap="1" wp14:anchorId="6AF26211" wp14:editId="5D486924">
            <wp:simplePos x="0" y="0"/>
            <wp:positionH relativeFrom="column">
              <wp:posOffset>2584121</wp:posOffset>
            </wp:positionH>
            <wp:positionV relativeFrom="page">
              <wp:posOffset>7649056</wp:posOffset>
            </wp:positionV>
            <wp:extent cx="3737172" cy="2650303"/>
            <wp:effectExtent l="0" t="0" r="0" b="4445"/>
            <wp:wrapNone/>
            <wp:docPr id="5" name="Picture 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172" cy="2650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is-IS"/>
        </w:rPr>
        <w:drawing>
          <wp:anchor distT="0" distB="0" distL="114300" distR="114300" simplePos="0" relativeHeight="251659264" behindDoc="0" locked="0" layoutInCell="1" allowOverlap="1" wp14:anchorId="1F3B7766" wp14:editId="1C715635">
            <wp:simplePos x="0" y="0"/>
            <wp:positionH relativeFrom="column">
              <wp:posOffset>-646387</wp:posOffset>
            </wp:positionH>
            <wp:positionV relativeFrom="page">
              <wp:posOffset>7394028</wp:posOffset>
            </wp:positionV>
            <wp:extent cx="3157918" cy="2979135"/>
            <wp:effectExtent l="0" t="0" r="444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918" cy="297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34F6" w:rsidRPr="00D3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80C"/>
    <w:multiLevelType w:val="hybridMultilevel"/>
    <w:tmpl w:val="14CAD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2C0C"/>
    <w:multiLevelType w:val="hybridMultilevel"/>
    <w:tmpl w:val="B902163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7C5932A5"/>
    <w:multiLevelType w:val="hybridMultilevel"/>
    <w:tmpl w:val="38465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720047">
    <w:abstractNumId w:val="2"/>
  </w:num>
  <w:num w:numId="2" w16cid:durableId="2123260106">
    <w:abstractNumId w:val="1"/>
  </w:num>
  <w:num w:numId="3" w16cid:durableId="207411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16"/>
    <w:rsid w:val="002D124D"/>
    <w:rsid w:val="003934F6"/>
    <w:rsid w:val="00434779"/>
    <w:rsid w:val="00495F22"/>
    <w:rsid w:val="00536328"/>
    <w:rsid w:val="008D2416"/>
    <w:rsid w:val="00D30B0B"/>
    <w:rsid w:val="00E0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27EC0"/>
  <w15:chartTrackingRefBased/>
  <w15:docId w15:val="{403871AA-57CC-EB4C-8D93-C2528736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1</cp:revision>
  <dcterms:created xsi:type="dcterms:W3CDTF">2023-12-10T19:05:00Z</dcterms:created>
  <dcterms:modified xsi:type="dcterms:W3CDTF">2023-12-10T21:32:00Z</dcterms:modified>
</cp:coreProperties>
</file>