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D3CB" w14:textId="053D23C3" w:rsidR="00F81163" w:rsidRPr="00F81163" w:rsidRDefault="00B41955" w:rsidP="00F8116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41955">
        <w:rPr>
          <w:rFonts w:ascii="Font-Normal" w:eastAsia="Times New Roman" w:hAnsi="Font-Normal" w:cs="Times New Roman"/>
          <w:color w:val="666666"/>
          <w:kern w:val="0"/>
          <w:sz w:val="22"/>
          <w:szCs w:val="22"/>
          <w14:ligatures w14:val="none"/>
        </w:rPr>
        <w:t>June 8, 2023</w:t>
      </w:r>
      <w:r w:rsidR="00F81163" w:rsidRPr="00F81163">
        <w:rPr>
          <w:rFonts w:ascii="Font-Normal" w:eastAsia="Times New Roman" w:hAnsi="Font-Normal" w:cs="Times New Roman"/>
          <w:color w:val="000000"/>
          <w:kern w:val="0"/>
          <w:sz w:val="21"/>
          <w:szCs w:val="21"/>
          <w14:ligatures w14:val="none"/>
        </w:rPr>
        <w:br/>
      </w:r>
    </w:p>
    <w:p w14:paraId="0F38220F" w14:textId="77777777" w:rsidR="00B41955" w:rsidRPr="00A275D7" w:rsidRDefault="00B41955" w:rsidP="00F81163">
      <w:pPr>
        <w:shd w:val="clear" w:color="auto" w:fill="FFFFFF"/>
        <w:spacing w:beforeAutospacing="1" w:afterAutospacing="1"/>
        <w:rPr>
          <w:rFonts w:ascii="Font-Medium" w:eastAsia="Times New Roman" w:hAnsi="Font-Medium" w:cs="Times New Roman"/>
          <w:color w:val="000000"/>
          <w:kern w:val="0"/>
          <w:sz w:val="48"/>
          <w:szCs w:val="48"/>
          <w14:ligatures w14:val="none"/>
        </w:rPr>
      </w:pPr>
      <w:r w:rsidRPr="00A275D7">
        <w:rPr>
          <w:rFonts w:ascii="Font-Medium" w:eastAsia="Times New Roman" w:hAnsi="Font-Medium" w:cs="Times New Roman"/>
          <w:color w:val="000000"/>
          <w:kern w:val="0"/>
          <w:sz w:val="48"/>
          <w:szCs w:val="48"/>
          <w14:ligatures w14:val="none"/>
        </w:rPr>
        <w:t xml:space="preserve">TOZO Introduces </w:t>
      </w:r>
      <w:proofErr w:type="spellStart"/>
      <w:r w:rsidRPr="00A275D7">
        <w:rPr>
          <w:rFonts w:ascii="Font-Medium" w:eastAsia="Times New Roman" w:hAnsi="Font-Medium" w:cs="Times New Roman"/>
          <w:color w:val="000000"/>
          <w:kern w:val="0"/>
          <w:sz w:val="48"/>
          <w:szCs w:val="48"/>
          <w14:ligatures w14:val="none"/>
        </w:rPr>
        <w:t>Zivpad</w:t>
      </w:r>
      <w:proofErr w:type="spellEnd"/>
      <w:r w:rsidRPr="00A275D7">
        <w:rPr>
          <w:rFonts w:ascii="Font-Medium" w:eastAsia="Times New Roman" w:hAnsi="Font-Medium" w:cs="Times New Roman"/>
          <w:color w:val="000000"/>
          <w:kern w:val="0"/>
          <w:sz w:val="48"/>
          <w:szCs w:val="48"/>
          <w14:ligatures w14:val="none"/>
        </w:rPr>
        <w:t xml:space="preserve"> 17 OLED: An AI-Powered Marvel Fueled by BNE Tiger G-Series Chips</w:t>
      </w:r>
    </w:p>
    <w:p w14:paraId="7CDD6CB0" w14:textId="5AA27F06" w:rsidR="00F81163" w:rsidRPr="00F81163" w:rsidRDefault="00B41955" w:rsidP="00F81163">
      <w:pPr>
        <w:shd w:val="clear" w:color="auto" w:fill="FFFFFF"/>
        <w:spacing w:beforeAutospacing="1" w:afterAutospacing="1"/>
        <w:rPr>
          <w:rFonts w:ascii="Font-Normal" w:eastAsia="Times New Roman" w:hAnsi="Font-Normal" w:cs="Times New Roman"/>
          <w:color w:val="000000"/>
          <w:kern w:val="0"/>
          <w:sz w:val="19"/>
          <w:szCs w:val="20"/>
          <w14:ligatures w14:val="none"/>
        </w:rPr>
      </w:pPr>
      <w:r w:rsidRPr="00A275D7">
        <w:rPr>
          <w:rFonts w:ascii="Arial" w:eastAsia="Times New Roman" w:hAnsi="Arial" w:cs="Arial"/>
          <w:color w:val="000000"/>
          <w:kern w:val="0"/>
          <w14:ligatures w14:val="none"/>
        </w:rPr>
        <w:t xml:space="preserve">A 17-inch laptop designed for daily use, featuring striking visuals and seamless performance, powered by up to four BNE Tiger 8000 G-Series AI-enabled </w:t>
      </w:r>
      <w:r w:rsidR="00B734C2" w:rsidRPr="00A275D7">
        <w:rPr>
          <w:rFonts w:ascii="Arial" w:eastAsia="Times New Roman" w:hAnsi="Arial" w:cs="Arial"/>
          <w:color w:val="000000"/>
          <w:kern w:val="0"/>
          <w14:ligatures w14:val="none"/>
        </w:rPr>
        <w:t>processors.</w:t>
      </w:r>
    </w:p>
    <w:p w14:paraId="4BA827C6" w14:textId="4E2C6AC8" w:rsidR="00B41955" w:rsidRPr="00A275D7" w:rsidRDefault="00B41955" w:rsidP="00B4195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PMingLiU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Powerhouse Performance: </w:t>
      </w:r>
      <w:r w:rsidRPr="00A275D7"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  <w:t xml:space="preserve">Four BNE Tiger™ 8000 G-Series AI-enabled processors, 32GB RAM, 1.5TB SSD, </w:t>
      </w:r>
      <w:proofErr w:type="spellStart"/>
      <w:r w:rsidRPr="00A275D7"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  <w:t>ColdKnife</w:t>
      </w:r>
      <w:proofErr w:type="spellEnd"/>
      <w:r w:rsidRPr="00A275D7"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  <w:t xml:space="preserve"> fan, dual-vent cooling, </w:t>
      </w:r>
      <w:proofErr w:type="spellStart"/>
      <w:r w:rsidRPr="00A275D7"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  <w:t>WiFi</w:t>
      </w:r>
      <w:proofErr w:type="spellEnd"/>
      <w:r w:rsidRPr="00A275D7"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  <w:t xml:space="preserve"> 6E</w:t>
      </w:r>
    </w:p>
    <w:p w14:paraId="0D0ABCB0" w14:textId="1B6E3240" w:rsidR="00B41955" w:rsidRPr="00A275D7" w:rsidRDefault="00B41955" w:rsidP="00B4195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PMingLiU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PMingLiU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Exceptional Visuals: </w:t>
      </w:r>
      <w:r w:rsidRPr="00A275D7"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  <w:t xml:space="preserve">Pioneering 3.4K, 120Hz OLED Pantone® Validated 560-nit </w:t>
      </w:r>
      <w:proofErr w:type="spellStart"/>
      <w:r w:rsidRPr="00A275D7"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  <w:t>NanoEdge</w:t>
      </w:r>
      <w:proofErr w:type="spellEnd"/>
      <w:r w:rsidRPr="00A275D7"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  <w:t xml:space="preserve"> display with a complete DCI-P3 color </w:t>
      </w:r>
      <w:r w:rsidR="00B734C2" w:rsidRPr="00A275D7"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  <w:t>gamut.</w:t>
      </w:r>
    </w:p>
    <w:p w14:paraId="6FF552AC" w14:textId="0493670B" w:rsidR="00B41955" w:rsidRPr="00A275D7" w:rsidRDefault="00B41955" w:rsidP="00B4195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PMingLiU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Ergonomic Design: </w:t>
      </w:r>
      <w:r w:rsidRPr="00A275D7"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  <w:t>Compact and lightweight; metallic finish; 180° lay-flat hinge; webcam shield; TOZO Ergo keyboard; TOZO Super Antimicrobial Guard</w:t>
      </w:r>
    </w:p>
    <w:p w14:paraId="31718D2B" w14:textId="546366DA" w:rsidR="00B41955" w:rsidRPr="00A275D7" w:rsidRDefault="00B41955" w:rsidP="00B4195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PMingLiU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PMingLiU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Enhanced Conferencing: </w:t>
      </w:r>
      <w:r w:rsidRPr="00A275D7"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  <w:t>Superior video and audio via TOZO 3D Noise Reduction and TOZO AI-powered noise-canceling audio technology</w:t>
      </w:r>
    </w:p>
    <w:p w14:paraId="2EFBEA24" w14:textId="7CA87B2D" w:rsidR="00F81163" w:rsidRPr="00A275D7" w:rsidRDefault="00B41955" w:rsidP="00B41955">
      <w:pPr>
        <w:pStyle w:val="ListParagraph"/>
        <w:numPr>
          <w:ilvl w:val="0"/>
          <w:numId w:val="2"/>
        </w:numPr>
        <w:shd w:val="clear" w:color="auto" w:fill="FFFFFF"/>
        <w:rPr>
          <w:rFonts w:ascii="Font-Normal" w:eastAsia="Times New Roman" w:hAnsi="Font-Normal" w:cs="Times New Roman"/>
          <w:color w:val="000000"/>
          <w:kern w:val="0"/>
          <w:sz w:val="19"/>
          <w:szCs w:val="20"/>
          <w14:ligatures w14:val="none"/>
        </w:rPr>
      </w:pPr>
      <w:r w:rsidRPr="00A275D7">
        <w:rPr>
          <w:rFonts w:ascii="Arial" w:eastAsia="PMingLiU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Eco-friendly and Robust: </w:t>
      </w:r>
      <w:r w:rsidRPr="00A275D7">
        <w:rPr>
          <w:rFonts w:ascii="Arial" w:eastAsia="PMingLiU" w:hAnsi="Arial" w:cs="Arial"/>
          <w:color w:val="000000"/>
          <w:kern w:val="0"/>
          <w:sz w:val="22"/>
          <w:szCs w:val="22"/>
          <w14:ligatures w14:val="none"/>
        </w:rPr>
        <w:t>100% recyclable packaging; exceeds ENERGY STAR® requirements; US MIL-STD-810H military-grade toughness</w:t>
      </w:r>
      <w:r w:rsidR="00F81163" w:rsidRPr="00A275D7">
        <w:rPr>
          <w:rFonts w:ascii="Font-Normal" w:eastAsia="Times New Roman" w:hAnsi="Font-Normal" w:cs="Times New Roman"/>
          <w:noProof/>
          <w:sz w:val="19"/>
          <w:szCs w:val="20"/>
        </w:rPr>
      </w:r>
      <w:r w:rsidR="00F81163" w:rsidRPr="00A275D7">
        <w:rPr>
          <w:rFonts w:ascii="Font-Normal" w:eastAsia="Times New Roman" w:hAnsi="Font-Normal" w:cs="Times New Roman"/>
          <w:noProof/>
          <w:sz w:val="19"/>
          <w:szCs w:val="20"/>
        </w:rPr>
        <w:pict w14:anchorId="4BE50A8C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073C8707" w14:textId="5012EBED" w:rsidR="00B41955" w:rsidRPr="00A275D7" w:rsidRDefault="00B41955" w:rsidP="00B4195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Denver</w:t>
      </w:r>
      <w:r w:rsidR="00F81163" w:rsidRPr="00F8116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, </w:t>
      </w:r>
      <w:r w:rsidRPr="00A275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Colorado</w:t>
      </w:r>
      <w:r w:rsidR="00F81163" w:rsidRPr="00F8116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, June </w:t>
      </w:r>
      <w:r w:rsidRPr="00A275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8</w:t>
      </w:r>
      <w:r w:rsidR="00F81163" w:rsidRPr="00F8116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, 2023 — </w:t>
      </w:r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TOZO has unveiled its redefined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Zivpad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16 OLED, a sleek, lightweight laptop equipped with an AI-enabled BNE Tiger™ 8000 G-Series processor, built to effortlessly handle daily entertainment and productivity tasks.</w:t>
      </w:r>
    </w:p>
    <w:p w14:paraId="03ECF09D" w14:textId="77777777" w:rsidR="00B41955" w:rsidRPr="00A275D7" w:rsidRDefault="00B41955" w:rsidP="00B4195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Powerhouse Performance</w:t>
      </w:r>
    </w:p>
    <w:p w14:paraId="3546B486" w14:textId="3B6745C8" w:rsidR="00F81163" w:rsidRPr="00F81163" w:rsidRDefault="00B41955" w:rsidP="00B4195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Zivpad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17 OLED, with its state-of-the-art features, guarantees superior performance through its four BNE Tiger™ 8000 G-Series processors, 32GB RAM, and up to a 1.5TB SSD. The dual-vented cooling system, featuring two heat pipes and a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ColdKnife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fan, ensures efficient and quiet cooling. Enhanced mobility is provided by a robust battery of up to 80Wh, alongside the ultra-fast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WiFi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6E for seamless connectivity.</w:t>
      </w:r>
    </w:p>
    <w:p w14:paraId="36FA5B4E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Exceptional Visuals</w:t>
      </w:r>
    </w:p>
    <w:p w14:paraId="3D8D9102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B00D31D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Zivpad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17 OLED presents a visual feast to its users with its leading 3.4K, 120 Hz OLED Pantone® Validated 560-nit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NanoEdge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display. Offering a breathtaking contrast ratio of up to 1,000,000:1 and a screen-to-body ratio of up to 86.5%, this device makes every viewing session a memorable experience.</w:t>
      </w:r>
    </w:p>
    <w:p w14:paraId="69AFF41F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E353B61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Ergonomic Design</w:t>
      </w:r>
    </w:p>
    <w:p w14:paraId="7B33C436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BFB52DE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Boasting a streamlined, user-friendly design, the laptop is slim and lightweight, offering mobility without compromising on performance. Its eye-catching metallic finish, lay-flat 180° hinge, and a </w:t>
      </w:r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physical webcam shield underscore its sophisticated design. Additional features include the full-size TOZO Ergo keyboard and the advanced TOZO Super Antimicrobial Guard.</w:t>
      </w:r>
    </w:p>
    <w:p w14:paraId="43A6BCE1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EA8E059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Advanced Conferencing</w:t>
      </w:r>
    </w:p>
    <w:p w14:paraId="5FB3A3A7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99A181C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Zivpad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17 OLED comes equipped with smart conferencing capabilities such as TOZO 3D Noise Reduction and TOZO AI-powered noise-canceling audio technology, ensuring clearer video and audio for smooth communications.</w:t>
      </w:r>
    </w:p>
    <w:p w14:paraId="779BA6DC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95D4B12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Sustainable and Durable</w:t>
      </w:r>
    </w:p>
    <w:p w14:paraId="7B15C2D5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CE068A8" w14:textId="04C96326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Living up to TOZO's commitment to sustainability, the laptop packaging is 100% </w:t>
      </w:r>
      <w:r w:rsidR="00B734C2"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recyclable,</w:t>
      </w:r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it outperforms the ENERGY STAR® requirements in terms of efficiency. Also, it has been tested to the rigorous US MIL-STD-810H military-grade standard to validate its durability.</w:t>
      </w:r>
    </w:p>
    <w:p w14:paraId="181BB180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9754560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High-powered Processing</w:t>
      </w:r>
    </w:p>
    <w:p w14:paraId="22F377D3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148AE8B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Under the hood, the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Zivpad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17 OLED is powered by up to four BNE Tiger 8000 G-Series processors, accompanied by up to 32 GB of 4800 MHz DDR5 memory and a rapid 1.5 TB SSD. These processors, the first Windows x86 chips to integrate a BNE AI Engine, are capable of real-time video processing, multitasking, and extending battery life. The cooling system, featuring dual air vents, two heat pipes, and a TOZO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CoolKnife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fan, ensures the laptop </w:t>
      </w:r>
      <w:proofErr w:type="gram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performs optimally at all times</w:t>
      </w:r>
      <w:proofErr w:type="gram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0C5D02FC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7483405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Spectacular Display</w:t>
      </w:r>
    </w:p>
    <w:p w14:paraId="58007FAD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62F0437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3.4K OLED HDR three-sided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NanoEdge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display of the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Zivpad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17 OLED offers vibrant colors thanks to a cinema-grade 100% DCI-P3 color gamut. The laptop also provides professional-grade color accuracy with Pantone validation, and its low blue-light emissions are certified by TÜV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Rheinland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Its 120 Hz refresh rate and 0.2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ms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response time make it perfect for a range of tasks, from casual gaming to everyday productivity.</w:t>
      </w:r>
    </w:p>
    <w:p w14:paraId="74C168D3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ADF655B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Lightweight and Portable Design</w:t>
      </w:r>
    </w:p>
    <w:p w14:paraId="274033E5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51397E1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 terms of design, the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Zivpad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17 OLED stands out with its sleek geometric shape, raised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Zivpad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logo on the lid, and a distinctive Enter key design. Weighing less than most laptops in its class, the </w:t>
      </w: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Zivpad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17 OLED is portable and perfect for on-the-go usage. The 180° hinge and the webcam shield further enhance privacy and collaborative usage. The full-size TOZO Ergo keyboard offers an unparalleled typing experience, and the array of I/O ports ensure hassle-free connectivity with multiple devices.</w:t>
      </w:r>
    </w:p>
    <w:p w14:paraId="3BB67BB7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2B4E150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Inclusive Software and User-Friendly Apps</w:t>
      </w:r>
    </w:p>
    <w:p w14:paraId="50349EFE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DC44374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laptop comes bundled with a free one-month subscription to Adobe® Creative Cloud®, along with various user-friendly TOZO apps. Superior conferencing features include the TOZO 3DNR video-processing technology and AI noise-canceling audio technology, both ensuring an exceptional remote-working and video-conferencing experience.</w:t>
      </w:r>
    </w:p>
    <w:p w14:paraId="3D5C7010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E43F520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275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Eco-friendly and Robust Construction</w:t>
      </w:r>
    </w:p>
    <w:p w14:paraId="301F81E6" w14:textId="77777777" w:rsidR="00A275D7" w:rsidRPr="00A275D7" w:rsidRDefault="00A275D7" w:rsidP="00A275D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5F6D9D7" w14:textId="43C73403" w:rsidR="00F81163" w:rsidRPr="00F81163" w:rsidRDefault="00A275D7" w:rsidP="00A275D7">
      <w:pPr>
        <w:shd w:val="clear" w:color="auto" w:fill="FFFFFF"/>
        <w:rPr>
          <w:rFonts w:ascii="Font-Normal" w:eastAsia="Times New Roman" w:hAnsi="Font-Normal" w:cs="Times New Roman"/>
          <w:color w:val="000000"/>
          <w:kern w:val="0"/>
          <w:sz w:val="19"/>
          <w:szCs w:val="20"/>
          <w14:ligatures w14:val="none"/>
        </w:rPr>
      </w:pPr>
      <w:proofErr w:type="spellStart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Zivpad</w:t>
      </w:r>
      <w:proofErr w:type="spellEnd"/>
      <w:r w:rsidRPr="00A275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17 OLED is built using 30% post-consumer recycled (PCR) plastics, reiterating TOZO's commitment to the environment. It outperforms the ENERGY STAR power-efficiency standard, and its durability has been proven through testing to the latest MIL-STD-810H US military-grade standard, employing the most rigorous testing protocols in the industry.</w:t>
      </w:r>
      <w:r w:rsidR="00F81163" w:rsidRPr="00F81163">
        <w:rPr>
          <w:rFonts w:ascii="Font-Normal" w:eastAsia="Times New Roman" w:hAnsi="Font-Normal" w:cs="Times New Roman"/>
          <w:color w:val="000000"/>
          <w:kern w:val="0"/>
          <w:sz w:val="19"/>
          <w:szCs w:val="20"/>
          <w14:ligatures w14:val="none"/>
        </w:rPr>
        <w:t> </w:t>
      </w:r>
    </w:p>
    <w:p w14:paraId="5A0FE30C" w14:textId="77777777" w:rsidR="00F81163" w:rsidRPr="00F81163" w:rsidRDefault="00F81163" w:rsidP="00F81163">
      <w:pPr>
        <w:shd w:val="clear" w:color="auto" w:fill="FFFFFF"/>
        <w:rPr>
          <w:rFonts w:ascii="Font-Normal" w:eastAsia="Times New Roman" w:hAnsi="Font-Normal" w:cs="Times New Roman"/>
          <w:color w:val="000000"/>
          <w:kern w:val="0"/>
          <w:sz w:val="19"/>
          <w:szCs w:val="20"/>
          <w14:ligatures w14:val="none"/>
        </w:rPr>
      </w:pPr>
      <w:r w:rsidRPr="00A275D7">
        <w:rPr>
          <w:rFonts w:ascii="Font-Normal" w:eastAsia="Times New Roman" w:hAnsi="Font-Normal" w:cs="Times New Roman"/>
          <w:noProof/>
          <w:color w:val="000000"/>
          <w:kern w:val="0"/>
          <w:sz w:val="19"/>
          <w:szCs w:val="20"/>
          <w14:ligatures w14:val="none"/>
        </w:rPr>
      </w:r>
      <w:r w:rsidR="00F81163" w:rsidRPr="00A275D7">
        <w:rPr>
          <w:rFonts w:ascii="Font-Normal" w:eastAsia="Times New Roman" w:hAnsi="Font-Normal" w:cs="Times New Roman"/>
          <w:noProof/>
          <w:color w:val="000000"/>
          <w:kern w:val="0"/>
          <w:sz w:val="19"/>
          <w:szCs w:val="20"/>
          <w14:ligatures w14:val="none"/>
        </w:rPr>
        <w:pict w14:anchorId="2CD2788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bookmarkStart w:id="0" w:name="_edn1"/>
    <w:p w14:paraId="2E862A50" w14:textId="66F694B3" w:rsidR="00F81163" w:rsidRPr="00F81163" w:rsidRDefault="00F81163" w:rsidP="00F81163">
      <w:pPr>
        <w:shd w:val="clear" w:color="auto" w:fill="FFFFFF"/>
        <w:spacing w:beforeAutospacing="1" w:afterAutospacing="1"/>
        <w:rPr>
          <w:rFonts w:ascii="Font-Normal" w:eastAsia="Times New Roman" w:hAnsi="Font-Normal" w:cs="Times New Roman"/>
          <w:color w:val="000000"/>
          <w:kern w:val="0"/>
          <w:sz w:val="19"/>
          <w:szCs w:val="20"/>
          <w14:ligatures w14:val="none"/>
        </w:rPr>
      </w:pP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fldChar w:fldCharType="begin"/>
      </w: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instrText>HYPERLINK "https://press.asus.com/news/asus-announces-vivobook16oled-powered-by-latest-amd-ryzen-ai-enabled-h-series-processors/" \l "_ednref1" \o ""</w:instrText>
      </w: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fldChar w:fldCharType="separate"/>
      </w:r>
      <w:r w:rsidRPr="00F81163">
        <w:rPr>
          <w:rFonts w:ascii="Arial" w:eastAsia="Times New Roman" w:hAnsi="Arial" w:cs="Arial"/>
          <w:color w:val="0000FF"/>
          <w:kern w:val="0"/>
          <w:sz w:val="15"/>
          <w:szCs w:val="15"/>
          <w:u w:val="single"/>
          <w14:ligatures w14:val="none"/>
        </w:rPr>
        <w:t>[</w:t>
      </w:r>
      <w:proofErr w:type="spellStart"/>
      <w:r w:rsidRPr="00F81163">
        <w:rPr>
          <w:rFonts w:ascii="Arial" w:eastAsia="Times New Roman" w:hAnsi="Arial" w:cs="Arial"/>
          <w:color w:val="0000FF"/>
          <w:kern w:val="0"/>
          <w:sz w:val="15"/>
          <w:szCs w:val="15"/>
          <w:u w:val="single"/>
          <w14:ligatures w14:val="none"/>
        </w:rPr>
        <w:t>i</w:t>
      </w:r>
      <w:proofErr w:type="spellEnd"/>
      <w:r w:rsidRPr="00F81163">
        <w:rPr>
          <w:rFonts w:ascii="Arial" w:eastAsia="Times New Roman" w:hAnsi="Arial" w:cs="Arial"/>
          <w:color w:val="0000FF"/>
          <w:kern w:val="0"/>
          <w:sz w:val="15"/>
          <w:szCs w:val="15"/>
          <w:u w:val="single"/>
          <w14:ligatures w14:val="none"/>
        </w:rPr>
        <w:t>]</w:t>
      </w: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fldChar w:fldCharType="end"/>
      </w:r>
      <w:bookmarkEnd w:id="0"/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r w:rsidR="00B41955" w:rsidRPr="00A275D7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>Specifications, features, and options can vary depending on the model. Please visit the TOZO website for more information.</w:t>
      </w:r>
    </w:p>
    <w:bookmarkStart w:id="1" w:name="_edn2"/>
    <w:p w14:paraId="6C120891" w14:textId="243A20D3" w:rsidR="00F81163" w:rsidRPr="00F81163" w:rsidRDefault="00F81163" w:rsidP="00F81163">
      <w:pPr>
        <w:shd w:val="clear" w:color="auto" w:fill="FFFFFF"/>
        <w:spacing w:beforeAutospacing="1" w:afterAutospacing="1"/>
        <w:rPr>
          <w:rFonts w:ascii="Font-Normal" w:eastAsia="Times New Roman" w:hAnsi="Font-Normal" w:cs="Times New Roman"/>
          <w:color w:val="000000"/>
          <w:kern w:val="0"/>
          <w:sz w:val="19"/>
          <w:szCs w:val="20"/>
          <w14:ligatures w14:val="none"/>
        </w:rPr>
      </w:pP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fldChar w:fldCharType="begin"/>
      </w: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instrText>HYPERLINK "https://press.asus.com/news/asus-announces-vivobook16oled-powered-by-latest-amd-ryzen-ai-enabled-h-series-processors/" \l "_ednref2" \o ""</w:instrText>
      </w: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fldChar w:fldCharType="separate"/>
      </w:r>
      <w:r w:rsidRPr="00F81163">
        <w:rPr>
          <w:rFonts w:ascii="Arial" w:eastAsia="Times New Roman" w:hAnsi="Arial" w:cs="Arial"/>
          <w:color w:val="0000FF"/>
          <w:kern w:val="0"/>
          <w:sz w:val="15"/>
          <w:szCs w:val="15"/>
          <w:u w:val="single"/>
          <w14:ligatures w14:val="none"/>
        </w:rPr>
        <w:t>[ii]</w:t>
      </w: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fldChar w:fldCharType="end"/>
      </w:r>
      <w:bookmarkEnd w:id="1"/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r w:rsidR="00B41955" w:rsidRPr="00A275D7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>Areas covered by the TOZO Antibacterial Guard can vary depending on the model. Please visit the TOZO website for more information.</w:t>
      </w:r>
    </w:p>
    <w:bookmarkStart w:id="2" w:name="_edn3"/>
    <w:p w14:paraId="0ADF83C9" w14:textId="7D89D934" w:rsidR="00F81163" w:rsidRPr="00F81163" w:rsidRDefault="00F81163" w:rsidP="00F81163">
      <w:pPr>
        <w:shd w:val="clear" w:color="auto" w:fill="FFFFFF"/>
        <w:spacing w:beforeAutospacing="1" w:afterAutospacing="1"/>
        <w:rPr>
          <w:rFonts w:ascii="Font-Normal" w:eastAsia="Times New Roman" w:hAnsi="Font-Normal" w:cs="Times New Roman"/>
          <w:color w:val="000000"/>
          <w:kern w:val="0"/>
          <w:sz w:val="19"/>
          <w:szCs w:val="20"/>
          <w14:ligatures w14:val="none"/>
        </w:rPr>
      </w:pP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fldChar w:fldCharType="begin"/>
      </w: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instrText>HYPERLINK "https://press.asus.com/news/asus-announces-vivobook16oled-powered-by-latest-amd-ryzen-ai-enabled-h-series-processors/" \l "_ednref3" \o ""</w:instrText>
      </w: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fldChar w:fldCharType="separate"/>
      </w:r>
      <w:r w:rsidRPr="00F81163">
        <w:rPr>
          <w:rFonts w:ascii="Arial" w:eastAsia="Times New Roman" w:hAnsi="Arial" w:cs="Arial"/>
          <w:color w:val="0000FF"/>
          <w:kern w:val="0"/>
          <w:sz w:val="15"/>
          <w:szCs w:val="15"/>
          <w:u w:val="single"/>
          <w14:ligatures w14:val="none"/>
        </w:rPr>
        <w:t>[iii]</w:t>
      </w:r>
      <w:r w:rsidRPr="00F8116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fldChar w:fldCharType="end"/>
      </w:r>
      <w:bookmarkEnd w:id="2"/>
      <w:r w:rsidRPr="00F81163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> </w:t>
      </w:r>
      <w:r w:rsidR="00B41955" w:rsidRPr="00A275D7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>Testing was carried out by an independent third-party laboratory following the ISO 22196 standard (Measurement of antibacterial activity on plastics and other non-porous surfaces). Clinical testing using the ISO 21702 and ISO 22196 standard protocol showed that viral and bacterial growth was inhibited by 99% over a 24-hour period. ISO 21702 tests for COVID-19, H3N2, H1N1 and ISO 22196 tests for Staphylococcus and E. coli. A 99% reduction in potentially harmful microorganisms is defined as the number of viruses and bacteria on the surface dropping from 1,000,000 (</w:t>
      </w:r>
      <w:proofErr w:type="spellStart"/>
      <w:r w:rsidR="00B41955" w:rsidRPr="00A275D7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>cfu</w:t>
      </w:r>
      <w:proofErr w:type="spellEnd"/>
      <w:r w:rsidR="00B41955" w:rsidRPr="00A275D7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>/pfu) to 100 (</w:t>
      </w:r>
      <w:proofErr w:type="spellStart"/>
      <w:r w:rsidR="00B41955" w:rsidRPr="00A275D7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>cfu</w:t>
      </w:r>
      <w:proofErr w:type="spellEnd"/>
      <w:r w:rsidR="00B41955" w:rsidRPr="00A275D7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>/pfu).</w:t>
      </w:r>
    </w:p>
    <w:p w14:paraId="4CEE20B6" w14:textId="77777777" w:rsidR="0020761A" w:rsidRDefault="0020761A"/>
    <w:sectPr w:rsidR="0020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-Normal">
    <w:altName w:val="Cambria"/>
    <w:panose1 w:val="020B0604020202020204"/>
    <w:charset w:val="00"/>
    <w:family w:val="roman"/>
    <w:notTrueType/>
    <w:pitch w:val="default"/>
  </w:font>
  <w:font w:name="Font-Medium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7ED3"/>
    <w:multiLevelType w:val="multilevel"/>
    <w:tmpl w:val="59C2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A1E34"/>
    <w:multiLevelType w:val="hybridMultilevel"/>
    <w:tmpl w:val="D0D0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430244">
    <w:abstractNumId w:val="0"/>
  </w:num>
  <w:num w:numId="2" w16cid:durableId="539516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63"/>
    <w:rsid w:val="001D4D3B"/>
    <w:rsid w:val="0020761A"/>
    <w:rsid w:val="004A155A"/>
    <w:rsid w:val="005076A3"/>
    <w:rsid w:val="00557EFC"/>
    <w:rsid w:val="00582756"/>
    <w:rsid w:val="006929B4"/>
    <w:rsid w:val="007000FB"/>
    <w:rsid w:val="00860650"/>
    <w:rsid w:val="0089623C"/>
    <w:rsid w:val="008C3FF1"/>
    <w:rsid w:val="00A275D7"/>
    <w:rsid w:val="00B41955"/>
    <w:rsid w:val="00B734C2"/>
    <w:rsid w:val="00C41A42"/>
    <w:rsid w:val="00F8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54E32"/>
  <w15:chartTrackingRefBased/>
  <w15:docId w15:val="{99DCB3A6-4033-D340-B5E2-93ADDD8F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11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16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date">
    <w:name w:val="date"/>
    <w:basedOn w:val="Normal"/>
    <w:rsid w:val="00F811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ain-heading">
    <w:name w:val="main-heading"/>
    <w:basedOn w:val="Normal"/>
    <w:rsid w:val="00F811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11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811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11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1163"/>
    <w:rPr>
      <w:i/>
      <w:iCs/>
    </w:rPr>
  </w:style>
  <w:style w:type="paragraph" w:styleId="ListParagraph">
    <w:name w:val="List Paragraph"/>
    <w:basedOn w:val="Normal"/>
    <w:uiPriority w:val="34"/>
    <w:qFormat/>
    <w:rsid w:val="00B4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6275">
                  <w:marLeft w:val="0"/>
                  <w:marRight w:val="0"/>
                  <w:marTop w:val="15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Ranta</dc:creator>
  <cp:keywords/>
  <dc:description/>
  <cp:lastModifiedBy>Matt Ranta</cp:lastModifiedBy>
  <cp:revision>2</cp:revision>
  <dcterms:created xsi:type="dcterms:W3CDTF">2023-06-09T14:28:00Z</dcterms:created>
  <dcterms:modified xsi:type="dcterms:W3CDTF">2023-06-09T14:28:00Z</dcterms:modified>
</cp:coreProperties>
</file>