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  <w:r w:rsidRPr="00FC5BB7">
        <w:rPr>
          <w:rFonts w:ascii="Times New Roman" w:hAnsi="Times New Roman" w:cs="Times New Roman"/>
          <w:sz w:val="28"/>
          <w:szCs w:val="28"/>
        </w:rPr>
        <w:t>A FIA Formula–2 bajnokság egy formaautó-versenysorozat, ami 2017-ben indult a megszüntetett GP2 utódjaként, így most ez számít a Formula–1 „előszobájának”.</w:t>
      </w:r>
    </w:p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</w:p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C5BB7">
        <w:rPr>
          <w:rFonts w:ascii="Times New Roman" w:hAnsi="Times New Roman" w:cs="Times New Roman"/>
          <w:sz w:val="28"/>
          <w:szCs w:val="28"/>
        </w:rPr>
        <w:t xml:space="preserve">A versenysorozatot azért hozták létre, hogy egy minden csapat számára megfizethető bajnokság induljon, tökéletes felkészülést biztosítva a Formula–1-es pályafutásra. Az F2 szervezőbizottsága kötelezővé tette, hogy az összes csapat ugyanazt a futóművet, motort és gumiabroncs-szállítót használja. A versenyek főleg az európai versenypályákon zajlanak, de az első, 2017-es </w:t>
      </w:r>
      <w:proofErr w:type="gramStart"/>
      <w:r w:rsidRPr="00FC5BB7">
        <w:rPr>
          <w:rFonts w:ascii="Times New Roman" w:hAnsi="Times New Roman" w:cs="Times New Roman"/>
          <w:sz w:val="28"/>
          <w:szCs w:val="28"/>
        </w:rPr>
        <w:t>szezonban</w:t>
      </w:r>
      <w:proofErr w:type="gramEnd"/>
      <w:r w:rsidRPr="00FC5BB7">
        <w:rPr>
          <w:rFonts w:ascii="Times New Roman" w:hAnsi="Times New Roman" w:cs="Times New Roman"/>
          <w:sz w:val="28"/>
          <w:szCs w:val="28"/>
        </w:rPr>
        <w:t xml:space="preserve"> a Bahrain International </w:t>
      </w:r>
      <w:proofErr w:type="spellStart"/>
      <w:r w:rsidRPr="00FC5BB7">
        <w:rPr>
          <w:rFonts w:ascii="Times New Roman" w:hAnsi="Times New Roman" w:cs="Times New Roman"/>
          <w:sz w:val="28"/>
          <w:szCs w:val="28"/>
        </w:rPr>
        <w:t>Circuit</w:t>
      </w:r>
      <w:proofErr w:type="spellEnd"/>
      <w:r w:rsidRPr="00FC5BB7">
        <w:rPr>
          <w:rFonts w:ascii="Times New Roman" w:hAnsi="Times New Roman" w:cs="Times New Roman"/>
          <w:sz w:val="28"/>
          <w:szCs w:val="28"/>
        </w:rPr>
        <w:t xml:space="preserve"> aszfaltcsíkon és a </w:t>
      </w:r>
      <w:proofErr w:type="spellStart"/>
      <w:r w:rsidRPr="00FC5BB7">
        <w:rPr>
          <w:rFonts w:ascii="Times New Roman" w:hAnsi="Times New Roman" w:cs="Times New Roman"/>
          <w:sz w:val="28"/>
          <w:szCs w:val="28"/>
        </w:rPr>
        <w:t>Yas</w:t>
      </w:r>
      <w:proofErr w:type="spellEnd"/>
      <w:r w:rsidRPr="00FC5BB7">
        <w:rPr>
          <w:rFonts w:ascii="Times New Roman" w:hAnsi="Times New Roman" w:cs="Times New Roman"/>
          <w:sz w:val="28"/>
          <w:szCs w:val="28"/>
        </w:rPr>
        <w:t xml:space="preserve"> Marina </w:t>
      </w:r>
      <w:proofErr w:type="spellStart"/>
      <w:r w:rsidRPr="00FC5BB7">
        <w:rPr>
          <w:rFonts w:ascii="Times New Roman" w:hAnsi="Times New Roman" w:cs="Times New Roman"/>
          <w:sz w:val="28"/>
          <w:szCs w:val="28"/>
        </w:rPr>
        <w:t>Circuit</w:t>
      </w:r>
      <w:proofErr w:type="spellEnd"/>
      <w:r w:rsidRPr="00FC5BB7">
        <w:rPr>
          <w:rFonts w:ascii="Times New Roman" w:hAnsi="Times New Roman" w:cs="Times New Roman"/>
          <w:sz w:val="28"/>
          <w:szCs w:val="28"/>
        </w:rPr>
        <w:t xml:space="preserve"> versenypályán is kifutnak a pályára a 2017-es Formula–1 világbajnokság betétfuta</w:t>
      </w:r>
      <w:r w:rsidR="004B27E7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 w:rsidR="004B27E7">
        <w:rPr>
          <w:rFonts w:ascii="Times New Roman" w:hAnsi="Times New Roman" w:cs="Times New Roman"/>
          <w:sz w:val="28"/>
          <w:szCs w:val="28"/>
        </w:rPr>
        <w:t>volt.</w:t>
      </w:r>
      <w:bookmarkEnd w:id="0"/>
      <w:r w:rsidRPr="00FC5BB7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FC5BB7">
        <w:rPr>
          <w:rFonts w:ascii="Times New Roman" w:hAnsi="Times New Roman" w:cs="Times New Roman"/>
          <w:sz w:val="28"/>
          <w:szCs w:val="28"/>
        </w:rPr>
        <w:t xml:space="preserve"> autók felépítése (2018–2020)</w:t>
      </w:r>
    </w:p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  <w:r w:rsidRPr="00FC5BB7">
        <w:rPr>
          <w:rFonts w:ascii="Times New Roman" w:hAnsi="Times New Roman" w:cs="Times New Roman"/>
          <w:sz w:val="28"/>
          <w:szCs w:val="28"/>
        </w:rPr>
        <w:t>A 2018-tól használt autó</w:t>
      </w:r>
    </w:p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  <w:r w:rsidRPr="00FC5BB7">
        <w:rPr>
          <w:rFonts w:ascii="Times New Roman" w:hAnsi="Times New Roman" w:cs="Times New Roman"/>
          <w:sz w:val="28"/>
          <w:szCs w:val="28"/>
        </w:rPr>
        <w:t xml:space="preserve">    Motortérfogat: 3,4 L DOHC V6</w:t>
      </w:r>
    </w:p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  <w:r w:rsidRPr="00FC5BB7">
        <w:rPr>
          <w:rFonts w:ascii="Times New Roman" w:hAnsi="Times New Roman" w:cs="Times New Roman"/>
          <w:sz w:val="28"/>
          <w:szCs w:val="28"/>
        </w:rPr>
        <w:t xml:space="preserve">    Teljesítmény: 620 LE</w:t>
      </w:r>
    </w:p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  <w:r w:rsidRPr="00FC5BB7">
        <w:rPr>
          <w:rFonts w:ascii="Times New Roman" w:hAnsi="Times New Roman" w:cs="Times New Roman"/>
          <w:sz w:val="28"/>
          <w:szCs w:val="28"/>
        </w:rPr>
        <w:t xml:space="preserve">    Aspiráció: Turbófeltöltő</w:t>
      </w:r>
    </w:p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  <w:r w:rsidRPr="00FC5BB7">
        <w:rPr>
          <w:rFonts w:ascii="Times New Roman" w:hAnsi="Times New Roman" w:cs="Times New Roman"/>
          <w:sz w:val="28"/>
          <w:szCs w:val="28"/>
        </w:rPr>
        <w:t xml:space="preserve">    Sebességváltó: 6 sebességes lapátváltó</w:t>
      </w:r>
    </w:p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  <w:r w:rsidRPr="00FC5BB7">
        <w:rPr>
          <w:rFonts w:ascii="Times New Roman" w:hAnsi="Times New Roman" w:cs="Times New Roman"/>
          <w:sz w:val="28"/>
          <w:szCs w:val="28"/>
        </w:rPr>
        <w:t xml:space="preserve">    Kormányzás: fogaskerekes</w:t>
      </w:r>
    </w:p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  <w:r w:rsidRPr="00FC5BB7">
        <w:rPr>
          <w:rFonts w:ascii="Times New Roman" w:hAnsi="Times New Roman" w:cs="Times New Roman"/>
          <w:sz w:val="28"/>
          <w:szCs w:val="28"/>
        </w:rPr>
        <w:t xml:space="preserve">    Súly: 755 kg</w:t>
      </w:r>
    </w:p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  <w:r w:rsidRPr="00FC5BB7">
        <w:rPr>
          <w:rFonts w:ascii="Times New Roman" w:hAnsi="Times New Roman" w:cs="Times New Roman"/>
          <w:sz w:val="28"/>
          <w:szCs w:val="28"/>
        </w:rPr>
        <w:t xml:space="preserve">    Hossz: 5224 mm</w:t>
      </w:r>
    </w:p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  <w:r w:rsidRPr="00FC5BB7">
        <w:rPr>
          <w:rFonts w:ascii="Times New Roman" w:hAnsi="Times New Roman" w:cs="Times New Roman"/>
          <w:sz w:val="28"/>
          <w:szCs w:val="28"/>
        </w:rPr>
        <w:t xml:space="preserve">    Szélesség: 1900 mm</w:t>
      </w:r>
    </w:p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  <w:r w:rsidRPr="00FC5BB7">
        <w:rPr>
          <w:rFonts w:ascii="Times New Roman" w:hAnsi="Times New Roman" w:cs="Times New Roman"/>
          <w:sz w:val="28"/>
          <w:szCs w:val="28"/>
        </w:rPr>
        <w:t xml:space="preserve">    Tengelytávolság: 3135 mm</w:t>
      </w:r>
    </w:p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  <w:r w:rsidRPr="00FC5BB7">
        <w:rPr>
          <w:rFonts w:ascii="Times New Roman" w:hAnsi="Times New Roman" w:cs="Times New Roman"/>
          <w:sz w:val="28"/>
          <w:szCs w:val="28"/>
        </w:rPr>
        <w:t xml:space="preserve">    Glória (Halo): Van</w:t>
      </w:r>
    </w:p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  <w:r w:rsidRPr="00FC5BB7">
        <w:rPr>
          <w:rFonts w:ascii="Times New Roman" w:hAnsi="Times New Roman" w:cs="Times New Roman"/>
          <w:sz w:val="28"/>
          <w:szCs w:val="28"/>
        </w:rPr>
        <w:t xml:space="preserve">    Üzemanyag: </w:t>
      </w:r>
      <w:proofErr w:type="spellStart"/>
      <w:r w:rsidRPr="00FC5BB7">
        <w:rPr>
          <w:rFonts w:ascii="Times New Roman" w:hAnsi="Times New Roman" w:cs="Times New Roman"/>
          <w:sz w:val="28"/>
          <w:szCs w:val="28"/>
        </w:rPr>
        <w:t>Elf</w:t>
      </w:r>
      <w:proofErr w:type="spellEnd"/>
      <w:r w:rsidRPr="00FC5BB7">
        <w:rPr>
          <w:rFonts w:ascii="Times New Roman" w:hAnsi="Times New Roman" w:cs="Times New Roman"/>
          <w:sz w:val="28"/>
          <w:szCs w:val="28"/>
        </w:rPr>
        <w:t xml:space="preserve"> LMS 101,6 RON ólommentes</w:t>
      </w:r>
    </w:p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  <w:r w:rsidRPr="00FC5BB7">
        <w:rPr>
          <w:rFonts w:ascii="Times New Roman" w:hAnsi="Times New Roman" w:cs="Times New Roman"/>
          <w:sz w:val="28"/>
          <w:szCs w:val="28"/>
        </w:rPr>
        <w:t xml:space="preserve">    Üzemanyag-kapacitás: 125 liter (33 gallon)</w:t>
      </w:r>
    </w:p>
    <w:p w:rsidR="00FC5BB7" w:rsidRPr="00FC5BB7" w:rsidRDefault="00FC5BB7" w:rsidP="00FC5BB7">
      <w:pPr>
        <w:rPr>
          <w:rFonts w:ascii="Times New Roman" w:hAnsi="Times New Roman" w:cs="Times New Roman"/>
          <w:sz w:val="28"/>
          <w:szCs w:val="28"/>
        </w:rPr>
      </w:pPr>
      <w:r w:rsidRPr="00FC5BB7">
        <w:rPr>
          <w:rFonts w:ascii="Times New Roman" w:hAnsi="Times New Roman" w:cs="Times New Roman"/>
          <w:sz w:val="28"/>
          <w:szCs w:val="28"/>
        </w:rPr>
        <w:t xml:space="preserve">    Gumiabroncs: </w:t>
      </w:r>
      <w:proofErr w:type="spellStart"/>
      <w:r w:rsidRPr="00FC5BB7">
        <w:rPr>
          <w:rFonts w:ascii="Times New Roman" w:hAnsi="Times New Roman" w:cs="Times New Roman"/>
          <w:sz w:val="28"/>
          <w:szCs w:val="28"/>
        </w:rPr>
        <w:t>Pirelli</w:t>
      </w:r>
      <w:proofErr w:type="spellEnd"/>
      <w:r w:rsidRPr="00FC5BB7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FC5BB7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FC5BB7">
        <w:rPr>
          <w:rFonts w:ascii="Times New Roman" w:hAnsi="Times New Roman" w:cs="Times New Roman"/>
          <w:sz w:val="28"/>
          <w:szCs w:val="28"/>
        </w:rPr>
        <w:t>, félig esős és esősmaiként.</w:t>
      </w:r>
    </w:p>
    <w:sectPr w:rsidR="00FC5BB7" w:rsidRPr="00FC5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B7"/>
    <w:rsid w:val="004B27E7"/>
    <w:rsid w:val="00D77AAB"/>
    <w:rsid w:val="00FC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4F04"/>
  <w15:chartTrackingRefBased/>
  <w15:docId w15:val="{1BFC637C-C0BC-4DD6-810B-14FF18BA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148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Tizedik A</dc:creator>
  <cp:keywords/>
  <dc:description/>
  <cp:lastModifiedBy>Tizedik A</cp:lastModifiedBy>
  <cp:revision>3</cp:revision>
  <dcterms:created xsi:type="dcterms:W3CDTF">2021-10-21T09:01:00Z</dcterms:created>
  <dcterms:modified xsi:type="dcterms:W3CDTF">2021-11-11T09:31:00Z</dcterms:modified>
</cp:coreProperties>
</file>