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sz w:val="38"/>
        </w:rPr>
        <w:t>Krisostomus Nova Rahmanto</w:t>
      </w:r>
    </w:p>
    <w:p>
      <w:pPr>
        <w:spacing w:before="0" w:after="60"/>
      </w:pPr>
      <w:r>
        <w:rPr>
          <w:color w:val="333333"/>
          <w:sz w:val="24"/>
        </w:rPr>
        <w:t>Data Scientist &amp; Enterprise Data Architect</w:t>
      </w:r>
    </w:p>
    <w:p>
      <w:pPr>
        <w:spacing w:before="0" w:after="20"/>
      </w:pPr>
      <w:r>
        <w:rPr>
          <w:sz w:val="21"/>
        </w:rPr>
        <w:t>Yogyakarta, Indonesia | vista.indonesia@gmail.com</w:t>
      </w:r>
    </w:p>
    <w:p>
      <w:pPr>
        <w:spacing w:before="0" w:after="120"/>
      </w:pPr>
      <w:r>
        <w:rPr>
          <w:sz w:val="20"/>
        </w:rPr>
        <w:t>LinkedIn: https://www.linkedin.com/in/krisostomus-nova-rahmanto/ | GitHub: https://github.com/kristonova | Google Scholar: https://scholar.google.com/citations?user=7rBNBX4AAAAJ&amp;hl=en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Profile</w:t>
      </w:r>
    </w:p>
    <w:p>
      <w:pPr>
        <w:spacing w:before="0" w:after="60"/>
      </w:pPr>
      <w:r>
        <w:rPr>
          <w:b w:val="0"/>
          <w:i w:val="0"/>
        </w:rPr>
        <w:t>Data scientist and enterprise data architect with 8+ years designing national-scale data systems for Indonesian ministries and state-owned enterprises, and CEO and co-founder of a data analytics training and consulting firm. M.Sc. in Data Science from EURECOM, France, with thesis and internship work on LLM-based support for high-performance computing. Delivered TOGAF data architectures for the Ministry of Health, the National Energy Council, and the state pharmaceutical holding; trained and assessed 340+ civil servants, executives, and students.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Education</w:t>
      </w:r>
    </w:p>
    <w:p>
      <w:pPr>
        <w:tabs>
          <w:tab w:pos="10368" w:val="right"/>
        </w:tabs>
        <w:spacing w:before="80" w:after="20"/>
      </w:pPr>
      <w:r>
        <w:rPr>
          <w:b/>
        </w:rPr>
        <w:t>M.Sc. in Computer Science, major in Data Science — EURECOM</w:t>
      </w:r>
      <w:r>
        <w:tab/>
        <w:t>Sep 2024 – Jul 2026</w:t>
      </w:r>
    </w:p>
    <w:p>
      <w:pPr>
        <w:spacing w:before="0" w:after="20"/>
      </w:pPr>
      <w:r>
        <w:rPr>
          <w:i/>
          <w:sz w:val="20"/>
        </w:rPr>
        <w:t>Sophia Antipolis, France</w:t>
      </w:r>
    </w:p>
    <w:p>
      <w:pPr>
        <w:pStyle w:val="ListBullet"/>
        <w:spacing w:before="0" w:after="20"/>
      </w:pPr>
      <w:r>
        <w:t>Graduated 29 July 2026.</w:t>
      </w:r>
    </w:p>
    <w:p>
      <w:pPr>
        <w:pStyle w:val="ListBullet"/>
        <w:spacing w:before="0" w:after="20"/>
      </w:pPr>
      <w:r>
        <w:t>Thesis: “Development of a Large Language Model (LLM) Prototype for L1 High-Performance Computing (HPC) Support” — supervised by Simone Rossi.</w:t>
      </w:r>
    </w:p>
    <w:p>
      <w:pPr>
        <w:pStyle w:val="ListBullet"/>
        <w:spacing w:before="0" w:after="20"/>
      </w:pPr>
      <w:r>
        <w:t>Coursework focus: big data, data science, and data analytics.</w:t>
      </w:r>
    </w:p>
    <w:p>
      <w:pPr>
        <w:pStyle w:val="ListBullet"/>
        <w:spacing w:before="0" w:after="20"/>
      </w:pPr>
      <w:r>
        <w:t>Funded by the LPDP Scholarship (PK-237), Indonesia Endowment Fund for Education.</w:t>
      </w:r>
    </w:p>
    <w:p>
      <w:pPr>
        <w:tabs>
          <w:tab w:pos="10368" w:val="right"/>
        </w:tabs>
        <w:spacing w:before="80" w:after="20"/>
      </w:pPr>
      <w:r>
        <w:rPr>
          <w:b/>
        </w:rPr>
        <w:t>S.Kom. — Bachelor of Computer Science, with Honours — Universitas Gadjah Mada</w:t>
      </w:r>
      <w:r>
        <w:tab/>
        <w:t>Sep 2013 – Dec 2017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GPA 3.87 / 4.00.</w:t>
      </w:r>
    </w:p>
    <w:p>
      <w:pPr>
        <w:pStyle w:val="ListBullet"/>
        <w:spacing w:before="0" w:after="20"/>
      </w:pPr>
      <w:r>
        <w:t>Thesis: “Data Preservation Process in Big Data Environment” — advised by Dr. Mardhani Riasetiawan; published at IEEE ICST 2018.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Research Experience</w:t>
      </w:r>
    </w:p>
    <w:p>
      <w:pPr>
        <w:tabs>
          <w:tab w:pos="10368" w:val="right"/>
        </w:tabs>
        <w:spacing w:before="80" w:after="20"/>
      </w:pPr>
      <w:r>
        <w:rPr>
          <w:b/>
        </w:rPr>
        <w:t>Bachelor Thesis — Data Preservation in Big Data Environments — Universitas Gadjah Mada</w:t>
      </w:r>
      <w:r>
        <w:tab/>
        <w:t>Feb 2017 – Nov 2017</w:t>
      </w:r>
    </w:p>
    <w:p>
      <w:pPr>
        <w:spacing w:before="0" w:after="20"/>
      </w:pPr>
      <w:r>
        <w:rPr>
          <w:i/>
          <w:sz w:val="20"/>
        </w:rPr>
        <w:t>Principal Investigator</w:t>
      </w:r>
    </w:p>
    <w:p>
      <w:pPr>
        <w:pStyle w:val="ListBullet"/>
        <w:spacing w:before="0" w:after="20"/>
      </w:pPr>
      <w:r>
        <w:t>Proposed an ISO 14721:2012 (OAIS) data preservation framework for big data environments, mapping the standard's six components onto a distributed stack.</w:t>
      </w:r>
    </w:p>
    <w:p>
      <w:pPr>
        <w:pStyle w:val="ListBullet"/>
        <w:spacing w:before="0" w:after="20"/>
      </w:pPr>
      <w:r>
        <w:t>Deployed a fully distributed nine-node Hadoop cluster and integrated Apache Solr search into Hadoop MapReduce.</w:t>
      </w:r>
    </w:p>
    <w:p>
      <w:pPr>
        <w:pStyle w:val="ListBullet"/>
        <w:spacing w:before="0" w:after="20"/>
      </w:pPr>
      <w:r>
        <w:t>Advised by Dr. Mardhani Riasetiawan; published at IEEE ICST 2018.</w:t>
      </w:r>
    </w:p>
    <w:p>
      <w:pPr>
        <w:tabs>
          <w:tab w:pos="10368" w:val="right"/>
        </w:tabs>
        <w:spacing w:before="80" w:after="20"/>
      </w:pPr>
      <w:r>
        <w:rPr>
          <w:b/>
        </w:rPr>
        <w:t>Cyber Banking Fraud Research Project — Computer System and Networking Research Laboratory, Universitas Gadjah Mada</w:t>
      </w:r>
      <w:r>
        <w:tab/>
        <w:t>Feb 2016 – Oct 2016</w:t>
      </w:r>
    </w:p>
    <w:p>
      <w:pPr>
        <w:spacing w:before="0" w:after="20"/>
      </w:pPr>
      <w:r>
        <w:rPr>
          <w:i/>
          <w:sz w:val="20"/>
        </w:rPr>
        <w:t>Research Assistant</w:t>
      </w:r>
    </w:p>
    <w:p>
      <w:pPr>
        <w:pStyle w:val="ListBullet"/>
        <w:spacing w:before="0" w:after="20"/>
      </w:pPr>
      <w:r>
        <w:t>Proposed a Self-Organizing Map approach to banking fraud detection.</w:t>
      </w:r>
    </w:p>
    <w:p>
      <w:pPr>
        <w:pStyle w:val="ListBullet"/>
        <w:spacing w:before="0" w:after="20"/>
      </w:pPr>
      <w:r>
        <w:t>Coordinated weekly team meetings and represented the project members to the principal investigator.</w:t>
      </w:r>
    </w:p>
    <w:p>
      <w:pPr>
        <w:pStyle w:val="ListBullet"/>
        <w:spacing w:before="0" w:after="20"/>
      </w:pPr>
      <w:r>
        <w:t>Funded by the national flagship higher-education research grant (Penelitian Unggulan Perguruan Tinggi), Ministry of Research, Technology and Higher Education.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Publications</w:t>
      </w:r>
    </w:p>
    <w:p>
      <w:pPr>
        <w:pStyle w:val="ListBullet"/>
        <w:spacing w:before="0" w:after="20"/>
      </w:pPr>
      <w:r>
        <w:rPr>
          <w:b w:val="0"/>
          <w:i w:val="0"/>
        </w:rPr>
        <w:t>Rahmanto, K. N., &amp; Riasetiawan, M. (2018). “Data Preservation Process in Big Data Environment using Open Archival Information System.” Proceedings of the 4th International Conference on Science and Technology (ICST), IEEE, pp. 1–6. DOI: 10.1109/ICSTC.2018.8528669.</w:t>
      </w:r>
      <w:r>
        <w:rPr>
          <w:sz w:val="19"/>
        </w:rPr>
        <w:t xml:space="preserve"> https://ieeexplore.ieee.org/document/8528669</w:t>
      </w:r>
    </w:p>
    <w:p>
      <w:pPr>
        <w:pStyle w:val="ListBullet"/>
        <w:spacing w:before="0" w:after="20"/>
      </w:pPr>
      <w:r>
        <w:rPr>
          <w:b w:val="0"/>
          <w:i w:val="0"/>
        </w:rPr>
        <w:t>Afifah, A., &amp; Rahmanto, K. N. (2021). “Development of the Health Information Analytics Dashboard Using Big Data Analytics.” Proceedings of the 2nd International Scientific and National Member Meeting on Health Information Management (ISMoHIM) 2020.</w:t>
      </w:r>
      <w:r>
        <w:rPr>
          <w:sz w:val="19"/>
        </w:rPr>
        <w:t xml:space="preserve"> https://publikasi.aptirmik.or.id/index.php/ismohim2020/article/view/109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Professional Experience</w:t>
      </w:r>
    </w:p>
    <w:p>
      <w:pPr>
        <w:tabs>
          <w:tab w:pos="10368" w:val="right"/>
        </w:tabs>
        <w:spacing w:before="80" w:after="20"/>
      </w:pPr>
      <w:r>
        <w:rPr>
          <w:b/>
        </w:rPr>
        <w:t>EFISON Lisan Teknologi — HPC &amp; AI Engineer (M.Sc. Internship)</w:t>
      </w:r>
      <w:r>
        <w:tab/>
        <w:t>Feb 2026 – Jul 2026</w:t>
      </w:r>
    </w:p>
    <w:p>
      <w:pPr>
        <w:spacing w:before="0" w:after="20"/>
      </w:pPr>
      <w:r>
        <w:rPr>
          <w:i/>
          <w:sz w:val="20"/>
        </w:rPr>
        <w:t>Indonesia</w:t>
      </w:r>
    </w:p>
    <w:p>
      <w:pPr>
        <w:pStyle w:val="ListBullet"/>
        <w:spacing w:before="0" w:after="20"/>
      </w:pPr>
      <w:r>
        <w:t>Built a large language model (LLM) prototype for level-1 high-performance computing (HPC) user support, automating first-line responses to HPC cluster queries.</w:t>
      </w:r>
    </w:p>
    <w:p>
      <w:pPr>
        <w:pStyle w:val="ListBullet"/>
        <w:spacing w:before="0" w:after="20"/>
      </w:pPr>
      <w:r>
        <w:t>Delivered the work as the EURECOM M.Sc. thesis under the supervision of Simone Rossi.</w:t>
      </w:r>
    </w:p>
    <w:p>
      <w:pPr>
        <w:tabs>
          <w:tab w:pos="10368" w:val="right"/>
        </w:tabs>
        <w:spacing w:before="80" w:after="20"/>
      </w:pPr>
      <w:r>
        <w:rPr>
          <w:b/>
        </w:rPr>
        <w:t>PT Sadasa Akademi Indonesia (Sadasa Academy) — Chief Executive Officer &amp; Co-founder</w:t>
      </w:r>
      <w:r>
        <w:tab/>
        <w:t>Feb 2019 – Present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Co-founded and lead a data analytics training and consulting firm; accountable for executive, financial, and operational management and for the full product development lifecycle.</w:t>
      </w:r>
    </w:p>
    <w:p>
      <w:pPr>
        <w:pStyle w:val="ListBullet"/>
        <w:spacing w:before="0" w:after="20"/>
      </w:pPr>
      <w:r>
        <w:t>Built four service lines — corporate training, video learning, consulting, and a digital talent bridge — serving Indonesian ministries, state-owned enterprises, and private companies.</w:t>
      </w:r>
    </w:p>
    <w:p>
      <w:pPr>
        <w:pStyle w:val="ListBullet"/>
        <w:spacing w:before="0" w:after="20"/>
      </w:pPr>
      <w:r>
        <w:t>Established the firm as a BNSP-licensed partner for national data science competency assessment.</w:t>
      </w:r>
    </w:p>
    <w:p>
      <w:pPr>
        <w:spacing w:before="60" w:after="20"/>
      </w:pPr>
      <w:r>
        <w:rPr>
          <w:i/>
        </w:rPr>
        <w:t>Selected client engagements: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Keuangan RI — Direktorat Jenderal Perbendaharaan (DJPb) — BNSP Competency Assessor</w:t>
      </w:r>
      <w:r>
        <w:tab/>
        <w:t>Aug 2023 – Oct 2023</w:t>
      </w:r>
    </w:p>
    <w:p>
      <w:pPr>
        <w:pStyle w:val="ListBullet"/>
        <w:spacing w:before="0" w:after="20"/>
        <w:ind w:left="691"/>
      </w:pPr>
      <w:r>
        <w:t>Assessed the IT competency of 183 civil servants at the Directorate of Treasury Information Systems and Technology (SITP) against SKKNI national competency standards.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Universitas Gadjah Mada — Digital Productivity Trainer</w:t>
      </w:r>
      <w:r>
        <w:tab/>
        <w:t>Oct 2023</w:t>
      </w:r>
    </w:p>
    <w:p>
      <w:pPr>
        <w:pStyle w:val="ListBullet"/>
        <w:spacing w:before="0" w:after="20"/>
        <w:ind w:left="691"/>
      </w:pPr>
      <w:r>
        <w:t>Trained educational staff in agile methods, Scrum trade-offs, and ClickUp under the university's digital transformation programme, run jointly by the HR Directorate and the Digital Transformation Bureau.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PT Adaro Indonesia — Lead Trainer — Data Science for Executives</w:t>
      </w:r>
      <w:r>
        <w:tab/>
        <w:t>Sep 2023</w:t>
      </w:r>
    </w:p>
    <w:p>
      <w:pPr>
        <w:pStyle w:val="ListBullet"/>
        <w:spacing w:before="0" w:after="20"/>
        <w:ind w:left="691"/>
      </w:pPr>
      <w:r>
        <w:t>Led an executive data science programme at the Adaro mining site in Tabalong, South Kalimantan, closing with a workshop in which managers mapped business problems to data science and AI solutions.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Lembaga Sertifikasi Profesi (LSP) Teknologi Digital — BNSP Assessor — Associate Data Scientist scheme</w:t>
      </w:r>
      <w:r>
        <w:tab/>
        <w:t>Mar 2023 – Apr 2023</w:t>
      </w:r>
    </w:p>
    <w:p>
      <w:pPr>
        <w:pStyle w:val="ListBullet"/>
        <w:spacing w:before="0" w:after="20"/>
        <w:ind w:left="691"/>
      </w:pPr>
      <w:r>
        <w:t>Assessed ~60 candidates from universities across Makassar under the Digital Talent Scholarship programme of the Ministry of Communication and Information Technology.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PT Bio Farma (Persero) — Data Architect Project Manager</w:t>
      </w:r>
      <w:r>
        <w:tab/>
        <w:t>Mar 2022 – Sep 2022</w:t>
      </w:r>
    </w:p>
    <w:p>
      <w:pPr>
        <w:pStyle w:val="ListBullet"/>
        <w:spacing w:before="0" w:after="20"/>
        <w:ind w:left="691"/>
      </w:pPr>
      <w:r>
        <w:t>Led the business architect and data architect teams delivering the TOGAF data architecture for Indonesia's state-owned pharmaceutical holding.</w:t>
      </w:r>
    </w:p>
    <w:p>
      <w:pPr>
        <w:pStyle w:val="ListBullet"/>
        <w:spacing w:before="0" w:after="20"/>
        <w:ind w:left="691"/>
      </w:pPr>
      <w:r>
        <w:t>Ran requirements interviews with 14 member companies across 9 value chains, from Board of Directors down to BoD-2.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Perumda Air Minum Tirta Khatulistiwa (PDAM Pontianak) — IT Master Plan Advisor</w:t>
      </w:r>
      <w:r>
        <w:tab/>
        <w:t>Apr 2022 – Aug 2022</w:t>
      </w:r>
    </w:p>
    <w:p>
      <w:pPr>
        <w:pStyle w:val="ListBullet"/>
        <w:spacing w:before="0" w:after="20"/>
        <w:ind w:left="691"/>
      </w:pPr>
      <w:r>
        <w:t>Authored the IT division master plan across business, data, application, and technology architecture using TOGAF.</w:t>
      </w:r>
    </w:p>
    <w:p>
      <w:pPr>
        <w:pStyle w:val="ListBullet"/>
        <w:spacing w:before="0" w:after="20"/>
        <w:ind w:left="691"/>
      </w:pPr>
      <w:r>
        <w:t>Specified the target cloud infrastructure architecture in collaboration with AWS.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Kesehatan Republik Indonesia — Data Architect</w:t>
      </w:r>
      <w:r>
        <w:tab/>
        <w:t>Nov 2021 – Dec 2021</w:t>
      </w:r>
    </w:p>
    <w:p>
      <w:pPr>
        <w:pStyle w:val="ListBullet"/>
        <w:spacing w:before="0" w:after="20"/>
        <w:ind w:left="691"/>
      </w:pPr>
      <w:r>
        <w:t>Designed the ministry's TOGAF data architecture — conceptual and logical data models plus the data catalogue.</w:t>
      </w:r>
    </w:p>
    <w:p>
      <w:pPr>
        <w:pStyle w:val="ListBullet"/>
        <w:spacing w:before="0" w:after="20"/>
        <w:ind w:left="691"/>
      </w:pPr>
      <w:r>
        <w:t>Delivered with the Digital Transformation Office, UNDP, and USAID; incorporated into the national Digital Transformation Strategy 2024.</w:t>
      </w:r>
    </w:p>
    <w:p>
      <w:pPr>
        <w:pStyle w:val="ListBullet"/>
        <w:spacing w:before="0" w:after="20"/>
        <w:ind w:left="691"/>
      </w:pPr>
      <w:r>
        <w:rPr>
          <w:sz w:val="19"/>
        </w:rPr>
        <w:t>https://dto.kemkes.go.id/Digital-Transformation-Strategy-2024.pdf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Dewan Energi Nasional Republik Indonesia (SINAR) — Data Modeller</w:t>
      </w:r>
      <w:r>
        <w:tab/>
        <w:t>Nov 2021 – Jul 2022</w:t>
      </w:r>
    </w:p>
    <w:p>
      <w:pPr>
        <w:pStyle w:val="ListBullet"/>
        <w:spacing w:before="0" w:after="20"/>
        <w:ind w:left="691"/>
      </w:pPr>
      <w:r>
        <w:t>Designed Indonesia's national energy data model and entity-relationship diagram for SPEND (Sistem Pemantauan Energi Nasional dan Daerah).</w:t>
      </w:r>
    </w:p>
    <w:p>
      <w:pPr>
        <w:pStyle w:val="ListBullet"/>
        <w:spacing w:before="0" w:after="20"/>
        <w:ind w:left="691"/>
      </w:pPr>
      <w:r>
        <w:t>Delivered within the SINAR consortium of USAID, the National Energy Council, and PT WeSolve Solusi Indonesia.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Badan Siber dan Sandi Negara (BSSN) — Project Manager</w:t>
      </w:r>
      <w:r>
        <w:tab/>
        <w:t>Jul 2021 – Oct 2021</w:t>
      </w:r>
    </w:p>
    <w:p>
      <w:pPr>
        <w:pStyle w:val="ListBullet"/>
        <w:spacing w:before="0" w:after="20"/>
        <w:ind w:left="691"/>
      </w:pPr>
      <w:r>
        <w:t>Managed development of an information-protection application for the digital economy sector against the ISO/IEC 27001 framework.</w:t>
      </w:r>
    </w:p>
    <w:p>
      <w:pPr>
        <w:pStyle w:val="ListBullet"/>
        <w:spacing w:before="0" w:after="20"/>
        <w:ind w:left="691"/>
      </w:pPr>
      <w:r>
        <w:t>Produced the national guidebook “Panduan Penilaian Risiko Keamanan Informasi”, delivered with BSSN's Digital Economy Protection Directorate and ADITIF.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Dinas Komunikasi dan Informatika Provinsi DIY — Jogja Center — Project Manager &amp; Data Scientist</w:t>
      </w:r>
      <w:r>
        <w:tab/>
        <w:t>Jul 2021 – Dec 2021</w:t>
      </w:r>
    </w:p>
    <w:p>
      <w:pPr>
        <w:pStyle w:val="ListBullet"/>
        <w:spacing w:before="0" w:after="20"/>
        <w:ind w:left="691"/>
      </w:pPr>
      <w:r>
        <w:t>Led a big-data analytics and decision-support system for the Jogja Smart Province programme, executed with the CRISP-DM framework.</w:t>
      </w:r>
    </w:p>
    <w:p>
      <w:pPr>
        <w:pStyle w:val="ListBullet"/>
        <w:spacing w:before="0" w:after="20"/>
        <w:ind w:left="691"/>
      </w:pPr>
      <w:r>
        <w:rPr>
          <w:sz w:val="19"/>
        </w:rPr>
        <w:t>http://dss.jogjaprov.go.id/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Badan Meteorologi, Klimatologi, dan Geofisika (BMKG) — Trainer</w:t>
      </w:r>
      <w:r>
        <w:tab/>
        <w:t>Mar 2021 – Apr 2021</w:t>
      </w:r>
    </w:p>
    <w:p>
      <w:pPr>
        <w:pStyle w:val="ListBullet"/>
        <w:spacing w:before="0" w:after="20"/>
        <w:ind w:left="691"/>
      </w:pPr>
      <w:r>
        <w:t>Trained 60 civil servants at the Climatology Deputate in data management, big data fundamentals, R, and Tableau.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RSUP Dr. Sardjito — Data Management Consultant</w:t>
      </w:r>
      <w:r>
        <w:tab/>
        <w:t>Sep 2020 – Oct 2020</w:t>
      </w:r>
    </w:p>
    <w:p>
      <w:pPr>
        <w:pStyle w:val="ListBullet"/>
        <w:spacing w:before="0" w:after="20"/>
        <w:ind w:left="691"/>
      </w:pPr>
      <w:r>
        <w:t>Facilitated focus group discussions on health data management with policy makers, data owners, and technical teams.</w:t>
      </w:r>
    </w:p>
    <w:p>
      <w:pPr>
        <w:pStyle w:val="ListBullet"/>
        <w:spacing w:before="0" w:after="20"/>
        <w:ind w:left="691"/>
      </w:pPr>
      <w:r>
        <w:t>Presented the resulting data management framework to the hospital's board of directors.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Badan Siber dan Sandi Negara (BSSN) — Enterprise Architecture Consultant</w:t>
      </w:r>
      <w:r>
        <w:tab/>
        <w:t>Aug 2020 – Oct 2020</w:t>
      </w:r>
    </w:p>
    <w:p>
      <w:pPr>
        <w:pStyle w:val="ListBullet"/>
        <w:spacing w:before="0" w:after="20"/>
        <w:ind w:left="691"/>
      </w:pPr>
      <w:r>
        <w:t>Developed the bureau's data enterprise architecture using TOGAF and catalogued its database estate.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Komisi Pemberantasan Korupsi (KPK) — Data Analyst</w:t>
      </w:r>
      <w:r>
        <w:tab/>
        <w:t>Jun 2020 – Dec 2020</w:t>
      </w:r>
    </w:p>
    <w:p>
      <w:pPr>
        <w:pStyle w:val="ListBullet"/>
        <w:spacing w:before="0" w:after="20"/>
        <w:ind w:left="691"/>
      </w:pPr>
      <w:r>
        <w:t>Advised on using national ID numbers to improve social assistance and subsidy targeting across three provinces.</w:t>
      </w:r>
    </w:p>
    <w:p>
      <w:pPr>
        <w:pStyle w:val="ListBullet"/>
        <w:spacing w:before="0" w:after="20"/>
        <w:ind w:left="691"/>
      </w:pPr>
      <w:r>
        <w:t>Translated technical findings for governors and provincial secretaries, bridging the engineering team and policy makers.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PPN / BAPPENAS — Trainer</w:t>
      </w:r>
      <w:r>
        <w:tab/>
        <w:t>Jul 2020 – Sep 2020</w:t>
      </w:r>
    </w:p>
    <w:p>
      <w:pPr>
        <w:pStyle w:val="ListBullet"/>
        <w:spacing w:before="0" w:after="20"/>
        <w:ind w:left="691"/>
      </w:pPr>
      <w:r>
        <w:t>Trained 40 analysts across echelons in data management, big data fundamentals, R, visualisation, machine learning, and text mining.</w:t>
      </w:r>
    </w:p>
    <w:p>
      <w:pPr>
        <w:pStyle w:val="ListBullet"/>
        <w:spacing w:before="0" w:after="20"/>
        <w:ind w:left="691"/>
      </w:pPr>
      <w:r>
        <w:rPr>
          <w:sz w:val="19"/>
        </w:rPr>
        <w:t>https://www.youtube.com/watch?v=WWqeIQz_Q7U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Dinas Komunikasi dan Informatika Provinsi DIY — Data Scientist</w:t>
      </w:r>
      <w:r>
        <w:tab/>
        <w:t>May 2020 – Dec 2020</w:t>
      </w:r>
    </w:p>
    <w:p>
      <w:pPr>
        <w:pStyle w:val="ListBullet"/>
        <w:spacing w:before="0" w:after="20"/>
        <w:ind w:left="691"/>
      </w:pPr>
      <w:r>
        <w:t>Built the executive dashboard for COVID-19 social assistance stimulus, covering aggregation, standardisation, cleansing, and visualisation in R and Tableau.</w:t>
      </w:r>
    </w:p>
    <w:p>
      <w:pPr>
        <w:pStyle w:val="ListBullet"/>
        <w:spacing w:before="0" w:after="20"/>
        <w:ind w:left="691"/>
      </w:pPr>
      <w:r>
        <w:rPr>
          <w:sz w:val="19"/>
        </w:rPr>
        <w:t>http://dss.jogjaprov.go.id/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Dinas Komunikasi dan Informatika Provinsi DIY — Data Consultant</w:t>
      </w:r>
      <w:r>
        <w:tab/>
        <w:t>Mar 2020 – May 2020</w:t>
      </w:r>
    </w:p>
    <w:p>
      <w:pPr>
        <w:pStyle w:val="ListBullet"/>
        <w:spacing w:before="0" w:after="20"/>
        <w:ind w:left="691"/>
      </w:pPr>
      <w:r>
        <w:t>Defined the data model and data flow for the province's public COVID-19 dashboard and coordinated the data science team.</w:t>
      </w:r>
    </w:p>
    <w:p>
      <w:pPr>
        <w:pStyle w:val="ListBullet"/>
        <w:spacing w:before="0" w:after="20"/>
        <w:ind w:left="691"/>
      </w:pPr>
      <w:r>
        <w:rPr>
          <w:sz w:val="19"/>
        </w:rPr>
        <w:t>http://corona.jogjaprov.go.id/peta</w:t>
      </w:r>
    </w:p>
    <w:p>
      <w:pPr>
        <w:tabs>
          <w:tab w:pos="10368" w:val="right"/>
        </w:tabs>
        <w:spacing w:before="40" w:after="20"/>
        <w:ind w:left="259"/>
      </w:pPr>
      <w:r>
        <w:rPr>
          <w:b/>
        </w:rPr>
        <w:t>Kementerian Desa, PDT, dan Transmigrasi (Pusdatin) — Data Consultant</w:t>
      </w:r>
      <w:r>
        <w:tab/>
        <w:t>May 2019 – Jun 2019</w:t>
      </w:r>
    </w:p>
    <w:p>
      <w:pPr>
        <w:pStyle w:val="ListBullet"/>
        <w:spacing w:before="0" w:after="20"/>
        <w:ind w:left="691"/>
      </w:pPr>
      <w:r>
        <w:t>Built a dashboard for the Indeks Desa Membangun and standardised a 400-variable data model spanning textual and spatial data.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Teaching Experience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Gadjah Mada — Faculty of Mathematics and Natural Sciences — Practitioner Lecturer (Dosen Praktisi) — AI-Based Marketing and Customer Management</w:t>
      </w:r>
      <w:r>
        <w:tab/>
        <w:t>Aug 2026 – Jan 2027</w:t>
      </w:r>
    </w:p>
    <w:p>
      <w:pPr>
        <w:pStyle w:val="ListBullet"/>
        <w:spacing w:before="0" w:after="20"/>
      </w:pPr>
      <w:r>
        <w:t>Teach MII263006 “Pemasaran dan Pelanggan Berbasis AI” (AI-Based Marketing and Customer) in the Bachelor of Computer Science programme, odd semester 2026/2027.</w:t>
      </w:r>
    </w:p>
    <w:p>
      <w:pPr>
        <w:pStyle w:val="ListBullet"/>
        <w:spacing w:before="0" w:after="20"/>
      </w:pPr>
      <w:r>
        <w:t>Course coordinator: Prof. Dr. Azhari, M.T.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Gadjah Mada — Faculty of Dentistry (FKG) — Practitioner Lecturer (Dosen Praktisi) — Digital Dentistry and Automated Detection</w:t>
      </w:r>
      <w:r>
        <w:tab/>
        <w:t>Aug 2026 – Jan 2027</w:t>
      </w:r>
    </w:p>
    <w:p>
      <w:pPr>
        <w:pStyle w:val="ListBullet"/>
        <w:spacing w:before="0" w:after="20"/>
      </w:pPr>
      <w:r>
        <w:t>Teach KGRG257202 “Kedokteran Gigi Digital dan Deteksi Otomatis” (Digital Dentistry and Automated Detection) in the dentomaxillofacial radiology specialist programme, odd semester 2026/2027.</w:t>
      </w:r>
    </w:p>
    <w:p>
      <w:pPr>
        <w:pStyle w:val="ListBullet"/>
        <w:spacing w:before="0" w:after="20"/>
      </w:pPr>
      <w:r>
        <w:t>Course coordinator: drg. Isti Rahayu Suyani, M.Biotech, Sp.RadOM(K), Ph.D.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Dian Nuswantoro, Semarang — Practitioner Lecturer (Praktisi Mengajar) — Enterprise Architecture</w:t>
      </w:r>
      <w:r>
        <w:tab/>
        <w:t>Feb 2024 – Jun 2024</w:t>
      </w:r>
    </w:p>
    <w:p>
      <w:pPr>
        <w:pStyle w:val="ListBullet"/>
        <w:spacing w:before="0" w:after="20"/>
      </w:pPr>
      <w:r>
        <w:t>Taught enterprise architecture in the Bachelor programme under the national Praktisi Mengajar programme, even semester 2023/2024.</w:t>
      </w:r>
    </w:p>
    <w:p>
      <w:pPr>
        <w:pStyle w:val="ListBullet"/>
        <w:spacing w:before="0" w:after="20"/>
      </w:pPr>
      <w:r>
        <w:t>Course coordinator: Erika Devi Udayanti.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Bina Sarana Informatika — Practitioner Lecturer (Praktisi Mengajar) — Data Science Algorithms</w:t>
      </w:r>
      <w:r>
        <w:tab/>
        <w:t>Feb 2024 – Jun 2024</w:t>
      </w:r>
    </w:p>
    <w:p>
      <w:pPr>
        <w:pStyle w:val="ListBullet"/>
        <w:spacing w:before="0" w:after="20"/>
      </w:pPr>
      <w:r>
        <w:t>Taught the Data Science Algorithms course under the national Praktisi Mengajar programme, even semester 2023/2024.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Dian Nuswantoro, Kediri — Practitioner Lecturer (Praktisi Mengajar) — Enterprise Architecture</w:t>
      </w:r>
      <w:r>
        <w:tab/>
        <w:t>May 2023 – Aug 2023</w:t>
      </w:r>
    </w:p>
    <w:p>
      <w:pPr>
        <w:pStyle w:val="ListBullet"/>
        <w:spacing w:before="0" w:after="20"/>
      </w:pPr>
      <w:r>
        <w:t>Taught enterprise architecture over a full semester under the national Praktisi Mengajar programme.</w:t>
      </w:r>
    </w:p>
    <w:p>
      <w:pPr>
        <w:tabs>
          <w:tab w:pos="10368" w:val="right"/>
        </w:tabs>
        <w:spacing w:before="80" w:after="20"/>
      </w:pPr>
      <w:r>
        <w:rPr>
          <w:b/>
        </w:rPr>
        <w:t>Universitas Pendidikan Ganesha, Bali — Practitioner Lecturer (Praktisi Mengajar) — Data Science Fundamentals</w:t>
      </w:r>
      <w:r>
        <w:tab/>
        <w:t>Oct 2022 – Nov 2022</w:t>
      </w:r>
    </w:p>
    <w:p>
      <w:pPr>
        <w:pStyle w:val="ListBullet"/>
        <w:spacing w:before="0" w:after="20"/>
      </w:pPr>
      <w:r>
        <w:t>Taught data science fundamentals under the national Praktisi Mengajar programme.</w:t>
      </w:r>
    </w:p>
    <w:p>
      <w:pPr>
        <w:tabs>
          <w:tab w:pos="10368" w:val="right"/>
        </w:tabs>
        <w:spacing w:before="80" w:after="20"/>
      </w:pPr>
      <w:r>
        <w:rPr>
          <w:b/>
        </w:rPr>
        <w:t>STMIK AKAKOM, Yogyakarta — Big Data Workshop Lecturer</w:t>
      </w:r>
      <w:r>
        <w:tab/>
        <w:t>Mar 2019 – Mar 2020</w:t>
      </w:r>
    </w:p>
    <w:p>
      <w:pPr>
        <w:pStyle w:val="ListBullet"/>
        <w:spacing w:before="0" w:after="20"/>
      </w:pPr>
      <w:r>
        <w:t>Taught a 16-student workshop on the Hadoop ecosystem — single-node and fully distributed cluster installation, HDFS, MapReduce, and YARN.</w:t>
      </w:r>
    </w:p>
    <w:p>
      <w:pPr>
        <w:pStyle w:val="ListBullet"/>
        <w:spacing w:before="0" w:after="20"/>
      </w:pPr>
      <w:r>
        <w:t>Designed the curriculum and coordinated exams and grading.</w:t>
      </w:r>
    </w:p>
    <w:p>
      <w:pPr>
        <w:tabs>
          <w:tab w:pos="10368" w:val="right"/>
        </w:tabs>
        <w:spacing w:before="80" w:after="20"/>
      </w:pPr>
      <w:r>
        <w:rPr>
          <w:b/>
        </w:rPr>
        <w:t>SMA Negeri 8 Yogyakarta — Informatics Olympiad Teacher</w:t>
      </w:r>
      <w:r>
        <w:tab/>
        <w:t>Nov 2013 – Mar 2019</w:t>
      </w:r>
    </w:p>
    <w:p>
      <w:pPr>
        <w:pStyle w:val="ListBullet"/>
        <w:spacing w:before="0" w:after="20"/>
      </w:pPr>
      <w:r>
        <w:t>Prepared ~15 students per semester for the Indonesian Informatics Olympiad in discrete mathematics, C++ programming, and algorithm design and analysis.</w:t>
      </w:r>
    </w:p>
    <w:p>
      <w:pPr>
        <w:pStyle w:val="ListBullet"/>
        <w:spacing w:before="0" w:after="20"/>
      </w:pPr>
      <w:r>
        <w:t>Built the curriculum to Olympiad standards and coordinated exams and grading.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Invited Talks, Lectures &amp; Seminars</w:t>
      </w:r>
    </w:p>
    <w:p>
      <w:pPr>
        <w:pStyle w:val="ListBullet"/>
        <w:spacing w:before="0" w:after="20"/>
      </w:pPr>
      <w:r>
        <w:rPr>
          <w:b/>
          <w:i w:val="0"/>
        </w:rPr>
        <w:t>General Lecture</w:t>
      </w:r>
      <w:r>
        <w:rPr>
          <w:b w:val="0"/>
          <w:i w:val="0"/>
        </w:rPr>
        <w:t xml:space="preserve">, “Alumni Sharing — Graduation of the Bachelor Programme, Period IV, Academic Year 2025/2026,” </w:t>
      </w:r>
      <w:r>
        <w:rPr>
          <w:b w:val="0"/>
          <w:i/>
        </w:rPr>
        <w:t>Faculty of Mathematics and Natural Sciences, Universitas Gadjah Mada</w:t>
      </w:r>
      <w:r>
        <w:rPr>
          <w:b w:val="0"/>
          <w:i w:val="0"/>
        </w:rPr>
        <w:t>.</w:t>
      </w:r>
      <w:r>
        <w:t xml:space="preserve"> (Aug 2026)</w:t>
      </w:r>
      <w:r>
        <w:rPr>
          <w:sz w:val="19"/>
        </w:rPr>
        <w:t xml:space="preserve"> https://www.youtube.com/live/C0M5i3qEceo</w:t>
      </w:r>
    </w:p>
    <w:p>
      <w:pPr>
        <w:pStyle w:val="ListBullet"/>
        <w:spacing w:before="0" w:after="20"/>
      </w:pPr>
      <w:r>
        <w:rPr>
          <w:b/>
          <w:i w:val="0"/>
        </w:rPr>
        <w:t>Workshop</w:t>
      </w:r>
      <w:r>
        <w:rPr>
          <w:b w:val="0"/>
          <w:i w:val="0"/>
        </w:rPr>
        <w:t xml:space="preserve">, “Data Art Workshop 2026,” </w:t>
      </w:r>
      <w:r>
        <w:rPr>
          <w:b w:val="0"/>
          <w:i/>
        </w:rPr>
        <w:t>Faculty of Mathematics and Natural Sciences, Universitas Gadjah Mada</w:t>
      </w:r>
      <w:r>
        <w:rPr>
          <w:b w:val="0"/>
          <w:i w:val="0"/>
        </w:rPr>
        <w:t>.</w:t>
      </w:r>
      <w:r>
        <w:t xml:space="preserve"> (Aug 2026)</w:t>
      </w:r>
    </w:p>
    <w:p>
      <w:pPr>
        <w:pStyle w:val="ListBullet"/>
        <w:spacing w:before="0" w:after="20"/>
      </w:pPr>
      <w:r>
        <w:rPr>
          <w:b/>
          <w:i w:val="0"/>
        </w:rPr>
        <w:t>Seminar</w:t>
      </w:r>
      <w:r>
        <w:rPr>
          <w:b w:val="0"/>
          <w:i w:val="0"/>
        </w:rPr>
        <w:t xml:space="preserve">, “SINTESA — Seminar Nasional Inovasi Teknologi dan Sistem Informasi,” </w:t>
      </w:r>
      <w:r>
        <w:rPr>
          <w:b w:val="0"/>
          <w:i/>
        </w:rPr>
        <w:t>Universitas Dian Nuswantoro, Kediri</w:t>
      </w:r>
      <w:r>
        <w:rPr>
          <w:b w:val="0"/>
          <w:i w:val="0"/>
        </w:rPr>
        <w:t>.</w:t>
      </w:r>
      <w:r>
        <w:t xml:space="preserve"> (Apr 2026)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“Implementing AI for Business Process — Bean to Brilliance programme for Kopi Kenangan,” </w:t>
      </w:r>
      <w:r>
        <w:rPr>
          <w:b w:val="0"/>
          <w:i/>
        </w:rPr>
        <w:t>DDK Dharma Korporasi</w:t>
      </w:r>
      <w:r>
        <w:rPr>
          <w:b w:val="0"/>
          <w:i w:val="0"/>
        </w:rPr>
        <w:t>.</w:t>
      </w:r>
      <w:r>
        <w:t xml:space="preserve"> (Sep 2025)</w:t>
      </w:r>
    </w:p>
    <w:p>
      <w:pPr>
        <w:pStyle w:val="ListBullet"/>
        <w:spacing w:before="0" w:after="20"/>
      </w:pPr>
      <w:r>
        <w:rPr>
          <w:b/>
          <w:i w:val="0"/>
        </w:rPr>
        <w:t>Guest Lecture</w:t>
      </w:r>
      <w:r>
        <w:rPr>
          <w:b w:val="0"/>
          <w:i w:val="0"/>
        </w:rPr>
        <w:t xml:space="preserve">, “Practitioner Lecture for Computer Science students,” </w:t>
      </w:r>
      <w:r>
        <w:rPr>
          <w:b w:val="0"/>
          <w:i/>
        </w:rPr>
        <w:t>Faculty of Engineering and Information Technology, Universitas Jenderal Achmad Yani Yogyakarta</w:t>
      </w:r>
      <w:r>
        <w:rPr>
          <w:b w:val="0"/>
          <w:i w:val="0"/>
        </w:rPr>
        <w:t>.</w:t>
      </w:r>
      <w:r>
        <w:t xml:space="preserve"> (Jul 2024)</w:t>
      </w:r>
    </w:p>
    <w:p>
      <w:pPr>
        <w:pStyle w:val="ListBullet"/>
        <w:spacing w:before="0" w:after="20"/>
      </w:pPr>
      <w:r>
        <w:rPr>
          <w:b/>
          <w:i w:val="0"/>
        </w:rPr>
        <w:t>Guest Lecture</w:t>
      </w:r>
      <w:r>
        <w:rPr>
          <w:b w:val="0"/>
          <w:i w:val="0"/>
        </w:rPr>
        <w:t xml:space="preserve">, “Data-related Project Management,” </w:t>
      </w:r>
      <w:r>
        <w:rPr>
          <w:b w:val="0"/>
          <w:i/>
        </w:rPr>
        <w:t>Faculty of Mathematics and Natural Sciences, Universitas Gadjah Mada</w:t>
      </w:r>
      <w:r>
        <w:rPr>
          <w:b w:val="0"/>
          <w:i w:val="0"/>
        </w:rPr>
        <w:t>.</w:t>
      </w:r>
      <w:r>
        <w:t xml:space="preserve"> (Oct 2023)</w:t>
      </w:r>
    </w:p>
    <w:p>
      <w:pPr>
        <w:pStyle w:val="ListBullet"/>
        <w:spacing w:before="0" w:after="20"/>
      </w:pPr>
      <w:r>
        <w:rPr>
          <w:b/>
          <w:i w:val="0"/>
        </w:rPr>
        <w:t>General Lecture</w:t>
      </w:r>
      <w:r>
        <w:rPr>
          <w:b w:val="0"/>
          <w:i w:val="0"/>
        </w:rPr>
        <w:t xml:space="preserve">, “Market Basket Analysis,” </w:t>
      </w:r>
      <w:r>
        <w:rPr>
          <w:b w:val="0"/>
          <w:i/>
        </w:rPr>
        <w:t>Department of Statistics, Faculty of Mathematics and Natural Sciences, Universitas Negeri Yogyakarta</w:t>
      </w:r>
      <w:r>
        <w:rPr>
          <w:b w:val="0"/>
          <w:i w:val="0"/>
        </w:rPr>
        <w:t>.</w:t>
      </w:r>
      <w:r>
        <w:t xml:space="preserve"> (May 2023)</w:t>
      </w:r>
    </w:p>
    <w:p>
      <w:pPr>
        <w:pStyle w:val="ListBullet"/>
        <w:spacing w:before="0" w:after="20"/>
      </w:pPr>
      <w:r>
        <w:rPr>
          <w:b/>
          <w:i w:val="0"/>
        </w:rPr>
        <w:t>Workshop</w:t>
      </w:r>
      <w:r>
        <w:rPr>
          <w:b w:val="0"/>
          <w:i w:val="0"/>
        </w:rPr>
        <w:t xml:space="preserve">, “Strategi Akuisisi Data Geospasial Open Source,” </w:t>
      </w:r>
      <w:r>
        <w:rPr>
          <w:b w:val="0"/>
          <w:i/>
        </w:rPr>
        <w:t>Badan Pengembangan Infrastruktur Wilayah, Kementerian PUPR</w:t>
      </w:r>
      <w:r>
        <w:rPr>
          <w:b w:val="0"/>
          <w:i w:val="0"/>
        </w:rPr>
        <w:t>.</w:t>
      </w:r>
      <w:r>
        <w:t xml:space="preserve"> (Dec 2022)</w:t>
      </w:r>
    </w:p>
    <w:p>
      <w:pPr>
        <w:pStyle w:val="ListBullet"/>
        <w:spacing w:before="0" w:after="20"/>
      </w:pPr>
      <w:r>
        <w:rPr>
          <w:b/>
          <w:i w:val="0"/>
        </w:rPr>
        <w:t>General Lecture</w:t>
      </w:r>
      <w:r>
        <w:rPr>
          <w:b w:val="0"/>
          <w:i w:val="0"/>
        </w:rPr>
        <w:t xml:space="preserve">, “Mengenal Penerapan Data Arsitektur untuk Data Science pada Industri,” </w:t>
      </w:r>
      <w:r>
        <w:rPr>
          <w:b w:val="0"/>
          <w:i/>
        </w:rPr>
        <w:t>Departemen Teknik Elektro dan Informatika, Sekolah Vokasi UGM</w:t>
      </w:r>
      <w:r>
        <w:rPr>
          <w:b w:val="0"/>
          <w:i w:val="0"/>
        </w:rPr>
        <w:t>.</w:t>
      </w:r>
      <w:r>
        <w:t xml:space="preserve"> (Sep 2022)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“Topic Modelling with Amazon SageMaker (moderator),” </w:t>
      </w:r>
      <w:r>
        <w:rPr>
          <w:b w:val="0"/>
          <w:i/>
        </w:rPr>
        <w:t>AWS, Data Science Indonesia, Block71 Bandung</w:t>
      </w:r>
      <w:r>
        <w:rPr>
          <w:b w:val="0"/>
          <w:i w:val="0"/>
        </w:rPr>
        <w:t>.</w:t>
      </w:r>
      <w:r>
        <w:t xml:space="preserve"> (Nov 2021)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“Data Science Fundamentals,” </w:t>
      </w:r>
      <w:r>
        <w:rPr>
          <w:b w:val="0"/>
          <w:i/>
        </w:rPr>
        <w:t>IndigoSpace Balikpapan</w:t>
      </w:r>
      <w:r>
        <w:rPr>
          <w:b w:val="0"/>
          <w:i w:val="0"/>
        </w:rPr>
        <w:t>.</w:t>
      </w:r>
      <w:r>
        <w:t xml:space="preserve"> (Oct 2021)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“CyberTalk Ilmu Data: dari Data, oleh Data, untuk Data,” </w:t>
      </w:r>
      <w:r>
        <w:rPr>
          <w:b w:val="0"/>
          <w:i/>
        </w:rPr>
        <w:t>Pengelola Nama Domain Internet Indonesia (PANDI)</w:t>
      </w:r>
      <w:r>
        <w:rPr>
          <w:b w:val="0"/>
          <w:i w:val="0"/>
        </w:rPr>
        <w:t>.</w:t>
      </w:r>
      <w:r>
        <w:t xml:space="preserve"> (Aug 2021)</w:t>
      </w:r>
      <w:r>
        <w:rPr>
          <w:sz w:val="19"/>
        </w:rPr>
        <w:t xml:space="preserve"> https://www.youtube.com/watch?v=BZihn2kB53I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“Keahlian Analitika Data untuk Akuntan Profesional Masa Depan,” </w:t>
      </w:r>
      <w:r>
        <w:rPr>
          <w:b w:val="0"/>
          <w:i/>
        </w:rPr>
        <w:t>Fakultas Ekonomika dan Bisnis, Universitas Gadjah Mada</w:t>
      </w:r>
      <w:r>
        <w:rPr>
          <w:b w:val="0"/>
          <w:i w:val="0"/>
        </w:rPr>
        <w:t>.</w:t>
      </w:r>
      <w:r>
        <w:t xml:space="preserve"> (Jun 2021)</w:t>
      </w:r>
      <w:r>
        <w:rPr>
          <w:sz w:val="19"/>
        </w:rPr>
        <w:t xml:space="preserve"> https://www.youtube.com/watch?v=ZrqDgTcxnNQ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“BANGKIT! Startup Kecerdasan Artifisial &amp; Big Data untuk Industri Indonesia,” </w:t>
      </w:r>
      <w:r>
        <w:rPr>
          <w:b w:val="0"/>
          <w:i/>
        </w:rPr>
        <w:t>Kementerian Perindustrian Republik Indonesia</w:t>
      </w:r>
      <w:r>
        <w:rPr>
          <w:b w:val="0"/>
          <w:i w:val="0"/>
        </w:rPr>
        <w:t>.</w:t>
      </w:r>
      <w:r>
        <w:t xml:space="preserve"> (Apr 2021)</w:t>
      </w:r>
      <w:r>
        <w:rPr>
          <w:sz w:val="19"/>
        </w:rPr>
        <w:t xml:space="preserve"> https://www.youtube.com/watch?v=g-_FzGhDlPE</w:t>
      </w:r>
    </w:p>
    <w:p>
      <w:pPr>
        <w:pStyle w:val="ListBullet"/>
        <w:spacing w:before="0" w:after="20"/>
      </w:pPr>
      <w:r>
        <w:rPr>
          <w:b/>
          <w:i w:val="0"/>
        </w:rPr>
        <w:t>General Lecture</w:t>
      </w:r>
      <w:r>
        <w:rPr>
          <w:b w:val="0"/>
          <w:i w:val="0"/>
        </w:rPr>
        <w:t xml:space="preserve">, “Smart Nation Session #3 — Big Data Case Study for Smart Province: Cleansing Data Bantuan Sosial di DIY,” </w:t>
      </w:r>
      <w:r>
        <w:rPr>
          <w:b w:val="0"/>
          <w:i/>
        </w:rPr>
        <w:t>Laboratorium Sistem Komputer dan Jaringan, FMIPA UGM</w:t>
      </w:r>
      <w:r>
        <w:rPr>
          <w:b w:val="0"/>
          <w:i w:val="0"/>
        </w:rPr>
        <w:t>.</w:t>
      </w:r>
      <w:r>
        <w:t xml:space="preserve"> (Dec 2020)</w:t>
      </w:r>
      <w:r>
        <w:rPr>
          <w:sz w:val="19"/>
        </w:rPr>
        <w:t xml:space="preserve"> https://www.youtube.com/watch?v=dY53koYh10k</w:t>
      </w:r>
    </w:p>
    <w:p>
      <w:pPr>
        <w:pStyle w:val="ListBullet"/>
        <w:spacing w:before="0" w:after="20"/>
      </w:pPr>
      <w:r>
        <w:rPr>
          <w:b/>
          <w:i w:val="0"/>
        </w:rPr>
        <w:t>Focus Group Discussion</w:t>
      </w:r>
      <w:r>
        <w:rPr>
          <w:b w:val="0"/>
          <w:i w:val="0"/>
        </w:rPr>
        <w:t xml:space="preserve">, “Tata Kelola Data Bantuan Sosial di DIY (moderator),” </w:t>
      </w:r>
      <w:r>
        <w:rPr>
          <w:b w:val="0"/>
          <w:i/>
        </w:rPr>
        <w:t>Satu Data Indonesia, Kementerian PPN/BAPPENAS</w:t>
      </w:r>
      <w:r>
        <w:rPr>
          <w:b w:val="0"/>
          <w:i w:val="0"/>
        </w:rPr>
        <w:t>.</w:t>
      </w:r>
      <w:r>
        <w:t xml:space="preserve"> (Nov 2020)</w:t>
      </w:r>
    </w:p>
    <w:p>
      <w:pPr>
        <w:pStyle w:val="ListBullet"/>
        <w:spacing w:before="0" w:after="20"/>
      </w:pPr>
      <w:r>
        <w:rPr>
          <w:b/>
          <w:i w:val="0"/>
        </w:rPr>
        <w:t>Webinar</w:t>
      </w:r>
      <w:r>
        <w:rPr>
          <w:b w:val="0"/>
          <w:i w:val="0"/>
        </w:rPr>
        <w:t xml:space="preserve">, “Becoming a Successful Young Entrepreneur: How to Build Networks and Optimise Business Strategies,” </w:t>
      </w:r>
      <w:r>
        <w:rPr>
          <w:b w:val="0"/>
          <w:i/>
        </w:rPr>
        <w:t>Institut Pertanian Bogor</w:t>
      </w:r>
      <w:r>
        <w:rPr>
          <w:b w:val="0"/>
          <w:i w:val="0"/>
        </w:rPr>
        <w:t>.</w:t>
      </w:r>
      <w:r>
        <w:t xml:space="preserve"> (Aug 2020)</w:t>
      </w:r>
    </w:p>
    <w:p>
      <w:pPr>
        <w:pStyle w:val="ListBullet"/>
        <w:spacing w:before="0" w:after="20"/>
      </w:pPr>
      <w:r>
        <w:rPr>
          <w:b/>
          <w:i w:val="0"/>
        </w:rPr>
        <w:t>General Lecture</w:t>
      </w:r>
      <w:r>
        <w:rPr>
          <w:b w:val="0"/>
          <w:i w:val="0"/>
        </w:rPr>
        <w:t xml:space="preserve">, “Covid-19, Rantai Pasok Pangan, Big Data dan Digitalisasi Segala Hal,” </w:t>
      </w:r>
      <w:r>
        <w:rPr>
          <w:b w:val="0"/>
          <w:i/>
        </w:rPr>
        <w:t>Sekolah Ilmu dan Teknologi Hayati, Institut Teknologi Bandung</w:t>
      </w:r>
      <w:r>
        <w:rPr>
          <w:b w:val="0"/>
          <w:i w:val="0"/>
        </w:rPr>
        <w:t>.</w:t>
      </w:r>
      <w:r>
        <w:t xml:space="preserve"> (May 2020)</w:t>
      </w:r>
      <w:r>
        <w:rPr>
          <w:sz w:val="19"/>
        </w:rPr>
        <w:t xml:space="preserve"> https://www.youtube.com/watch?v=WgHjxx2ILvI</w:t>
      </w:r>
    </w:p>
    <w:p>
      <w:pPr>
        <w:pStyle w:val="ListBullet"/>
        <w:spacing w:before="0" w:after="20"/>
      </w:pPr>
      <w:r>
        <w:rPr>
          <w:b/>
          <w:i w:val="0"/>
        </w:rPr>
        <w:t>General Lecture</w:t>
      </w:r>
      <w:r>
        <w:rPr>
          <w:b w:val="0"/>
          <w:i w:val="0"/>
        </w:rPr>
        <w:t xml:space="preserve">, “Big Data Analytics for Covid-19 Response,” </w:t>
      </w:r>
      <w:r>
        <w:rPr>
          <w:b w:val="0"/>
          <w:i/>
        </w:rPr>
        <w:t>Universitas Katolik Soegijapranata, Semarang</w:t>
      </w:r>
      <w:r>
        <w:rPr>
          <w:b w:val="0"/>
          <w:i w:val="0"/>
        </w:rPr>
        <w:t>.</w:t>
      </w:r>
      <w:r>
        <w:t xml:space="preserve"> (Apr 2020)</w:t>
      </w:r>
      <w:r>
        <w:rPr>
          <w:sz w:val="19"/>
        </w:rPr>
        <w:t xml:space="preserve"> https://www.youtube.com/watch?v=ZUgLk_3nvWU</w:t>
      </w:r>
    </w:p>
    <w:p>
      <w:pPr>
        <w:pStyle w:val="ListBullet"/>
        <w:spacing w:before="0" w:after="20"/>
      </w:pPr>
      <w:r>
        <w:rPr>
          <w:b/>
          <w:i w:val="0"/>
        </w:rPr>
        <w:t>Workshop</w:t>
      </w:r>
      <w:r>
        <w:rPr>
          <w:b w:val="0"/>
          <w:i w:val="0"/>
        </w:rPr>
        <w:t xml:space="preserve">, “Data Science for Rapid Problem Solving,” </w:t>
      </w:r>
      <w:r>
        <w:rPr>
          <w:b w:val="0"/>
          <w:i/>
        </w:rPr>
        <w:t>Center for Population and Policy Studies UGM, PT Telkom Indonesia &amp; Kemenpora</w:t>
      </w:r>
      <w:r>
        <w:rPr>
          <w:b w:val="0"/>
          <w:i w:val="0"/>
        </w:rPr>
        <w:t>.</w:t>
      </w:r>
      <w:r>
        <w:t xml:space="preserve"> (Dec 2019)</w:t>
      </w:r>
    </w:p>
    <w:p>
      <w:pPr>
        <w:pStyle w:val="ListBullet"/>
        <w:spacing w:before="0" w:after="20"/>
      </w:pPr>
      <w:r>
        <w:rPr>
          <w:b/>
          <w:i w:val="0"/>
        </w:rPr>
        <w:t>Workshop</w:t>
      </w:r>
      <w:r>
        <w:rPr>
          <w:b w:val="0"/>
          <w:i w:val="0"/>
        </w:rPr>
        <w:t xml:space="preserve">, “Big Data Analysis: Hoax Detection,” </w:t>
      </w:r>
      <w:r>
        <w:rPr>
          <w:b w:val="0"/>
          <w:i/>
        </w:rPr>
        <w:t>Career Development Center FISIPOL, Universitas Gadjah Mada</w:t>
      </w:r>
      <w:r>
        <w:rPr>
          <w:b w:val="0"/>
          <w:i w:val="0"/>
        </w:rPr>
        <w:t>.</w:t>
      </w:r>
      <w:r>
        <w:t xml:space="preserve"> (Apr 2019)</w:t>
      </w:r>
    </w:p>
    <w:p>
      <w:pPr>
        <w:pStyle w:val="ListBullet"/>
        <w:spacing w:before="0" w:after="20"/>
      </w:pPr>
      <w:r>
        <w:rPr>
          <w:b/>
          <w:i w:val="0"/>
        </w:rPr>
        <w:t>Seminar</w:t>
      </w:r>
      <w:r>
        <w:rPr>
          <w:b w:val="0"/>
          <w:i w:val="0"/>
        </w:rPr>
        <w:t xml:space="preserve">, “Data Driven Business by Using Data Science,” </w:t>
      </w:r>
      <w:r>
        <w:rPr>
          <w:b w:val="0"/>
          <w:i/>
        </w:rPr>
        <w:t>Kementerian Koperasi dan UKM Republik Indonesia</w:t>
      </w:r>
      <w:r>
        <w:rPr>
          <w:b w:val="0"/>
          <w:i w:val="0"/>
        </w:rPr>
        <w:t>.</w:t>
      </w:r>
      <w:r>
        <w:t xml:space="preserve"> (Mar 2019)</w:t>
      </w:r>
    </w:p>
    <w:p>
      <w:pPr>
        <w:pStyle w:val="ListBullet"/>
        <w:spacing w:before="0" w:after="20"/>
      </w:pPr>
      <w:r>
        <w:rPr>
          <w:b/>
          <w:i w:val="0"/>
        </w:rPr>
        <w:t>Workshop</w:t>
      </w:r>
      <w:r>
        <w:rPr>
          <w:b w:val="0"/>
          <w:i w:val="0"/>
        </w:rPr>
        <w:t xml:space="preserve">, “Social Network Analysis with R and Gephi,” </w:t>
      </w:r>
      <w:r>
        <w:rPr>
          <w:b w:val="0"/>
          <w:i/>
        </w:rPr>
        <w:t>Center for Population and Policy Studies, Universitas Gadjah Mada</w:t>
      </w:r>
      <w:r>
        <w:rPr>
          <w:b w:val="0"/>
          <w:i w:val="0"/>
        </w:rPr>
        <w:t>.</w:t>
      </w:r>
      <w:r>
        <w:t xml:space="preserve"> (Dec 2018)</w:t>
      </w:r>
    </w:p>
    <w:p>
      <w:pPr>
        <w:pStyle w:val="ListBullet"/>
        <w:spacing w:before="0" w:after="20"/>
      </w:pPr>
      <w:r>
        <w:rPr>
          <w:b/>
          <w:i w:val="0"/>
        </w:rPr>
        <w:t>Paper Presentation</w:t>
      </w:r>
      <w:r>
        <w:rPr>
          <w:b w:val="0"/>
          <w:i w:val="0"/>
        </w:rPr>
        <w:t xml:space="preserve">, “Data Preservation Process in Big Data Environment using Open Archival Information System,” </w:t>
      </w:r>
      <w:r>
        <w:rPr>
          <w:b w:val="0"/>
          <w:i/>
        </w:rPr>
        <w:t>4th International Conference on Science and Technology (ICST)</w:t>
      </w:r>
      <w:r>
        <w:rPr>
          <w:b w:val="0"/>
          <w:i w:val="0"/>
        </w:rPr>
        <w:t>.</w:t>
      </w:r>
      <w:r>
        <w:t xml:space="preserve"> (Aug 2018)</w:t>
      </w:r>
    </w:p>
    <w:p>
      <w:pPr>
        <w:pStyle w:val="Heading1"/>
        <w:spacing w:before="160" w:after="40"/>
      </w:pPr>
      <w:r>
        <w:rPr>
          <w:color w:val="1A3C6E"/>
          <w:sz w:val="25"/>
        </w:rPr>
        <w:t>Professional Certifications</w:t>
      </w:r>
    </w:p>
    <w:p>
      <w:pPr>
        <w:pStyle w:val="ListBullet"/>
        <w:spacing w:before="0" w:after="20"/>
      </w:pPr>
      <w:r>
        <w:rPr>
          <w:b/>
          <w:i w:val="0"/>
        </w:rPr>
        <w:t>Certificate of Competence in Data Science — Big Data Scientist</w:t>
      </w:r>
      <w:r>
        <w:rPr>
          <w:b w:val="0"/>
          <w:i w:val="0"/>
        </w:rPr>
        <w:t xml:space="preserve"> — Badan Nasional Sertifikasi Profesi (BNSP), Reg. TIK.1565.05386 2021</w:t>
      </w:r>
      <w:r>
        <w:rPr>
          <w:b w:val="0"/>
          <w:i w:val="0"/>
        </w:rPr>
        <w:t xml:space="preserve"> (issued Sep 2021, 3y, expired)</w:t>
      </w:r>
    </w:p>
    <w:p>
      <w:pPr>
        <w:pStyle w:val="ListBullet"/>
        <w:spacing w:before="0" w:after="20"/>
      </w:pPr>
      <w:r>
        <w:rPr>
          <w:b/>
          <w:i w:val="0"/>
        </w:rPr>
        <w:t>Certificate of Competence in Data Science — Junior Data Scientist</w:t>
      </w:r>
      <w:r>
        <w:rPr>
          <w:b w:val="0"/>
          <w:i w:val="0"/>
        </w:rPr>
        <w:t xml:space="preserve"> — Badan Nasional Sertifikasi Profesi (BNSP), Reg. TIK.1565.04480 2021</w:t>
      </w:r>
      <w:r>
        <w:rPr>
          <w:b w:val="0"/>
          <w:i w:val="0"/>
        </w:rPr>
        <w:t xml:space="preserve"> (issued Jul 2021, 3y, expired)</w:t>
      </w:r>
    </w:p>
    <w:p>
      <w:pPr>
        <w:pStyle w:val="ListBullet"/>
        <w:spacing w:before="0" w:after="20"/>
      </w:pPr>
      <w:r>
        <w:rPr>
          <w:b/>
          <w:i w:val="0"/>
        </w:rPr>
        <w:t>Certificate of Competence in Workplace Assessment (IT skills)</w:t>
      </w:r>
      <w:r>
        <w:rPr>
          <w:b w:val="0"/>
          <w:i w:val="0"/>
        </w:rPr>
        <w:t xml:space="preserve"> — Badan Nasional Sertifikasi Profesi (BNSP), Reg. MET.000.005057 2019</w:t>
      </w:r>
      <w:r>
        <w:rPr>
          <w:b w:val="0"/>
          <w:i w:val="0"/>
        </w:rPr>
        <w:t xml:space="preserve"> (issued Mar 2023, 3y, expired)</w:t>
      </w:r>
      <w:r>
        <w:rPr>
          <w:b w:val="0"/>
          <w:i/>
        </w:rPr>
        <w:t xml:space="preserve"> Covers assessment of programming, data science, and big data competencies; first issued Oct 2019 and renewed in 2023.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Community Service &amp; Leadership</w:t>
      </w:r>
    </w:p>
    <w:p>
      <w:pPr>
        <w:tabs>
          <w:tab w:pos="10368" w:val="right"/>
        </w:tabs>
        <w:spacing w:before="80" w:after="20"/>
      </w:pPr>
      <w:r>
        <w:rPr>
          <w:b/>
        </w:rPr>
        <w:t>Keluarga Alumni Universitas Gadjah Mada (KAGAMA) — Central Board, Division 2 — Data Centre Department</w:t>
      </w:r>
      <w:r>
        <w:tab/>
        <w:t>Dec 2024 – Dec 2029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Oversee alumni data management, keeping records accurate and integrated across faculties and regions.</w:t>
      </w:r>
    </w:p>
    <w:p>
      <w:pPr>
        <w:pStyle w:val="ListBullet"/>
        <w:spacing w:before="0" w:after="20"/>
      </w:pPr>
      <w:r>
        <w:t>Lead a flagship project to build a standardised, centralised alumni data system improving accessibility, data security, and university–alumni collaboration.</w:t>
      </w:r>
    </w:p>
    <w:p>
      <w:pPr>
        <w:tabs>
          <w:tab w:pos="10368" w:val="right"/>
        </w:tabs>
        <w:spacing w:before="80" w:after="20"/>
      </w:pPr>
      <w:r>
        <w:rPr>
          <w:b/>
        </w:rPr>
        <w:t>Perhimpunan Pelajar Indonesia (PPI) Provence-Alpes-Côte d'Azur, France — Community Development Coordinator</w:t>
      </w:r>
      <w:r>
        <w:tab/>
        <w:t>Oct 2024 – Oct 2025</w:t>
      </w:r>
    </w:p>
    <w:p>
      <w:pPr>
        <w:spacing w:before="0" w:after="20"/>
      </w:pPr>
      <w:r>
        <w:rPr>
          <w:i/>
          <w:sz w:val="20"/>
        </w:rPr>
        <w:t>Provence-Alpes-Côte d'Azur, France</w:t>
      </w:r>
    </w:p>
    <w:p>
      <w:pPr>
        <w:pStyle w:val="ListBullet"/>
        <w:spacing w:before="0" w:after="20"/>
      </w:pPr>
      <w:r>
        <w:t>Coordinated community development for the Indonesian Students Association (PPI) in the Provence-Alpes-Côte d'Azur region of France.</w:t>
      </w:r>
    </w:p>
    <w:p>
      <w:pPr>
        <w:tabs>
          <w:tab w:pos="10368" w:val="right"/>
        </w:tabs>
        <w:spacing w:before="80" w:after="20"/>
      </w:pPr>
      <w:r>
        <w:rPr>
          <w:b/>
        </w:rPr>
        <w:t>Keluarga Alumni FMIPA Gadjah Mada (KAMIPAGAMA) — Member — Business Development</w:t>
      </w:r>
      <w:r>
        <w:tab/>
        <w:t>Sep 2022 – Sep 2026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Drove business development initiatives and strengthened ties between students, alumni, and the faculty.</w:t>
      </w:r>
    </w:p>
    <w:p>
      <w:pPr>
        <w:tabs>
          <w:tab w:pos="10368" w:val="right"/>
        </w:tabs>
        <w:spacing w:before="80" w:after="20"/>
      </w:pPr>
      <w:r>
        <w:rPr>
          <w:b/>
        </w:rPr>
        <w:t>Asosiasi Digital Kreatif (ADITIF) — Government Relations</w:t>
      </w:r>
      <w:r>
        <w:tab/>
        <w:t>May 2019 – Jun 2022</w:t>
      </w:r>
    </w:p>
    <w:p>
      <w:pPr>
        <w:spacing w:before="0" w:after="20"/>
      </w:pPr>
      <w:r>
        <w:rPr>
          <w:i/>
          <w:sz w:val="20"/>
        </w:rPr>
        <w:t>Yogyakarta, Indonesia</w:t>
      </w:r>
    </w:p>
    <w:p>
      <w:pPr>
        <w:pStyle w:val="ListBullet"/>
        <w:spacing w:before="0" w:after="20"/>
      </w:pPr>
      <w:r>
        <w:t>Built and maintained relationships with ministries, state governments, state-owned companies, and local governments to advocate for Indonesia's digital creative industry.</w:t>
      </w:r>
    </w:p>
    <w:p>
      <w:pPr>
        <w:pStyle w:val="Heading1"/>
        <w:spacing w:before="160" w:after="40"/>
      </w:pPr>
      <w:r>
        <w:rPr>
          <w:color w:val="1A3C6E"/>
          <w:sz w:val="25"/>
        </w:rPr>
        <w:t>Skills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Programming: </w:t>
      </w:r>
      <w:r>
        <w:rPr>
          <w:b w:val="0"/>
          <w:i w:val="0"/>
        </w:rPr>
        <w:t>Python, R, C++, SQL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Machine Learning &amp; AI: </w:t>
      </w:r>
      <w:r>
        <w:rPr>
          <w:b w:val="0"/>
          <w:i w:val="0"/>
        </w:rPr>
        <w:t>scikit-learn, TensorFlow, spaCy, Large Language Models (LLM), Self-Organizing Maps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Big Data &amp; HPC: </w:t>
      </w:r>
      <w:r>
        <w:rPr>
          <w:b w:val="0"/>
          <w:i w:val="0"/>
        </w:rPr>
        <w:t>Hadoop (HDFS, MapReduce, YARN), Apache Spark, Apache Solr, High-Performance Computing (HPC)</w:t>
      </w:r>
    </w:p>
    <w:p>
      <w:pPr>
        <w:pStyle w:val="ListBullet"/>
        <w:spacing w:before="0" w:after="20"/>
      </w:pPr>
      <w:r>
        <w:rPr>
          <w:b/>
          <w:i w:val="0"/>
        </w:rPr>
        <w:t xml:space="preserve">Data &amp; Enterprise Architecture: </w:t>
      </w:r>
      <w:r>
        <w:rPr>
          <w:b w:val="0"/>
          <w:i w:val="0"/>
        </w:rPr>
        <w:t>TOGAF, Conceptual &amp; logical data modelling, Entity-relationship design, Data cataloguing</w:t>
      </w:r>
    </w:p>
    <w:p>
      <w:pPr>
        <w:pStyle w:val="ListBullet"/>
        <w:spacing w:before="0" w:after="20"/>
      </w:pPr>
      <w:r>
        <w:rPr>
          <w:b/>
          <w:i w:val="0"/>
        </w:rPr>
        <w:t xml:space="preserve">Methods &amp; Standards: </w:t>
      </w:r>
      <w:r>
        <w:rPr>
          <w:b w:val="0"/>
          <w:i w:val="0"/>
        </w:rPr>
        <w:t>CRISP-DM, ISO/IEC 27001, ISO 14721 (OAIS), SKKNI competency assessment, Agile, Scrum</w:t>
      </w:r>
    </w:p>
    <w:p>
      <w:pPr>
        <w:pStyle w:val="ListBullet"/>
        <w:spacing w:before="0" w:after="20"/>
      </w:pPr>
      <w:r>
        <w:rPr>
          <w:b/>
          <w:i w:val="0"/>
        </w:rPr>
        <w:t xml:space="preserve">Visualisation &amp; Cloud: </w:t>
      </w:r>
      <w:r>
        <w:rPr>
          <w:b w:val="0"/>
          <w:i w:val="0"/>
        </w:rPr>
        <w:t>Tableau, CARTO, AWS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Other: </w:t>
      </w:r>
      <w:r>
        <w:rPr>
          <w:b w:val="0"/>
          <w:i w:val="0"/>
        </w:rPr>
        <w:t>Git, WordPress CMS, Bootstrap, ClickUp</w:t>
      </w:r>
    </w:p>
    <w:p>
      <w:pPr>
        <w:pStyle w:val="Heading1"/>
        <w:spacing w:before="160" w:after="40"/>
      </w:pPr>
      <w:r>
        <w:rPr>
          <w:color w:val="1A3C6E"/>
          <w:sz w:val="25"/>
        </w:rPr>
        <w:t>Languages</w:t>
      </w:r>
    </w:p>
    <w:p>
      <w:pPr>
        <w:pStyle w:val="ListBullet"/>
        <w:spacing w:before="0" w:after="20"/>
      </w:pPr>
      <w:r>
        <w:rPr>
          <w:b/>
          <w:i w:val="0"/>
        </w:rPr>
        <w:t xml:space="preserve">Indonesian: </w:t>
      </w:r>
      <w:r>
        <w:rPr>
          <w:b w:val="0"/>
          <w:i w:val="0"/>
        </w:rPr>
        <w:t>Native</w:t>
      </w:r>
    </w:p>
    <w:p>
      <w:pPr>
        <w:pStyle w:val="ListBullet"/>
        <w:spacing w:before="0" w:after="20"/>
      </w:pPr>
      <w:r>
        <w:rPr>
          <w:b/>
          <w:i w:val="0"/>
        </w:rPr>
        <w:t xml:space="preserve">English: </w:t>
      </w:r>
      <w:r>
        <w:rPr>
          <w:b w:val="0"/>
          <w:i w:val="0"/>
        </w:rPr>
        <w:t>Professional working proficiency</w:t>
      </w:r>
      <w:r>
        <w:rPr>
          <w:b w:val="0"/>
          <w:i w:val="0"/>
        </w:rPr>
        <w:t xml:space="preserve"> — IELTS Academic 6.5 — Listening 7.0 · Reading 7.5 · Writing 6.0 · Speaking 6.0</w:t>
      </w:r>
    </w:p>
    <w:p>
      <w:pPr>
        <w:pStyle w:val="ListBullet"/>
        <w:spacing w:before="0" w:after="20"/>
      </w:pPr>
      <w:r>
        <w:rPr>
          <w:b/>
          <w:i w:val="0"/>
        </w:rPr>
        <w:t xml:space="preserve">French: </w:t>
      </w:r>
      <w:r>
        <w:rPr>
          <w:b w:val="0"/>
          <w:i w:val="0"/>
        </w:rPr>
        <w:t>B1 (CEFR)</w:t>
      </w:r>
      <w:r>
        <w:rPr>
          <w:b w:val="0"/>
          <w:i w:val="0"/>
        </w:rPr>
        <w:t xml:space="preserve"> — TCF — compréhension orale 312 · maîtrise des structures de la langue 346 · compréhension écrite 369</w:t>
      </w:r>
    </w:p>
    <w:p>
      <w:pPr>
        <w:pStyle w:val="Heading1"/>
        <w:spacing w:before="160" w:after="40"/>
      </w:pPr>
      <w:r>
        <w:rPr>
          <w:color w:val="1A3C6E"/>
          <w:sz w:val="25"/>
        </w:rPr>
        <w:t>Honours &amp; Awards</w:t>
      </w:r>
    </w:p>
    <w:p>
      <w:pPr>
        <w:pStyle w:val="ListBullet"/>
        <w:spacing w:before="0" w:after="20"/>
      </w:pPr>
      <w:r>
        <w:rPr>
          <w:b/>
          <w:i w:val="0"/>
        </w:rPr>
        <w:t>LPDP Scholarship (PK-237)</w:t>
      </w:r>
      <w:r>
        <w:rPr>
          <w:b w:val="0"/>
          <w:i w:val="0"/>
        </w:rPr>
        <w:t xml:space="preserve"> — Indonesia Endowment Fund for Education, Ministry of Finance</w:t>
      </w:r>
      <w:r>
        <w:t xml:space="preserve"> (2024–2026)</w:t>
      </w:r>
    </w:p>
    <w:p>
      <w:pPr>
        <w:pStyle w:val="ListBullet"/>
        <w:spacing w:before="0" w:after="20"/>
      </w:pPr>
      <w:r>
        <w:rPr>
          <w:b/>
          <w:i w:val="0"/>
        </w:rPr>
        <w:t>Bachelor of Computer Science with Honours</w:t>
      </w:r>
      <w:r>
        <w:rPr>
          <w:b w:val="0"/>
          <w:i w:val="0"/>
        </w:rPr>
        <w:t xml:space="preserve"> — Universitas Gadjah Mada</w:t>
      </w:r>
      <w:r>
        <w:t xml:space="preserve"> (2017)</w:t>
      </w:r>
    </w:p>
    <w:p>
      <w:pPr>
        <w:pStyle w:val="ListBullet"/>
        <w:spacing w:before="0" w:after="20"/>
      </w:pPr>
      <w:r>
        <w:rPr>
          <w:b/>
          <w:i w:val="0"/>
        </w:rPr>
        <w:t>Bidikmisi Scholarship</w:t>
      </w:r>
      <w:r>
        <w:rPr>
          <w:b w:val="0"/>
          <w:i w:val="0"/>
        </w:rPr>
        <w:t xml:space="preserve"> — Ministry of Research, Technology and Higher Education</w:t>
      </w:r>
      <w:r>
        <w:rPr>
          <w:b w:val="0"/>
          <w:i/>
        </w:rPr>
        <w:t>. Full tuition scholarship for academically strong students from low-income families.</w:t>
      </w:r>
      <w:r>
        <w:t xml:space="preserve"> (2013–2017)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