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CA" w:rsidRPr="006C3D46" w:rsidRDefault="008C7472" w:rsidP="00D10CE0">
      <w:pPr>
        <w:pStyle w:val="Heading1"/>
        <w:numPr>
          <w:ilvl w:val="0"/>
          <w:numId w:val="0"/>
        </w:numPr>
        <w:ind w:left="340" w:hanging="3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Vision of Academy of the </w:t>
      </w:r>
      <w:r w:rsidR="00542A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</w:t>
      </w:r>
      <w:r w:rsidR="00141B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</w:t>
      </w:r>
      <w:r w:rsidRPr="006C3D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 and beautiful woman</w:t>
      </w:r>
    </w:p>
    <w:p w:rsidR="008C7472" w:rsidRDefault="008C747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2362"/>
        <w:gridCol w:w="2362"/>
      </w:tblGrid>
      <w:tr w:rsidR="008C7472" w:rsidTr="008C7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C7472" w:rsidRDefault="008C7472">
            <w:r>
              <w:t>Version</w:t>
            </w:r>
          </w:p>
        </w:tc>
        <w:tc>
          <w:tcPr>
            <w:tcW w:w="2364" w:type="dxa"/>
          </w:tcPr>
          <w:p w:rsidR="008C7472" w:rsidRDefault="008C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64" w:type="dxa"/>
          </w:tcPr>
          <w:p w:rsidR="008C7472" w:rsidRDefault="008C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64" w:type="dxa"/>
          </w:tcPr>
          <w:p w:rsidR="008C7472" w:rsidRDefault="008C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C7472" w:rsidTr="008C7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C7472" w:rsidRDefault="008C7472">
            <w:r>
              <w:t>1.0</w:t>
            </w:r>
          </w:p>
        </w:tc>
        <w:tc>
          <w:tcPr>
            <w:tcW w:w="2364" w:type="dxa"/>
          </w:tcPr>
          <w:p w:rsidR="008C7472" w:rsidRDefault="008C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 12, 2019</w:t>
            </w:r>
          </w:p>
        </w:tc>
        <w:tc>
          <w:tcPr>
            <w:tcW w:w="2364" w:type="dxa"/>
          </w:tcPr>
          <w:p w:rsidR="008C7472" w:rsidRDefault="008C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364" w:type="dxa"/>
          </w:tcPr>
          <w:p w:rsidR="008C7472" w:rsidRDefault="008C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Kristina Shiryagina</w:t>
            </w:r>
          </w:p>
        </w:tc>
      </w:tr>
    </w:tbl>
    <w:p w:rsidR="008C7472" w:rsidRDefault="008C7472">
      <w:r>
        <w:tab/>
      </w:r>
    </w:p>
    <w:p w:rsidR="00E7561C" w:rsidRDefault="00E7561C" w:rsidP="00172CFA"/>
    <w:p w:rsidR="00172CFA" w:rsidRDefault="008016EE" w:rsidP="00172CFA">
      <w:r>
        <w:t>/**</w:t>
      </w:r>
    </w:p>
    <w:p w:rsidR="008016EE" w:rsidRDefault="004F5FF5">
      <w:pPr>
        <w:rPr>
          <w:rFonts w:ascii="SimSun" w:eastAsia="SimSun" w:hAnsi="SimSun"/>
          <w:color w:val="737C85"/>
          <w:spacing w:val="2"/>
          <w:shd w:val="clear" w:color="auto" w:fill="FFFFFF"/>
        </w:rPr>
      </w:pPr>
      <w:r>
        <w:rPr>
          <w:rFonts w:ascii="SimSun" w:eastAsia="SimSun" w:hAnsi="SimSun" w:hint="eastAsia"/>
          <w:color w:val="737C85"/>
          <w:spacing w:val="2"/>
          <w:shd w:val="clear" w:color="auto" w:fill="FFFFFF"/>
        </w:rPr>
        <w:t>A vision statement identifies where the organization wants or intends to be in future or where it should be to best meet the needs of the stakeholders. Every project needs a vision to steer itself in a proper direction. A vision serves as a guide for choosing the current as well as future course of actions.</w:t>
      </w:r>
      <w:r>
        <w:rPr>
          <w:rFonts w:ascii="SimSun" w:eastAsia="SimSun" w:hAnsi="SimSun"/>
          <w:color w:val="737C85"/>
          <w:spacing w:val="2"/>
          <w:shd w:val="clear" w:color="auto" w:fill="FFFFFF"/>
        </w:rPr>
        <w:t xml:space="preserve"> </w:t>
      </w:r>
      <w:r w:rsidR="00FB3397">
        <w:rPr>
          <w:rFonts w:ascii="SimSun" w:eastAsia="SimSun" w:hAnsi="SimSun"/>
          <w:color w:val="737C85"/>
          <w:spacing w:val="2"/>
          <w:shd w:val="clear" w:color="auto" w:fill="FFFFFF"/>
        </w:rPr>
        <w:t>*/</w:t>
      </w:r>
    </w:p>
    <w:p w:rsidR="00FC36DC" w:rsidRDefault="00FC36DC">
      <w:pPr>
        <w:rPr>
          <w:rFonts w:ascii="SimSun" w:eastAsia="SimSun" w:hAnsi="SimSun"/>
          <w:color w:val="737C85"/>
          <w:spacing w:val="2"/>
          <w:shd w:val="clear" w:color="auto" w:fill="FFFFFF"/>
        </w:rPr>
      </w:pPr>
    </w:p>
    <w:p w:rsidR="000F3A66" w:rsidRDefault="000F3A66" w:rsidP="00D10CE0">
      <w:pPr>
        <w:pStyle w:val="Heading1"/>
      </w:pPr>
      <w:r>
        <w:t xml:space="preserve">Introduction </w:t>
      </w:r>
    </w:p>
    <w:p w:rsidR="00332CC9" w:rsidRPr="009435CB" w:rsidRDefault="00332CC9" w:rsidP="00332CC9">
      <w:pPr>
        <w:shd w:val="clear" w:color="auto" w:fill="FFFFFF"/>
        <w:tabs>
          <w:tab w:val="clear" w:pos="5387"/>
        </w:tabs>
        <w:spacing w:after="100" w:afterAutospacing="1" w:line="240" w:lineRule="auto"/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23"/>
        <w:gridCol w:w="4723"/>
      </w:tblGrid>
      <w:tr w:rsidR="00332CC9" w:rsidTr="00D9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For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people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Who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Want an easy way to study beauty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Academia of beauty 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Is a web application online academia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That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Allows consumers: </w:t>
            </w:r>
          </w:p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1. to learn how to be beautiful</w:t>
            </w:r>
          </w:p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2. Receive a certification of    beautiful person</w:t>
            </w:r>
          </w:p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3. Receive a certification of beauty consulter 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  <w:tab w:val="left" w:pos="102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Unlike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 xml:space="preserve">Existing solutions like physical academies </w:t>
            </w:r>
          </w:p>
        </w:tc>
      </w:tr>
      <w:tr w:rsidR="00332CC9" w:rsidTr="00D95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Our product</w:t>
            </w:r>
          </w:p>
        </w:tc>
        <w:tc>
          <w:tcPr>
            <w:tcW w:w="4728" w:type="dxa"/>
          </w:tcPr>
          <w:p w:rsidR="00332CC9" w:rsidRDefault="00332CC9" w:rsidP="00D95CF9">
            <w:pPr>
              <w:tabs>
                <w:tab w:val="clear" w:pos="5387"/>
              </w:tabs>
              <w:spacing w:after="100" w:afterAutospacing="1" w:line="44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Times New Roman"/>
                <w:color w:val="737C85"/>
                <w:spacing w:val="2"/>
                <w:sz w:val="24"/>
                <w:szCs w:val="24"/>
                <w:lang w:val="en-US"/>
              </w:rPr>
              <w:t>Will provide a web-based academia</w:t>
            </w:r>
          </w:p>
        </w:tc>
      </w:tr>
    </w:tbl>
    <w:p w:rsidR="00332CC9" w:rsidRDefault="00332CC9" w:rsidP="00332CC9">
      <w:pPr>
        <w:shd w:val="clear" w:color="auto" w:fill="FFFFFF"/>
        <w:tabs>
          <w:tab w:val="clear" w:pos="5387"/>
        </w:tabs>
        <w:spacing w:after="100" w:afterAutospacing="1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val="en-US"/>
        </w:rPr>
      </w:pPr>
    </w:p>
    <w:p w:rsidR="00332CC9" w:rsidRPr="00332CC9" w:rsidRDefault="00332CC9" w:rsidP="00332CC9">
      <w:pPr>
        <w:rPr>
          <w:lang w:val="en-US"/>
        </w:rPr>
      </w:pP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This document describes the vision of a new online-Academia of beauty (BEA) for studying online. BEA offers a </w:t>
      </w:r>
      <w:r w:rsidR="00E011C6">
        <w:rPr>
          <w:color w:val="1C1E29"/>
        </w:rPr>
        <w:t>personal course</w:t>
      </w:r>
      <w:r>
        <w:rPr>
          <w:color w:val="1C1E29"/>
        </w:rPr>
        <w:t>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Web-based courses (WBCs) have become a popular and very important part of education.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The use of WBCs increases the number of persons who want to study.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BEA – online Academy to teach people how to be more beautiful and how to be a consultant of beauty. A program participant can select different classes for this course. At the end of the course, the participant can make an online exam to receive a certificate of beauty and</w:t>
      </w:r>
      <w:r w:rsidR="00E011C6">
        <w:rPr>
          <w:color w:val="1C1E29"/>
        </w:rPr>
        <w:t>/or</w:t>
      </w:r>
      <w:bookmarkStart w:id="0" w:name="_GoBack"/>
      <w:bookmarkEnd w:id="0"/>
      <w:r>
        <w:rPr>
          <w:color w:val="1C1E29"/>
        </w:rPr>
        <w:t xml:space="preserve"> certificate of beauty consultant.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Each user has his/her own profile.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Courses consist of a great variety of different learning formats in the form of assignments and multimedia content (video, text, </w:t>
      </w:r>
      <w:proofErr w:type="spellStart"/>
      <w:r>
        <w:rPr>
          <w:color w:val="1C1E29"/>
        </w:rPr>
        <w:t>etc</w:t>
      </w:r>
      <w:proofErr w:type="spellEnd"/>
      <w:r>
        <w:rPr>
          <w:color w:val="1C1E29"/>
        </w:rPr>
        <w:t>).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To motivate users, there is a system of encouraging achievements for performing exercises, an indicator of the progress of the course, which other users of the site can see.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>
        <w:t xml:space="preserve"> Stakeholder </w:t>
      </w:r>
      <w:r w:rsidRPr="00FB6C0C">
        <w:t>Description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Similar to</w:t>
      </w:r>
      <w:proofErr w:type="gramEnd"/>
      <w:r>
        <w:rPr>
          <w:color w:val="1C1E29"/>
        </w:rPr>
        <w:t xml:space="preserve"> other technology applications, the success of online-learning is </w:t>
      </w:r>
      <w:proofErr w:type="spellStart"/>
      <w:r>
        <w:rPr>
          <w:color w:val="1C1E29"/>
        </w:rPr>
        <w:t>dependant</w:t>
      </w:r>
      <w:proofErr w:type="spellEnd"/>
      <w:r>
        <w:rPr>
          <w:color w:val="1C1E29"/>
        </w:rPr>
        <w:t xml:space="preserve"> on the extent to which it satisfies the needs and addresses the concerns of its stakeholders.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list of stakeholders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Everyone    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Instructors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Education Institutions 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Content Providers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Technology Providers</w:t>
      </w:r>
    </w:p>
    <w:p w:rsidR="002B31B6" w:rsidRDefault="002B31B6" w:rsidP="002B31B6">
      <w:pPr>
        <w:numPr>
          <w:ilvl w:val="0"/>
          <w:numId w:val="27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Employers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>
        <w:t xml:space="preserve"> Problem </w:t>
      </w:r>
      <w:r w:rsidRPr="00FB6C0C">
        <w:t>statement</w:t>
      </w:r>
      <w: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Most adults can’t have enough time for full-time education. The online education makes learning convenient and flexible.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Online study also means - anyone can study and anywhere in the world.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>
        <w:t xml:space="preserve"> Product Overview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This part of the document describes the product features. Users will be able to </w:t>
      </w:r>
      <w:r w:rsidR="00E54B10">
        <w:rPr>
          <w:color w:val="1C1E29"/>
        </w:rPr>
        <w:t>enroll</w:t>
      </w:r>
      <w:r>
        <w:rPr>
          <w:color w:val="1C1E29"/>
        </w:rPr>
        <w:t xml:space="preserve"> and manage their courses etc. An administrator will be able to change the content of the courses etc.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Summary of System Features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summary of the product’s features is as follows: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have his/her own profile.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get an overview of available courses.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be able to make subscriptions.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User shall be able to make online-test after each exercise that required it.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lastRenderedPageBreak/>
        <w:t>Getting the next exercise shall be enabled if the person has done the previous exercise successfully.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…..</w:t>
      </w:r>
    </w:p>
    <w:p w:rsidR="002B31B6" w:rsidRDefault="002B31B6" w:rsidP="002B31B6">
      <w:pPr>
        <w:numPr>
          <w:ilvl w:val="0"/>
          <w:numId w:val="28"/>
        </w:numPr>
        <w:tabs>
          <w:tab w:val="clear" w:pos="5387"/>
        </w:tabs>
        <w:spacing w:line="240" w:lineRule="auto"/>
        <w:rPr>
          <w:color w:val="1C1E29"/>
        </w:rPr>
      </w:pPr>
      <w:r>
        <w:rPr>
          <w:color w:val="1C1E29"/>
        </w:rPr>
        <w:t>Administrator shall be able to modify the course data, all kind of information etc.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FB6C0C">
      <w:pPr>
        <w:pStyle w:val="Heading1"/>
      </w:pPr>
      <w:r w:rsidRPr="00FB6C0C">
        <w:t>Benefits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Flexibility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Flexibility is the main advantage of online education. No fixed schedule.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Location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There is no limiting factor like the location.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Reduced Costs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Online education can cost less due to a variety of reasons… For example, assorted costs that are related to transport.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2B31B6" w:rsidRDefault="002B31B6" w:rsidP="002B31B6">
      <w:pPr>
        <w:pStyle w:val="NormalWeb"/>
        <w:spacing w:before="0" w:beforeAutospacing="0" w:after="0" w:afterAutospacing="0"/>
        <w:rPr>
          <w:color w:val="1C1E29"/>
        </w:rPr>
      </w:pPr>
    </w:p>
    <w:p w:rsidR="008C7472" w:rsidRPr="002B31B6" w:rsidRDefault="008C7472">
      <w:pPr>
        <w:rPr>
          <w:lang w:val="en-US"/>
        </w:rPr>
      </w:pPr>
    </w:p>
    <w:sectPr w:rsidR="008C7472" w:rsidRPr="002B31B6" w:rsidSect="00495E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0BE" w:rsidRDefault="009140BE" w:rsidP="00DD29EF">
      <w:pPr>
        <w:spacing w:line="240" w:lineRule="auto"/>
      </w:pPr>
      <w:r>
        <w:separator/>
      </w:r>
    </w:p>
  </w:endnote>
  <w:endnote w:type="continuationSeparator" w:id="0">
    <w:p w:rsidR="009140BE" w:rsidRDefault="009140BE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Pr="001B21B1" w:rsidRDefault="00B05C93" w:rsidP="00F42C19">
    <w:pPr>
      <w:pStyle w:val="Footer"/>
      <w:tabs>
        <w:tab w:val="clear" w:pos="9072"/>
        <w:tab w:val="right" w:pos="9456"/>
      </w:tabs>
      <w:rPr>
        <w:sz w:val="16"/>
        <w:lang w:val="fr-CH"/>
      </w:rPr>
    </w:pPr>
    <w:r w:rsidRPr="008C7472">
      <w:rPr>
        <w:color w:val="697D91"/>
        <w:sz w:val="16"/>
        <w:lang w:val="en-US"/>
      </w:rPr>
      <w:t>Berner Fachhochschule</w:t>
    </w:r>
    <w:r w:rsidRPr="001B21B1">
      <w:rPr>
        <w:color w:val="697D91"/>
        <w:sz w:val="16"/>
        <w:lang w:val="fr-CH"/>
      </w:rPr>
      <w:t xml:space="preserve"> | Haute école spécialisée bernoise | </w:t>
    </w:r>
    <w:r w:rsidRPr="001B21B1">
      <w:rPr>
        <w:color w:val="697D91"/>
        <w:sz w:val="16"/>
      </w:rPr>
      <w:t>Bern University of Applied Sciences</w:t>
    </w:r>
    <w:r w:rsidRPr="001B21B1">
      <w:rPr>
        <w:color w:val="697D91"/>
        <w:sz w:val="16"/>
        <w:lang w:val="fr-CH"/>
      </w:rPr>
      <w:tab/>
    </w:r>
    <w:r w:rsidRPr="001B21B1">
      <w:rPr>
        <w:color w:val="697D91"/>
        <w:sz w:val="16"/>
      </w:rPr>
      <w:t xml:space="preserve">Page </w:t>
    </w:r>
    <w:r w:rsidRPr="001B21B1">
      <w:rPr>
        <w:color w:val="697D91"/>
        <w:sz w:val="16"/>
      </w:rPr>
      <w:fldChar w:fldCharType="begin"/>
    </w:r>
    <w:r w:rsidRPr="001B21B1">
      <w:rPr>
        <w:color w:val="697D91"/>
        <w:sz w:val="16"/>
      </w:rPr>
      <w:instrText xml:space="preserve"> PAGE   \* MERGEFORMAT </w:instrText>
    </w:r>
    <w:r w:rsidRPr="001B21B1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1B21B1">
      <w:rPr>
        <w:color w:val="697D91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0BE" w:rsidRDefault="009140BE" w:rsidP="00DD29EF">
      <w:pPr>
        <w:spacing w:line="240" w:lineRule="auto"/>
      </w:pPr>
      <w:r>
        <w:separator/>
      </w:r>
    </w:p>
  </w:footnote>
  <w:footnote w:type="continuationSeparator" w:id="0">
    <w:p w:rsidR="009140BE" w:rsidRDefault="009140BE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C93" w:rsidRDefault="00B05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45865BB"/>
    <w:multiLevelType w:val="multilevel"/>
    <w:tmpl w:val="E83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67481"/>
    <w:multiLevelType w:val="multilevel"/>
    <w:tmpl w:val="9E9C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8120E"/>
    <w:multiLevelType w:val="multilevel"/>
    <w:tmpl w:val="B07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80646"/>
    <w:multiLevelType w:val="multilevel"/>
    <w:tmpl w:val="275E838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0" w15:restartNumberingAfterBreak="0">
    <w:nsid w:val="4AC93A33"/>
    <w:multiLevelType w:val="hybridMultilevel"/>
    <w:tmpl w:val="DF22B428"/>
    <w:lvl w:ilvl="0" w:tplc="040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11" w15:restartNumberingAfterBreak="0">
    <w:nsid w:val="5F075544"/>
    <w:multiLevelType w:val="hybridMultilevel"/>
    <w:tmpl w:val="CFAE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F7D28"/>
    <w:multiLevelType w:val="hybridMultilevel"/>
    <w:tmpl w:val="45BA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4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6"/>
  </w:num>
  <w:num w:numId="24">
    <w:abstractNumId w:val="10"/>
  </w:num>
  <w:num w:numId="25">
    <w:abstractNumId w:val="12"/>
  </w:num>
  <w:num w:numId="26">
    <w:abstractNumId w:val="11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2"/>
    <w:rsid w:val="000657E3"/>
    <w:rsid w:val="00080D9E"/>
    <w:rsid w:val="000A493A"/>
    <w:rsid w:val="000F3A66"/>
    <w:rsid w:val="00141B59"/>
    <w:rsid w:val="00171DD7"/>
    <w:rsid w:val="00172CFA"/>
    <w:rsid w:val="00197819"/>
    <w:rsid w:val="001A11BD"/>
    <w:rsid w:val="001A1AA7"/>
    <w:rsid w:val="001B21B1"/>
    <w:rsid w:val="00204C5E"/>
    <w:rsid w:val="00242294"/>
    <w:rsid w:val="002670FF"/>
    <w:rsid w:val="002A1FCA"/>
    <w:rsid w:val="002B31B6"/>
    <w:rsid w:val="002C462D"/>
    <w:rsid w:val="002C6DC4"/>
    <w:rsid w:val="002D0354"/>
    <w:rsid w:val="002E0A88"/>
    <w:rsid w:val="00303716"/>
    <w:rsid w:val="00332CC9"/>
    <w:rsid w:val="00380866"/>
    <w:rsid w:val="003B26A8"/>
    <w:rsid w:val="003B4D82"/>
    <w:rsid w:val="003C57AD"/>
    <w:rsid w:val="003F64C9"/>
    <w:rsid w:val="00400D29"/>
    <w:rsid w:val="00474CB3"/>
    <w:rsid w:val="00477A0A"/>
    <w:rsid w:val="00495E4E"/>
    <w:rsid w:val="004F20F9"/>
    <w:rsid w:val="004F5FF5"/>
    <w:rsid w:val="00542AD7"/>
    <w:rsid w:val="005858A6"/>
    <w:rsid w:val="005B7148"/>
    <w:rsid w:val="00653320"/>
    <w:rsid w:val="006912A4"/>
    <w:rsid w:val="00697DF8"/>
    <w:rsid w:val="006C3D46"/>
    <w:rsid w:val="006E609B"/>
    <w:rsid w:val="006F3D69"/>
    <w:rsid w:val="007358A7"/>
    <w:rsid w:val="007411FE"/>
    <w:rsid w:val="0074502C"/>
    <w:rsid w:val="007461ED"/>
    <w:rsid w:val="0076150A"/>
    <w:rsid w:val="007B5374"/>
    <w:rsid w:val="007B6872"/>
    <w:rsid w:val="007C1D62"/>
    <w:rsid w:val="007D0A13"/>
    <w:rsid w:val="007F7945"/>
    <w:rsid w:val="008016EE"/>
    <w:rsid w:val="008339A3"/>
    <w:rsid w:val="0086796E"/>
    <w:rsid w:val="008B1BD3"/>
    <w:rsid w:val="008B7D0B"/>
    <w:rsid w:val="008C7472"/>
    <w:rsid w:val="00900C84"/>
    <w:rsid w:val="009140BE"/>
    <w:rsid w:val="009334C7"/>
    <w:rsid w:val="009435CB"/>
    <w:rsid w:val="009549AA"/>
    <w:rsid w:val="00964E6B"/>
    <w:rsid w:val="009C0EDD"/>
    <w:rsid w:val="00A96146"/>
    <w:rsid w:val="00B05913"/>
    <w:rsid w:val="00B05C93"/>
    <w:rsid w:val="00B10700"/>
    <w:rsid w:val="00B168E9"/>
    <w:rsid w:val="00B20FD0"/>
    <w:rsid w:val="00B419EC"/>
    <w:rsid w:val="00B66319"/>
    <w:rsid w:val="00BA722D"/>
    <w:rsid w:val="00BB09CA"/>
    <w:rsid w:val="00BF76E1"/>
    <w:rsid w:val="00C206E1"/>
    <w:rsid w:val="00C35321"/>
    <w:rsid w:val="00C51F62"/>
    <w:rsid w:val="00C53424"/>
    <w:rsid w:val="00C7141A"/>
    <w:rsid w:val="00CA352B"/>
    <w:rsid w:val="00D10CE0"/>
    <w:rsid w:val="00D20359"/>
    <w:rsid w:val="00D46B27"/>
    <w:rsid w:val="00DC374F"/>
    <w:rsid w:val="00DD17BA"/>
    <w:rsid w:val="00DD29EF"/>
    <w:rsid w:val="00DE06B9"/>
    <w:rsid w:val="00DE1BD9"/>
    <w:rsid w:val="00DE58C1"/>
    <w:rsid w:val="00E011C6"/>
    <w:rsid w:val="00E528BC"/>
    <w:rsid w:val="00E54B10"/>
    <w:rsid w:val="00E7561C"/>
    <w:rsid w:val="00E82C68"/>
    <w:rsid w:val="00EB0677"/>
    <w:rsid w:val="00EC440E"/>
    <w:rsid w:val="00F02CDE"/>
    <w:rsid w:val="00F16E2D"/>
    <w:rsid w:val="00F20A47"/>
    <w:rsid w:val="00F42C19"/>
    <w:rsid w:val="00F975C2"/>
    <w:rsid w:val="00FB3397"/>
    <w:rsid w:val="00FB6C0C"/>
    <w:rsid w:val="00FC2223"/>
    <w:rsid w:val="00FC236A"/>
    <w:rsid w:val="00FC36DC"/>
    <w:rsid w:val="00FD64F3"/>
    <w:rsid w:val="00FE60C4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8B71A1"/>
  <w15:chartTrackingRefBased/>
  <w15:docId w15:val="{03F71065-38F6-49F8-ABFF-B46DF71D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52B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CA352B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A352B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A352B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CA352B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477A0A"/>
    <w:p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Normal"/>
    <w:rsid w:val="00242294"/>
    <w:pPr>
      <w:spacing w:line="240" w:lineRule="auto"/>
    </w:pPr>
    <w:rPr>
      <w:sz w:val="14"/>
    </w:rPr>
  </w:style>
  <w:style w:type="paragraph" w:styleId="ListBullet">
    <w:name w:val="List Bullet"/>
    <w:basedOn w:val="Normal"/>
    <w:uiPriority w:val="1"/>
    <w:qFormat/>
    <w:rsid w:val="00CA352B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ListBullet2">
    <w:name w:val="List Bullet 2"/>
    <w:basedOn w:val="Normal"/>
    <w:uiPriority w:val="3"/>
    <w:rsid w:val="00477A0A"/>
    <w:pPr>
      <w:numPr>
        <w:numId w:val="4"/>
      </w:numPr>
    </w:pPr>
  </w:style>
  <w:style w:type="paragraph" w:styleId="ListBullet3">
    <w:name w:val="List Bullet 3"/>
    <w:basedOn w:val="Normal"/>
    <w:uiPriority w:val="3"/>
    <w:rsid w:val="00477A0A"/>
    <w:pPr>
      <w:numPr>
        <w:numId w:val="6"/>
      </w:numPr>
    </w:pPr>
  </w:style>
  <w:style w:type="paragraph" w:styleId="ListBullet4">
    <w:name w:val="List Bullet 4"/>
    <w:basedOn w:val="Normal"/>
    <w:uiPriority w:val="3"/>
    <w:rsid w:val="00477A0A"/>
    <w:pPr>
      <w:numPr>
        <w:numId w:val="8"/>
      </w:numPr>
    </w:pPr>
  </w:style>
  <w:style w:type="paragraph" w:styleId="ListBullet5">
    <w:name w:val="List Bullet 5"/>
    <w:basedOn w:val="Normal"/>
    <w:uiPriority w:val="3"/>
    <w:rsid w:val="00477A0A"/>
    <w:pPr>
      <w:numPr>
        <w:numId w:val="10"/>
      </w:numPr>
    </w:pPr>
  </w:style>
  <w:style w:type="paragraph" w:styleId="Caption">
    <w:name w:val="caption"/>
    <w:basedOn w:val="Normal"/>
    <w:next w:val="Normal"/>
    <w:uiPriority w:val="3"/>
    <w:rsid w:val="00697DF8"/>
    <w:pPr>
      <w:spacing w:before="120" w:after="240"/>
    </w:pPr>
    <w:rPr>
      <w:bCs/>
      <w:sz w:val="16"/>
    </w:rPr>
  </w:style>
  <w:style w:type="paragraph" w:styleId="DocumentMap">
    <w:name w:val="Document Map"/>
    <w:basedOn w:val="Normal"/>
    <w:link w:val="DocumentMapChar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ootnoteText">
    <w:name w:val="footnote text"/>
    <w:basedOn w:val="Normal"/>
    <w:link w:val="FootnoteTextChar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ootnoteReference">
    <w:name w:val="footnote reference"/>
    <w:semiHidden/>
    <w:rsid w:val="00477A0A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24229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94"/>
    <w:rPr>
      <w:rFonts w:eastAsiaTheme="minorHAnsi"/>
      <w:sz w:val="19"/>
      <w:szCs w:val="20"/>
      <w:lang w:val="fr-CH"/>
    </w:rPr>
  </w:style>
  <w:style w:type="paragraph" w:styleId="Subtitle">
    <w:name w:val="Subtitle"/>
    <w:basedOn w:val="Normal"/>
    <w:next w:val="Normal"/>
    <w:link w:val="SubtitleChar"/>
    <w:uiPriority w:val="11"/>
    <w:rsid w:val="0024229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294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Subtitle"/>
    <w:uiPriority w:val="4"/>
    <w:rsid w:val="00477A0A"/>
    <w:pPr>
      <w:spacing w:line="280" w:lineRule="atLeast"/>
    </w:pPr>
  </w:style>
  <w:style w:type="paragraph" w:styleId="Header">
    <w:name w:val="header"/>
    <w:basedOn w:val="Normal"/>
    <w:link w:val="HeaderChar"/>
    <w:uiPriority w:val="99"/>
    <w:unhideWhenUsed/>
    <w:rsid w:val="00242294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2294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Normal"/>
    <w:semiHidden/>
    <w:rsid w:val="00477A0A"/>
    <w:rPr>
      <w:sz w:val="16"/>
    </w:rPr>
  </w:style>
  <w:style w:type="paragraph" w:customStyle="1" w:styleId="Nummerierung">
    <w:name w:val="Nummerierung"/>
    <w:basedOn w:val="Normal"/>
    <w:uiPriority w:val="1"/>
    <w:qFormat/>
    <w:rsid w:val="00CA352B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ooter"/>
    <w:uiPriority w:val="3"/>
    <w:rsid w:val="00477A0A"/>
  </w:style>
  <w:style w:type="paragraph" w:styleId="BalloonText">
    <w:name w:val="Balloon Text"/>
    <w:basedOn w:val="Normal"/>
    <w:link w:val="BalloonTextChar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TableNormal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leGrid">
    <w:name w:val="Table Grid"/>
    <w:basedOn w:val="TableNormal"/>
    <w:uiPriority w:val="59"/>
    <w:rsid w:val="00242294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242294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294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Heading1Char">
    <w:name w:val="Heading 1 Char"/>
    <w:link w:val="Heading1"/>
    <w:uiPriority w:val="2"/>
    <w:rsid w:val="00CA352B"/>
    <w:rPr>
      <w:rFonts w:asciiTheme="majorHAnsi" w:eastAsia="Times New Roman" w:hAnsiTheme="majorHAnsi" w:cs="Times New Roman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CA352B"/>
    <w:rPr>
      <w:rFonts w:asciiTheme="majorHAnsi" w:eastAsia="Times New Roman" w:hAnsiTheme="majorHAnsi" w:cs="Times New Roman"/>
      <w:b/>
      <w:bCs/>
      <w:sz w:val="19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"/>
    <w:rsid w:val="00CA352B"/>
    <w:rPr>
      <w:rFonts w:asciiTheme="majorHAnsi" w:hAnsiTheme="majorHAnsi" w:cs="Arial"/>
      <w:bCs/>
      <w:sz w:val="1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2"/>
    <w:rsid w:val="00CA352B"/>
    <w:rPr>
      <w:rFonts w:asciiTheme="majorHAnsi" w:hAnsiTheme="majorHAnsi" w:cs="Times New Roman"/>
      <w:bCs/>
      <w:sz w:val="19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Heading6Char">
    <w:name w:val="Heading 6 Char"/>
    <w:basedOn w:val="DefaultParagraphFont"/>
    <w:link w:val="Heading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Normal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TOC1">
    <w:name w:val="toc 1"/>
    <w:basedOn w:val="Normal"/>
    <w:next w:val="Normal"/>
    <w:autoRedefine/>
    <w:uiPriority w:val="39"/>
    <w:rsid w:val="00697DF8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TOC2">
    <w:name w:val="toc 2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Quote">
    <w:name w:val="Quote"/>
    <w:basedOn w:val="Normal"/>
    <w:next w:val="Normal"/>
    <w:link w:val="QuoteChar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QuoteChar">
    <w:name w:val="Quote Char"/>
    <w:basedOn w:val="DefaultParagraphFont"/>
    <w:link w:val="Quote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table" w:styleId="PlainTable5">
    <w:name w:val="Plain Table 5"/>
    <w:basedOn w:val="TableNormal"/>
    <w:uiPriority w:val="45"/>
    <w:rsid w:val="008C74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C74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36DC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C36DC"/>
    <w:rPr>
      <w:b/>
      <w:bCs/>
    </w:rPr>
  </w:style>
  <w:style w:type="character" w:styleId="Hyperlink">
    <w:name w:val="Hyperlink"/>
    <w:basedOn w:val="DefaultParagraphFont"/>
    <w:uiPriority w:val="99"/>
    <w:unhideWhenUsed/>
    <w:rsid w:val="002C462D"/>
    <w:rPr>
      <w:color w:val="699BB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0F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ya\Desktop\project2-start\documents\vision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4010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Props1.xml><?xml version="1.0" encoding="utf-8"?>
<ds:datastoreItem xmlns:ds="http://schemas.openxmlformats.org/officeDocument/2006/customXml" ds:itemID="{E531CD02-8504-4AEB-8976-7FA692C2E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7C578-D1FE-417D-BF44-D3AEDA8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DAC6C-A796-49CC-B608-05A67B7E2701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Neutral hoch (en)</vt:lpstr>
      <vt:lpstr/>
    </vt:vector>
  </TitlesOfParts>
  <Company>BFH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Neutral hoch (en)</dc:title>
  <dc:subject/>
  <dc:creator>kristya</dc:creator>
  <cp:keywords/>
  <dc:description/>
  <cp:lastModifiedBy>Shiryagina Kristina</cp:lastModifiedBy>
  <cp:revision>58</cp:revision>
  <dcterms:created xsi:type="dcterms:W3CDTF">2019-09-12T11:13:00Z</dcterms:created>
  <dcterms:modified xsi:type="dcterms:W3CDTF">2019-09-25T11:35:00Z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