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1ac768e145fffd0a2373f118e4833b01af3e833a.png" ContentType="image/png"/>
  <Override PartName="/word/media/bb3dc8e9238fb6029081afb009b163655bf45c86.png" ContentType="image/png"/>
  <Override PartName="/word/media/df54d06fb5f4e58de3dd656b447abb369a866281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Statistical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EXAMPLE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2023</w:t>
      </w:r>
    </w:p>
    <w:p>
      <w:r>
        <w:br w:type="page"/>
      </w:r>
    </w:p>
    <w:p>
      <w:pPr>
        <w:pStyle w:val="FirstParagraph"/>
      </w:pPr>
      <w:r>
        <w:rPr>
          <w:rFonts w:ascii="Calibri" w:hAnsi="Calibri" w:eastAsia="Calibri" w:cs="Calibri"/>
          <w:i w:val="false"/>
          <w:b w:val="true"/>
          <w:u w:val="none"/>
          <w:sz w:val="32"/>
          <w:szCs w:val="32"/>
          <w:color w:val="000000"/>
        </w:rP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Titre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Titre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baseline"/>
    <w:p>
      <w:pPr>
        <w:pStyle w:val="Titre1"/>
      </w:pPr>
      <w:r>
        <w:t xml:space="preserve">Baseline</w:t>
      </w:r>
    </w:p>
    <w:p>
      <w:pPr>
        <w:pStyle w:val="FirstParagraph"/>
      </w:pPr>
      <w:r>
        <w:t xml:space="preserve">Here is the table one for the report.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28ac4b1-03fe-4075-94fb-0a31106259b8" w:name="table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28ac4b1-03fe-4075-94fb-0a31106259b8"/>
      <w:r>
        <w:rPr>
          <w:rFonts/>
          <w:b w:val="true"/>
        </w:rPr>
        <w:t xml:space="preserve">: </w:t>
      </w:r>
      <w:r>
        <w:t xml:space="preserve">Table one by treatment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2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197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MTA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CT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97</w:t>
            </w:r>
          </w:p>
        </w:tc>
      </w:tr>
      <w:tr>
        <w:trPr>
          <w:trHeight w:val="40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sex.f,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(29)</w:t>
            </w:r>
          </w:p>
        </w:tc>
      </w:tr>
      <w:tr>
        <w:trPr>
          <w:trHeight w:val="4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(71)</w:t>
            </w:r>
          </w:p>
        </w:tc>
      </w:tr>
      <w:tr>
        <w:trPr>
          <w:trHeight w:val="4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 in years,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(12)</w:t>
            </w:r>
          </w:p>
        </w:tc>
      </w:tr>
      <w:tr>
        <w:trPr>
          <w:trHeight w:val="4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pathway.f,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MAP Kinase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(11)</w:t>
            </w:r>
          </w:p>
        </w:tc>
      </w:tr>
      <w:tr>
        <w:trPr>
          <w:trHeight w:val="40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40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PI3K/AKT/mTOR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40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tt_Lnum, Median (Minimum-Maximum)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(1-13)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(SD); Median (Minimum-Maximum)</w:t>
            </w:r>
          </w:p>
        </w:tc>
      </w:tr>
    </w:tbl>
    <w:bookmarkEnd w:id="22"/>
    <w:bookmarkStart w:id="23" w:name="progression-free-survival"/>
    <w:p>
      <w:pPr>
        <w:pStyle w:val="Titre1"/>
      </w:pPr>
      <w:r>
        <w:t xml:space="preserve">Progression free survival</w:t>
      </w:r>
    </w:p>
    <w:p>
      <w:pPr>
        <w:pStyle w:val="FirstParagraph"/>
      </w:pPr>
      <w:r>
        <w:t xml:space="preserve">Please see Table</w:t>
      </w:r>
      <w:r>
        <w:t xml:space="preserve"> </w:t>
      </w:r>
      <w:hyperlink w:anchor="table1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table1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for baseline.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781290ce-7250-4561-aa3c-89d684a76469" w:name="unnamed-chunk-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81290ce-7250-4561-aa3c-89d684a76469"/>
      <w:r>
        <w:rPr>
          <w:rFonts/>
          <w:b w:val="true"/>
        </w:rPr>
        <w:t xml:space="preserve">: </w:t>
      </w:r>
      <w:r>
        <w:t xml:space="preserve">PFS by treatment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c6c7db0-4e07-43e6-855d-2a9c6bc9348a" w:name="pfscox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c6c7db0-4e07-43e6-855d-2a9c6bc9348a"/>
      <w:r>
        <w:rPr>
          <w:rFonts/>
          <w:b w:val="true"/>
        </w:rPr>
        <w:t xml:space="preserve">: </w:t>
      </w:r>
      <w:r>
        <w:t xml:space="preserve">Cox model for PFS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4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(0.87 to 1.60)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 = Hazard Ratio, CI = Confidence Interval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a444760-6d94-4f9f-9911-35f112ea63f7" w:name="tblsurv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a444760-6d94-4f9f-9911-35f112ea63f7"/>
      <w:r>
        <w:rPr>
          <w:rFonts/>
          <w:b w:val="true"/>
        </w:rPr>
        <w:t xml:space="preserve">: </w:t>
      </w:r>
      <w:r>
        <w:t xml:space="preserve">Survival times 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365 days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730 days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 (97% to 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68% (59% to 78%)</w:t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 (95% to 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(58% to 77%)</w:t>
            </w:r>
          </w:p>
        </w:tc>
      </w:tr>
    </w:tbl>
    <w:p>
      <w:pPr>
        <w:pStyle w:val="Corpsdetexte"/>
      </w:pPr>
      <w:r>
        <w:t xml:space="preserve">this is how to create a list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pStyle w:val="Normal"/>
        <w:jc w:val="center"/>
        <w:spacing w:after="600" w:before="600" w:line="240"/>
        <w:ind w:firstLine="0" w:left="600" w:right="60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</w:p>
    <w:p>
      <w:pPr>
        <w:pStyle w:val="Corpsdetexte"/>
      </w:pPr>
      <w:r>
        <w:t xml:space="preserve">order list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numPr>
          <w:ilvl w:val="0"/>
          <w:numId w:val="1002"/>
        </w:numPr>
        <w:pStyle w:val="Compact"/>
      </w:pPr>
      <w:r>
        <w:t xml:space="preserve">three</w:t>
      </w:r>
    </w:p>
    <w:bookmarkEnd w:id="23"/>
    <w:bookmarkStart w:id="24" w:name="reproducibility-receipt"/>
    <w:p>
      <w:pPr>
        <w:pStyle w:val="Titre1"/>
      </w:pPr>
      <w:r>
        <w:t xml:space="preserve">Reproducibility receipt</w:t>
      </w:r>
    </w:p>
    <w:p>
      <w:pPr>
        <w:pStyle w:val="FirstParagraph"/>
      </w:pPr>
      <w:r>
        <w:t xml:space="preserve">Analyses and summaries produced in this report were carried out using the R statistical environment, version 4.1.3. The report itself was produced using an Rmarkdown workflow, located here: C:/Users/krobledo/OneDrive - The University of Sydney (Staff)/2. TEACHING/Talks/Introduction to Rmarkdown/Intro_Rmarkdown/example_statsreport.Rmd`. The following table lists the non-base R packages used in analyzing and building this report.</w:t>
      </w:r>
    </w:p>
    <w:p xmlns:w14="http://schemas.microsoft.com/office/word/2010/wordml">
      <w:pPr>
        <w:pStyle w:val="TableCaption"/>
        <w:jc w:val="center"/>
        <w:keepNext/>
      </w:pPr>
      <w:r>
        <w:t xml:space="preserve">R packages used in analyses and reporting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package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dplyr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flextable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forcats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ggplot2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ggsurvfit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2022-12-06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gtsummary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ipcwswitch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purrr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2022-10-06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2022-10-01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sessioninfo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2021-12-06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stringr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survival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tibble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tidyverse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</w:tr>
    </w:tbl>
    <w:bookmarkEnd w:id="24"/>
    <w:sectPr w:officer="true">
      <w:type w:val="continuous"/>
      <w:cols/>
      <w:pgSz w:h="15840" w:w="12240"/>
      <w:pgMar w:bottom="1417" w:footer="720" w:gutter="0" w:header="720" w:left="1417" w:right="1417" w:top="141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3018f26701df2cb97f489749c8070810cb1ed07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Statistical Report for the EXAMPLE trial</dc:title>
  <dc:creator>Kristy Robledo</dc:creator>
  <cp:keywords/>
  <dcterms:created xsi:type="dcterms:W3CDTF">2023-02-22T05:57:29Z</dcterms:created>
  <dcterms:modified xsi:type="dcterms:W3CDTF">2023-02-22T16:57:30Z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22 February, 2023</vt:lpwstr>
  </property>
  <property fmtid="{D5CDD505-2E9C-101B-9397-08002B2CF9AE}" pid="3" name="knit">
    <vt:lpwstr>(function(inputFile, encoding) {rmarkdown::render(inputFile, encoding = encoding, output_file = paste0(“EXAMPLE-statistical-report-”, Sys.Date(),“.docx”)) })</vt:lpwstr>
  </property>
  <property fmtid="{D5CDD505-2E9C-101B-9397-08002B2CF9AE}" pid="4" name="output">
    <vt:lpwstr/>
  </property>
</Properties>
</file>