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AE67" w14:textId="439A0C34" w:rsidR="00FA492F" w:rsidRPr="00FA492F" w:rsidRDefault="00903323" w:rsidP="00FA492F">
      <w:pPr>
        <w:jc w:val="center"/>
        <w:rPr>
          <w:rFonts w:cstheme="minorHAnsi"/>
          <w:sz w:val="32"/>
          <w:szCs w:val="32"/>
        </w:rPr>
      </w:pPr>
      <w:r>
        <w:rPr>
          <w:rFonts w:cstheme="minorHAnsi"/>
          <w:sz w:val="32"/>
          <w:szCs w:val="32"/>
        </w:rPr>
        <w:t>Handbroadcast</w:t>
      </w:r>
      <w:r w:rsidR="00FA492F" w:rsidRPr="00FA492F">
        <w:rPr>
          <w:rFonts w:cstheme="minorHAnsi"/>
          <w:sz w:val="32"/>
          <w:szCs w:val="32"/>
        </w:rPr>
        <w:t xml:space="preserve"> Analysis</w:t>
      </w:r>
    </w:p>
    <w:p w14:paraId="2DD93C8F" w14:textId="0DF9A7DB" w:rsidR="00FA492F" w:rsidRPr="00FA492F" w:rsidRDefault="00903323">
      <w:pPr>
        <w:rPr>
          <w:rFonts w:cstheme="minorHAnsi"/>
          <w:b/>
          <w:bCs/>
        </w:rPr>
      </w:pPr>
      <w:r>
        <w:rPr>
          <w:rFonts w:cstheme="minorHAnsi"/>
          <w:b/>
          <w:bCs/>
        </w:rPr>
        <w:t>Overview</w:t>
      </w:r>
      <w:r w:rsidR="002919BD">
        <w:rPr>
          <w:rFonts w:cstheme="minorHAnsi"/>
          <w:b/>
          <w:bCs/>
        </w:rPr>
        <w:t xml:space="preserve"> of project and data collection</w:t>
      </w:r>
      <w:r w:rsidR="00FA492F" w:rsidRPr="00FA492F">
        <w:rPr>
          <w:rFonts w:cstheme="minorHAnsi"/>
          <w:b/>
          <w:bCs/>
        </w:rPr>
        <w:t>:</w:t>
      </w:r>
    </w:p>
    <w:p w14:paraId="196BB6FC" w14:textId="6CB66C90" w:rsidR="00903323" w:rsidRPr="00903323" w:rsidRDefault="00903323" w:rsidP="00903323">
      <w:pPr>
        <w:ind w:firstLine="720"/>
        <w:rPr>
          <w:rFonts w:cstheme="minorHAnsi"/>
        </w:rPr>
      </w:pPr>
      <w:r w:rsidRPr="00903323">
        <w:rPr>
          <w:rFonts w:cstheme="minorHAnsi"/>
        </w:rPr>
        <w:t>I established 144-4 m2 restoration plots at the EWU Prairie Restoration Site in January 2021. To account for aspect and terrain, the following blocks were established: north-facing, south-facing, west-facing, east-facing, top of a hill, and bottom of a hill. In January 2021, two perennial seed mixes were hand broadcast on plots at a rate of 200 PLS (pure live seeds) per square foot including a low diversity mix of 14 species and a high diversity mix of 21 species, both with grass to forb ratio of 70:30. Prior to hand broadcasting, PLS was calculated for all species using purity and germination from locally sourced seed collections.</w:t>
      </w:r>
    </w:p>
    <w:p w14:paraId="54579087" w14:textId="77777777" w:rsidR="00903323" w:rsidRPr="00903323" w:rsidRDefault="00903323" w:rsidP="00903323">
      <w:pPr>
        <w:ind w:firstLine="720"/>
        <w:rPr>
          <w:rFonts w:cstheme="minorHAnsi"/>
        </w:rPr>
      </w:pPr>
      <w:r w:rsidRPr="00903323">
        <w:rPr>
          <w:rFonts w:cstheme="minorHAnsi"/>
        </w:rPr>
        <w:t xml:space="preserve">A 2 m2 circle was created in the center of each 2x2m plot for annual seed addition treatments, which were hand broadcast over the perennial seed mixes. Treatments included either added annual seeds or added perennial seeds (using the appropriate low diversity mix or high diversity mix) at a rate of 20 PLS/sqft to maintain a total hand broadcast seed addition rate of 220 PLS/sqft in the treated circles. Annual species were selected based on availability and presence near the site (Table 1). Seeds were broadcasted between two snow events to protect seeds from predators and to provide the necessary cold stratification period for germination. </w:t>
      </w:r>
    </w:p>
    <w:p w14:paraId="3E50609D" w14:textId="64C3138A" w:rsidR="00903323" w:rsidRPr="00903323" w:rsidRDefault="00903323" w:rsidP="00903323">
      <w:pPr>
        <w:ind w:firstLine="720"/>
        <w:rPr>
          <w:rFonts w:cstheme="minorHAnsi"/>
        </w:rPr>
      </w:pPr>
      <w:r w:rsidRPr="00903323">
        <w:rPr>
          <w:rFonts w:cstheme="minorHAnsi"/>
        </w:rPr>
        <w:t xml:space="preserve">In spring and late summer, the center 1x1m of each plot </w:t>
      </w:r>
      <w:r>
        <w:rPr>
          <w:rFonts w:cstheme="minorHAnsi"/>
        </w:rPr>
        <w:t>was</w:t>
      </w:r>
      <w:r w:rsidRPr="00903323">
        <w:rPr>
          <w:rFonts w:cstheme="minorHAnsi"/>
        </w:rPr>
        <w:t xml:space="preserve"> surveyed for percent cover, species present, and soil moisture. </w:t>
      </w:r>
    </w:p>
    <w:p w14:paraId="2C972B26" w14:textId="3CBB8C55" w:rsidR="00903323" w:rsidRPr="00903323" w:rsidRDefault="00903323" w:rsidP="00903323">
      <w:pPr>
        <w:ind w:firstLine="720"/>
        <w:rPr>
          <w:rFonts w:cstheme="minorHAnsi"/>
        </w:rPr>
      </w:pPr>
      <w:r w:rsidRPr="00903323">
        <w:rPr>
          <w:rFonts w:cstheme="minorHAnsi"/>
        </w:rPr>
        <w:t>The difference in native and nonnative species richness and cover among the four treatments (low diversity mix with no annual seed, low diversity mix with annual seed, high diversity mix with no annual seed, or high diversity mix with annual seed) will be assessed using a mixed linear model that accounts for the blocked topograph</w:t>
      </w:r>
      <w:r>
        <w:rPr>
          <w:rFonts w:cstheme="minorHAnsi"/>
        </w:rPr>
        <w:t>y</w:t>
      </w:r>
      <w:r w:rsidRPr="00903323">
        <w:rPr>
          <w:rFonts w:cstheme="minorHAnsi"/>
        </w:rPr>
        <w:t xml:space="preserve">. </w:t>
      </w:r>
    </w:p>
    <w:p w14:paraId="7D31E471" w14:textId="20CC0FC9" w:rsidR="00FA492F" w:rsidRPr="00903323" w:rsidRDefault="00903323" w:rsidP="00903323">
      <w:pPr>
        <w:rPr>
          <w:rFonts w:cstheme="minorHAnsi"/>
          <w:b/>
          <w:bCs/>
          <w:sz w:val="26"/>
          <w:szCs w:val="26"/>
        </w:rPr>
      </w:pPr>
      <w:r>
        <w:rPr>
          <w:rFonts w:cstheme="minorHAnsi"/>
          <w:b/>
          <w:bCs/>
          <w:sz w:val="26"/>
          <w:szCs w:val="26"/>
        </w:rPr>
        <w:t>W</w:t>
      </w:r>
      <w:r w:rsidR="00FA492F" w:rsidRPr="00FA492F">
        <w:rPr>
          <w:rFonts w:cstheme="minorHAnsi"/>
          <w:b/>
          <w:bCs/>
          <w:sz w:val="26"/>
          <w:szCs w:val="26"/>
        </w:rPr>
        <w:t xml:space="preserve">hat </w:t>
      </w:r>
      <w:r>
        <w:rPr>
          <w:rFonts w:cstheme="minorHAnsi"/>
          <w:b/>
          <w:bCs/>
          <w:sz w:val="26"/>
          <w:szCs w:val="26"/>
        </w:rPr>
        <w:t>to analyze:</w:t>
      </w:r>
    </w:p>
    <w:p w14:paraId="7240CFF6" w14:textId="096B23A3" w:rsidR="00903323" w:rsidRDefault="00903323" w:rsidP="00FA492F">
      <w:pPr>
        <w:numPr>
          <w:ilvl w:val="0"/>
          <w:numId w:val="2"/>
        </w:numPr>
        <w:spacing w:after="0" w:line="240" w:lineRule="auto"/>
        <w:textAlignment w:val="baseline"/>
        <w:rPr>
          <w:rFonts w:eastAsia="Times New Roman" w:cstheme="minorHAnsi"/>
          <w:color w:val="000000"/>
        </w:rPr>
      </w:pPr>
      <w:r>
        <w:rPr>
          <w:rFonts w:eastAsia="Times New Roman" w:cstheme="minorHAnsi"/>
          <w:color w:val="000000"/>
        </w:rPr>
        <w:t>Native/Nonnative cover compared to Annual/Biochar/Aspect/Diversity/Season</w:t>
      </w:r>
    </w:p>
    <w:p w14:paraId="6625E3F0" w14:textId="4CD3590E" w:rsidR="00903323" w:rsidRPr="00903323" w:rsidRDefault="00903323" w:rsidP="00903323">
      <w:pPr>
        <w:numPr>
          <w:ilvl w:val="0"/>
          <w:numId w:val="2"/>
        </w:numPr>
        <w:spacing w:after="0" w:line="240" w:lineRule="auto"/>
        <w:textAlignment w:val="baseline"/>
        <w:rPr>
          <w:rFonts w:eastAsia="Times New Roman" w:cstheme="minorHAnsi"/>
          <w:color w:val="000000"/>
        </w:rPr>
      </w:pPr>
      <w:r>
        <w:rPr>
          <w:rFonts w:eastAsia="Times New Roman" w:cstheme="minorHAnsi"/>
          <w:color w:val="000000"/>
        </w:rPr>
        <w:t xml:space="preserve">Native/Nonnative richness </w:t>
      </w:r>
      <w:r>
        <w:rPr>
          <w:rFonts w:eastAsia="Times New Roman" w:cstheme="minorHAnsi"/>
          <w:color w:val="000000"/>
        </w:rPr>
        <w:t>compared to Annual/Biochar/Aspect/Diversity/Season</w:t>
      </w:r>
    </w:p>
    <w:p w14:paraId="22A91486" w14:textId="77777777" w:rsidR="00FA492F" w:rsidRPr="00FA492F" w:rsidRDefault="00FA492F" w:rsidP="00FA492F">
      <w:pPr>
        <w:rPr>
          <w:rFonts w:cstheme="minorHAnsi"/>
        </w:rPr>
      </w:pPr>
    </w:p>
    <w:p w14:paraId="37FEAA78" w14:textId="04B948BA" w:rsidR="00FA492F" w:rsidRPr="00FA492F" w:rsidRDefault="00FA492F">
      <w:pPr>
        <w:rPr>
          <w:rFonts w:cstheme="minorHAnsi"/>
          <w:b/>
          <w:bCs/>
        </w:rPr>
      </w:pPr>
      <w:r w:rsidRPr="00FA492F">
        <w:rPr>
          <w:rFonts w:cstheme="minorHAnsi"/>
          <w:b/>
          <w:bCs/>
        </w:rPr>
        <w:t>Key to datasheet:</w:t>
      </w:r>
    </w:p>
    <w:tbl>
      <w:tblPr>
        <w:tblStyle w:val="TableGrid"/>
        <w:tblW w:w="0" w:type="auto"/>
        <w:tblLook w:val="04A0" w:firstRow="1" w:lastRow="0" w:firstColumn="1" w:lastColumn="0" w:noHBand="0" w:noVBand="1"/>
      </w:tblPr>
      <w:tblGrid>
        <w:gridCol w:w="4675"/>
        <w:gridCol w:w="4675"/>
      </w:tblGrid>
      <w:tr w:rsidR="00FA492F" w:rsidRPr="00FA492F" w14:paraId="505A562F" w14:textId="1F2C03BA" w:rsidTr="000D0C14">
        <w:tc>
          <w:tcPr>
            <w:tcW w:w="4675" w:type="dxa"/>
          </w:tcPr>
          <w:p w14:paraId="0DBA80F6" w14:textId="6E461223" w:rsidR="00FA492F" w:rsidRPr="00FA492F" w:rsidRDefault="00FA492F">
            <w:pPr>
              <w:rPr>
                <w:rFonts w:cstheme="minorHAnsi"/>
              </w:rPr>
            </w:pPr>
            <w:r w:rsidRPr="00FA492F">
              <w:rPr>
                <w:rFonts w:cstheme="minorHAnsi"/>
              </w:rPr>
              <w:t>Title</w:t>
            </w:r>
          </w:p>
        </w:tc>
        <w:tc>
          <w:tcPr>
            <w:tcW w:w="4675" w:type="dxa"/>
          </w:tcPr>
          <w:p w14:paraId="7697A71F" w14:textId="437AD572" w:rsidR="00FA492F" w:rsidRPr="00FA492F" w:rsidRDefault="00FA492F">
            <w:pPr>
              <w:rPr>
                <w:rFonts w:cstheme="minorHAnsi"/>
              </w:rPr>
            </w:pPr>
            <w:r w:rsidRPr="00FA492F">
              <w:rPr>
                <w:rFonts w:cstheme="minorHAnsi"/>
              </w:rPr>
              <w:t>Description</w:t>
            </w:r>
          </w:p>
        </w:tc>
      </w:tr>
      <w:tr w:rsidR="00FA492F" w:rsidRPr="00FA492F" w14:paraId="33381D54" w14:textId="5B4395CC" w:rsidTr="000D0C14">
        <w:trPr>
          <w:trHeight w:val="300"/>
        </w:trPr>
        <w:tc>
          <w:tcPr>
            <w:tcW w:w="4675" w:type="dxa"/>
            <w:noWrap/>
            <w:hideMark/>
          </w:tcPr>
          <w:p w14:paraId="176906D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Survey</w:t>
            </w:r>
          </w:p>
        </w:tc>
        <w:tc>
          <w:tcPr>
            <w:tcW w:w="4675" w:type="dxa"/>
          </w:tcPr>
          <w:p w14:paraId="4AD690FF" w14:textId="26886F22" w:rsidR="00FA492F" w:rsidRPr="00FA492F" w:rsidRDefault="00FA492F" w:rsidP="00FA492F">
            <w:pPr>
              <w:rPr>
                <w:rFonts w:eastAsia="Times New Roman" w:cstheme="minorHAnsi"/>
                <w:color w:val="000000"/>
              </w:rPr>
            </w:pPr>
            <w:r w:rsidRPr="00FA492F">
              <w:rPr>
                <w:rFonts w:eastAsia="Times New Roman" w:cstheme="minorHAnsi"/>
                <w:color w:val="000000"/>
              </w:rPr>
              <w:t>Survey number (1, 2, etc.)</w:t>
            </w:r>
            <w:r w:rsidR="00903323">
              <w:rPr>
                <w:rFonts w:eastAsia="Times New Roman" w:cstheme="minorHAnsi"/>
                <w:color w:val="000000"/>
              </w:rPr>
              <w:t>, 1 is June 2021 and 2 is July 2021</w:t>
            </w:r>
          </w:p>
        </w:tc>
      </w:tr>
      <w:tr w:rsidR="00903323" w:rsidRPr="00FA492F" w14:paraId="39E9FADE" w14:textId="77777777" w:rsidTr="000D0C14">
        <w:trPr>
          <w:trHeight w:val="300"/>
        </w:trPr>
        <w:tc>
          <w:tcPr>
            <w:tcW w:w="4675" w:type="dxa"/>
            <w:noWrap/>
          </w:tcPr>
          <w:p w14:paraId="108B65E5" w14:textId="511E1201" w:rsidR="00903323" w:rsidRPr="00FA492F" w:rsidRDefault="00903323" w:rsidP="00FA492F">
            <w:pPr>
              <w:rPr>
                <w:rFonts w:eastAsia="Times New Roman" w:cstheme="minorHAnsi"/>
                <w:color w:val="000000"/>
              </w:rPr>
            </w:pPr>
            <w:r>
              <w:rPr>
                <w:rFonts w:eastAsia="Times New Roman" w:cstheme="minorHAnsi"/>
                <w:color w:val="000000"/>
              </w:rPr>
              <w:t>Plot</w:t>
            </w:r>
          </w:p>
        </w:tc>
        <w:tc>
          <w:tcPr>
            <w:tcW w:w="4675" w:type="dxa"/>
          </w:tcPr>
          <w:p w14:paraId="4ED0C387" w14:textId="451E71FF" w:rsidR="00903323" w:rsidRPr="00FA492F" w:rsidRDefault="00903323" w:rsidP="00FA492F">
            <w:pPr>
              <w:rPr>
                <w:rFonts w:eastAsia="Times New Roman" w:cstheme="minorHAnsi"/>
                <w:color w:val="000000"/>
              </w:rPr>
            </w:pPr>
            <w:r>
              <w:rPr>
                <w:rFonts w:eastAsia="Times New Roman" w:cstheme="minorHAnsi"/>
                <w:color w:val="000000"/>
              </w:rPr>
              <w:t>Plot number (1-144)</w:t>
            </w:r>
          </w:p>
        </w:tc>
      </w:tr>
      <w:tr w:rsidR="00903323" w:rsidRPr="00FA492F" w14:paraId="103D40F1" w14:textId="77777777" w:rsidTr="000D0C14">
        <w:trPr>
          <w:trHeight w:val="300"/>
        </w:trPr>
        <w:tc>
          <w:tcPr>
            <w:tcW w:w="4675" w:type="dxa"/>
            <w:noWrap/>
          </w:tcPr>
          <w:p w14:paraId="1A294AF5" w14:textId="041E3586" w:rsidR="00903323" w:rsidRPr="00FA492F" w:rsidRDefault="00903323" w:rsidP="00FA492F">
            <w:pPr>
              <w:rPr>
                <w:rFonts w:eastAsia="Times New Roman" w:cstheme="minorHAnsi"/>
                <w:color w:val="000000"/>
              </w:rPr>
            </w:pPr>
            <w:r>
              <w:rPr>
                <w:rFonts w:eastAsia="Times New Roman" w:cstheme="minorHAnsi"/>
                <w:color w:val="000000"/>
              </w:rPr>
              <w:t>Code</w:t>
            </w:r>
          </w:p>
        </w:tc>
        <w:tc>
          <w:tcPr>
            <w:tcW w:w="4675" w:type="dxa"/>
          </w:tcPr>
          <w:p w14:paraId="7A22C66C" w14:textId="77777777" w:rsidR="00903323" w:rsidRDefault="00903323" w:rsidP="00FA492F">
            <w:pPr>
              <w:rPr>
                <w:rFonts w:eastAsia="Times New Roman" w:cstheme="minorHAnsi"/>
                <w:color w:val="000000"/>
              </w:rPr>
            </w:pPr>
            <w:r>
              <w:rPr>
                <w:rFonts w:eastAsia="Times New Roman" w:cstheme="minorHAnsi"/>
                <w:color w:val="000000"/>
              </w:rPr>
              <w:t>Full code</w:t>
            </w:r>
          </w:p>
          <w:p w14:paraId="2868FCBC" w14:textId="7DF8C25D" w:rsidR="00903323" w:rsidRDefault="00903323" w:rsidP="002B6AC7">
            <w:pPr>
              <w:pStyle w:val="ListParagraph"/>
              <w:numPr>
                <w:ilvl w:val="0"/>
                <w:numId w:val="1"/>
              </w:numPr>
              <w:ind w:left="346"/>
              <w:rPr>
                <w:rFonts w:eastAsia="Times New Roman" w:cstheme="minorHAnsi"/>
                <w:color w:val="000000"/>
              </w:rPr>
            </w:pPr>
            <w:r w:rsidRPr="00903323">
              <w:rPr>
                <w:rFonts w:eastAsia="Times New Roman" w:cstheme="minorHAnsi"/>
                <w:color w:val="000000"/>
              </w:rPr>
              <w:t>L or H</w:t>
            </w:r>
            <w:r>
              <w:rPr>
                <w:rFonts w:eastAsia="Times New Roman" w:cstheme="minorHAnsi"/>
                <w:color w:val="000000"/>
              </w:rPr>
              <w:t>- low or high diversity</w:t>
            </w:r>
          </w:p>
          <w:p w14:paraId="4B456F28" w14:textId="78955D8E" w:rsidR="00903323" w:rsidRDefault="00903323" w:rsidP="002B6AC7">
            <w:pPr>
              <w:pStyle w:val="ListParagraph"/>
              <w:numPr>
                <w:ilvl w:val="0"/>
                <w:numId w:val="1"/>
              </w:numPr>
              <w:ind w:left="346"/>
              <w:rPr>
                <w:rFonts w:eastAsia="Times New Roman" w:cstheme="minorHAnsi"/>
                <w:color w:val="000000"/>
              </w:rPr>
            </w:pPr>
            <w:r>
              <w:rPr>
                <w:rFonts w:eastAsia="Times New Roman" w:cstheme="minorHAnsi"/>
                <w:color w:val="000000"/>
              </w:rPr>
              <w:t>A or NA- annual or no annual seeds added</w:t>
            </w:r>
          </w:p>
          <w:p w14:paraId="3D2D5C5D" w14:textId="649A11F7" w:rsidR="00903323" w:rsidRPr="00FA492F" w:rsidRDefault="00903323" w:rsidP="00903323">
            <w:pPr>
              <w:pStyle w:val="ListParagraph"/>
              <w:numPr>
                <w:ilvl w:val="0"/>
                <w:numId w:val="1"/>
              </w:numPr>
              <w:ind w:left="346"/>
              <w:rPr>
                <w:rFonts w:eastAsia="Times New Roman" w:cstheme="minorHAnsi"/>
                <w:color w:val="000000"/>
              </w:rPr>
            </w:pPr>
            <w:r>
              <w:rPr>
                <w:rFonts w:eastAsia="Times New Roman" w:cstheme="minorHAnsi"/>
                <w:color w:val="000000"/>
              </w:rPr>
              <w:t>B or NB- biochar or no biochar added</w:t>
            </w:r>
          </w:p>
        </w:tc>
      </w:tr>
      <w:tr w:rsidR="00903323" w:rsidRPr="00FA492F" w14:paraId="368FD81C" w14:textId="77777777" w:rsidTr="000D0C14">
        <w:trPr>
          <w:trHeight w:val="300"/>
        </w:trPr>
        <w:tc>
          <w:tcPr>
            <w:tcW w:w="4675" w:type="dxa"/>
            <w:noWrap/>
          </w:tcPr>
          <w:p w14:paraId="376B2E55" w14:textId="14F53A8D" w:rsidR="00903323" w:rsidRDefault="00903323" w:rsidP="00FA492F">
            <w:pPr>
              <w:rPr>
                <w:rFonts w:eastAsia="Times New Roman" w:cstheme="minorHAnsi"/>
                <w:color w:val="000000"/>
              </w:rPr>
            </w:pPr>
            <w:r>
              <w:rPr>
                <w:rFonts w:eastAsia="Times New Roman" w:cstheme="minorHAnsi"/>
                <w:color w:val="000000"/>
              </w:rPr>
              <w:t>Full.Treat</w:t>
            </w:r>
          </w:p>
        </w:tc>
        <w:tc>
          <w:tcPr>
            <w:tcW w:w="4675" w:type="dxa"/>
          </w:tcPr>
          <w:p w14:paraId="25DD5197" w14:textId="0C7BBA09" w:rsidR="00903323" w:rsidRDefault="00903323" w:rsidP="00FA492F">
            <w:pPr>
              <w:rPr>
                <w:rFonts w:eastAsia="Times New Roman" w:cstheme="minorHAnsi"/>
                <w:color w:val="000000"/>
              </w:rPr>
            </w:pPr>
            <w:r>
              <w:rPr>
                <w:rFonts w:eastAsia="Times New Roman" w:cstheme="minorHAnsi"/>
                <w:color w:val="000000"/>
              </w:rPr>
              <w:t>Survey number with code added</w:t>
            </w:r>
          </w:p>
        </w:tc>
      </w:tr>
      <w:tr w:rsidR="00903323" w:rsidRPr="00FA492F" w14:paraId="6B527A48" w14:textId="77777777" w:rsidTr="000D0C14">
        <w:trPr>
          <w:trHeight w:val="300"/>
        </w:trPr>
        <w:tc>
          <w:tcPr>
            <w:tcW w:w="4675" w:type="dxa"/>
            <w:noWrap/>
          </w:tcPr>
          <w:p w14:paraId="0B0CDD9E" w14:textId="7FAA1A8D" w:rsidR="00903323" w:rsidRPr="00FA492F" w:rsidRDefault="00903323" w:rsidP="00FA492F">
            <w:pPr>
              <w:rPr>
                <w:rFonts w:eastAsia="Times New Roman" w:cstheme="minorHAnsi"/>
                <w:color w:val="000000"/>
              </w:rPr>
            </w:pPr>
            <w:r>
              <w:rPr>
                <w:rFonts w:eastAsia="Times New Roman" w:cstheme="minorHAnsi"/>
                <w:color w:val="000000"/>
              </w:rPr>
              <w:t>Diversity</w:t>
            </w:r>
          </w:p>
        </w:tc>
        <w:tc>
          <w:tcPr>
            <w:tcW w:w="4675" w:type="dxa"/>
          </w:tcPr>
          <w:p w14:paraId="079E9F50" w14:textId="50E0C375" w:rsidR="00903323" w:rsidRPr="00FA492F" w:rsidRDefault="00903323" w:rsidP="00FA492F">
            <w:pPr>
              <w:rPr>
                <w:rFonts w:eastAsia="Times New Roman" w:cstheme="minorHAnsi"/>
                <w:color w:val="000000"/>
              </w:rPr>
            </w:pPr>
            <w:r>
              <w:rPr>
                <w:rFonts w:eastAsia="Times New Roman" w:cstheme="minorHAnsi"/>
                <w:color w:val="000000"/>
              </w:rPr>
              <w:t>Low or high diversity perennial seed mix</w:t>
            </w:r>
          </w:p>
        </w:tc>
      </w:tr>
      <w:tr w:rsidR="00903323" w:rsidRPr="00FA492F" w14:paraId="12979344" w14:textId="77777777" w:rsidTr="000D0C14">
        <w:trPr>
          <w:trHeight w:val="300"/>
        </w:trPr>
        <w:tc>
          <w:tcPr>
            <w:tcW w:w="4675" w:type="dxa"/>
            <w:noWrap/>
          </w:tcPr>
          <w:p w14:paraId="5BACE816" w14:textId="7F9F38E3" w:rsidR="00903323" w:rsidRPr="00FA492F" w:rsidRDefault="00903323" w:rsidP="00FA492F">
            <w:pPr>
              <w:rPr>
                <w:rFonts w:eastAsia="Times New Roman" w:cstheme="minorHAnsi"/>
                <w:color w:val="000000"/>
              </w:rPr>
            </w:pPr>
            <w:r>
              <w:rPr>
                <w:rFonts w:eastAsia="Times New Roman" w:cstheme="minorHAnsi"/>
                <w:color w:val="000000"/>
              </w:rPr>
              <w:t>Annual</w:t>
            </w:r>
          </w:p>
        </w:tc>
        <w:tc>
          <w:tcPr>
            <w:tcW w:w="4675" w:type="dxa"/>
          </w:tcPr>
          <w:p w14:paraId="135081FD" w14:textId="0DF01F83" w:rsidR="00903323" w:rsidRPr="00FA492F" w:rsidRDefault="00903323" w:rsidP="00FA492F">
            <w:pPr>
              <w:rPr>
                <w:rFonts w:eastAsia="Times New Roman" w:cstheme="minorHAnsi"/>
                <w:color w:val="000000"/>
              </w:rPr>
            </w:pPr>
            <w:r>
              <w:rPr>
                <w:rFonts w:eastAsia="Times New Roman" w:cstheme="minorHAnsi"/>
                <w:color w:val="000000"/>
              </w:rPr>
              <w:t>Annual or no annual seeds added</w:t>
            </w:r>
          </w:p>
        </w:tc>
      </w:tr>
      <w:tr w:rsidR="00903323" w:rsidRPr="00FA492F" w14:paraId="0861BB99" w14:textId="77777777" w:rsidTr="000D0C14">
        <w:trPr>
          <w:trHeight w:val="300"/>
        </w:trPr>
        <w:tc>
          <w:tcPr>
            <w:tcW w:w="4675" w:type="dxa"/>
            <w:noWrap/>
          </w:tcPr>
          <w:p w14:paraId="5550FADA" w14:textId="5240F1AB" w:rsidR="00903323" w:rsidRPr="00FA492F" w:rsidRDefault="00903323" w:rsidP="00FA492F">
            <w:pPr>
              <w:rPr>
                <w:rFonts w:eastAsia="Times New Roman" w:cstheme="minorHAnsi"/>
                <w:color w:val="000000"/>
              </w:rPr>
            </w:pPr>
            <w:r>
              <w:rPr>
                <w:rFonts w:eastAsia="Times New Roman" w:cstheme="minorHAnsi"/>
                <w:color w:val="000000"/>
              </w:rPr>
              <w:t>Biochar</w:t>
            </w:r>
          </w:p>
        </w:tc>
        <w:tc>
          <w:tcPr>
            <w:tcW w:w="4675" w:type="dxa"/>
          </w:tcPr>
          <w:p w14:paraId="1EB45D08" w14:textId="5001E3D8" w:rsidR="00903323" w:rsidRPr="00FA492F" w:rsidRDefault="00903323" w:rsidP="00FA492F">
            <w:pPr>
              <w:rPr>
                <w:rFonts w:eastAsia="Times New Roman" w:cstheme="minorHAnsi"/>
                <w:color w:val="000000"/>
              </w:rPr>
            </w:pPr>
            <w:r>
              <w:rPr>
                <w:rFonts w:eastAsia="Times New Roman" w:cstheme="minorHAnsi"/>
                <w:color w:val="000000"/>
              </w:rPr>
              <w:t>Biochar or no biochar added</w:t>
            </w:r>
          </w:p>
        </w:tc>
      </w:tr>
      <w:tr w:rsidR="00FA492F" w:rsidRPr="00FA492F" w14:paraId="43F634CB" w14:textId="2CDDBF4C" w:rsidTr="000D0C14">
        <w:trPr>
          <w:trHeight w:val="300"/>
        </w:trPr>
        <w:tc>
          <w:tcPr>
            <w:tcW w:w="4675" w:type="dxa"/>
            <w:noWrap/>
            <w:hideMark/>
          </w:tcPr>
          <w:p w14:paraId="60F8CDA6" w14:textId="77777777" w:rsidR="00FA492F" w:rsidRPr="00FA492F" w:rsidRDefault="00FA492F" w:rsidP="00FA492F">
            <w:pPr>
              <w:rPr>
                <w:rFonts w:eastAsia="Times New Roman" w:cstheme="minorHAnsi"/>
                <w:color w:val="000000"/>
              </w:rPr>
            </w:pPr>
            <w:r w:rsidRPr="00FA492F">
              <w:rPr>
                <w:rFonts w:eastAsia="Times New Roman" w:cstheme="minorHAnsi"/>
                <w:color w:val="000000"/>
              </w:rPr>
              <w:lastRenderedPageBreak/>
              <w:t>Aspect</w:t>
            </w:r>
          </w:p>
        </w:tc>
        <w:tc>
          <w:tcPr>
            <w:tcW w:w="4675" w:type="dxa"/>
          </w:tcPr>
          <w:p w14:paraId="318E58D5"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Aspect or terrain shape</w:t>
            </w:r>
          </w:p>
          <w:p w14:paraId="00959F2D" w14:textId="1D75F7CD"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Bottom- bottom of hill, trough</w:t>
            </w:r>
          </w:p>
          <w:p w14:paraId="3A734700" w14:textId="3EF268CB"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Top- top of hill, ridge</w:t>
            </w:r>
          </w:p>
          <w:p w14:paraId="77D22E55" w14:textId="2921C602"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North</w:t>
            </w:r>
          </w:p>
          <w:p w14:paraId="71499ACE" w14:textId="7BA5FDAB"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South</w:t>
            </w:r>
          </w:p>
          <w:p w14:paraId="2A017744" w14:textId="04AC9816"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East</w:t>
            </w:r>
          </w:p>
          <w:p w14:paraId="50C87874" w14:textId="5525F36F"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West</w:t>
            </w:r>
          </w:p>
          <w:p w14:paraId="52009402" w14:textId="17D3C08B" w:rsidR="00FA492F" w:rsidRPr="00FA492F" w:rsidRDefault="00FA492F" w:rsidP="00FA492F">
            <w:pPr>
              <w:rPr>
                <w:rFonts w:eastAsia="Times New Roman" w:cstheme="minorHAnsi"/>
                <w:color w:val="000000"/>
              </w:rPr>
            </w:pPr>
          </w:p>
        </w:tc>
      </w:tr>
      <w:tr w:rsidR="00FA492F" w:rsidRPr="00FA492F" w14:paraId="6D798008" w14:textId="16D71D2D" w:rsidTr="000D0C14">
        <w:trPr>
          <w:trHeight w:val="300"/>
        </w:trPr>
        <w:tc>
          <w:tcPr>
            <w:tcW w:w="4675" w:type="dxa"/>
            <w:noWrap/>
            <w:hideMark/>
          </w:tcPr>
          <w:p w14:paraId="18A783D7" w14:textId="631C6ECA" w:rsidR="00FA492F" w:rsidRPr="00FA492F" w:rsidRDefault="00903323" w:rsidP="00FA492F">
            <w:pPr>
              <w:rPr>
                <w:rFonts w:eastAsia="Times New Roman" w:cstheme="minorHAnsi"/>
                <w:color w:val="000000"/>
              </w:rPr>
            </w:pPr>
            <w:r>
              <w:rPr>
                <w:rFonts w:eastAsia="Times New Roman" w:cstheme="minorHAnsi"/>
                <w:color w:val="000000"/>
              </w:rPr>
              <w:t>SM</w:t>
            </w:r>
          </w:p>
        </w:tc>
        <w:tc>
          <w:tcPr>
            <w:tcW w:w="4675" w:type="dxa"/>
          </w:tcPr>
          <w:p w14:paraId="558708E9" w14:textId="53ED3CA4" w:rsidR="00FA492F" w:rsidRPr="00FA492F" w:rsidRDefault="00903323" w:rsidP="00FA492F">
            <w:pPr>
              <w:rPr>
                <w:rFonts w:eastAsia="Times New Roman" w:cstheme="minorHAnsi"/>
                <w:color w:val="000000"/>
              </w:rPr>
            </w:pPr>
            <w:r>
              <w:rPr>
                <w:rFonts w:eastAsia="Times New Roman" w:cstheme="minorHAnsi"/>
                <w:color w:val="000000"/>
              </w:rPr>
              <w:t>Soil moisture using a vegetronix meter, as a %</w:t>
            </w:r>
          </w:p>
        </w:tc>
      </w:tr>
      <w:tr w:rsidR="00903323" w:rsidRPr="00FA492F" w14:paraId="17D542CD" w14:textId="01B8DFD8" w:rsidTr="00903323">
        <w:trPr>
          <w:trHeight w:val="300"/>
        </w:trPr>
        <w:tc>
          <w:tcPr>
            <w:tcW w:w="4675" w:type="dxa"/>
            <w:noWrap/>
          </w:tcPr>
          <w:p w14:paraId="313FCDB7" w14:textId="23D92330" w:rsidR="00903323" w:rsidRPr="00FA492F" w:rsidRDefault="00903323" w:rsidP="00FA492F">
            <w:pPr>
              <w:rPr>
                <w:rFonts w:cstheme="minorHAnsi"/>
              </w:rPr>
            </w:pPr>
            <w:r w:rsidRPr="00FA492F">
              <w:rPr>
                <w:rFonts w:cstheme="minorHAnsi"/>
              </w:rPr>
              <w:t xml:space="preserve">Column </w:t>
            </w:r>
            <w:r>
              <w:rPr>
                <w:rFonts w:cstheme="minorHAnsi"/>
              </w:rPr>
              <w:t>I-AT</w:t>
            </w:r>
          </w:p>
          <w:p w14:paraId="77C3BFEA" w14:textId="77777777" w:rsidR="00903323" w:rsidRPr="00FA492F" w:rsidRDefault="00903323" w:rsidP="00FA492F">
            <w:pPr>
              <w:rPr>
                <w:rFonts w:cstheme="minorHAnsi"/>
              </w:rPr>
            </w:pPr>
          </w:p>
          <w:p w14:paraId="143D899F" w14:textId="760287DE" w:rsidR="00903323" w:rsidRPr="00FA492F" w:rsidRDefault="00903323" w:rsidP="00FA492F">
            <w:pPr>
              <w:rPr>
                <w:rFonts w:eastAsia="Times New Roman" w:cstheme="minorHAnsi"/>
                <w:color w:val="000000"/>
              </w:rPr>
            </w:pPr>
          </w:p>
        </w:tc>
        <w:tc>
          <w:tcPr>
            <w:tcW w:w="4675" w:type="dxa"/>
          </w:tcPr>
          <w:p w14:paraId="2BA67D6E" w14:textId="16440B7F" w:rsidR="00903323" w:rsidRPr="00FA492F" w:rsidRDefault="00903323" w:rsidP="00FA492F">
            <w:pPr>
              <w:rPr>
                <w:rFonts w:cstheme="minorHAnsi"/>
              </w:rPr>
            </w:pPr>
            <w:r w:rsidRPr="00FA492F">
              <w:rPr>
                <w:rFonts w:cstheme="minorHAnsi"/>
              </w:rPr>
              <w:t>Plant species percent cover</w:t>
            </w:r>
            <w:r>
              <w:rPr>
                <w:rFonts w:cstheme="minorHAnsi"/>
              </w:rPr>
              <w:t>/presence</w:t>
            </w:r>
          </w:p>
          <w:p w14:paraId="2D269D89" w14:textId="77777777" w:rsidR="00903323" w:rsidRPr="00FA492F" w:rsidRDefault="00903323"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I-introduced</w:t>
            </w:r>
          </w:p>
          <w:p w14:paraId="3D764991" w14:textId="77777777" w:rsidR="00903323" w:rsidRPr="00FA492F" w:rsidRDefault="00903323"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N-native</w:t>
            </w:r>
          </w:p>
          <w:p w14:paraId="7DF10D5F" w14:textId="77777777" w:rsidR="00903323" w:rsidRPr="00FA492F" w:rsidRDefault="00903323"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A-annual</w:t>
            </w:r>
          </w:p>
          <w:p w14:paraId="239B0394" w14:textId="77777777" w:rsidR="00903323" w:rsidRPr="00FA492F" w:rsidRDefault="00903323"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P-perennial</w:t>
            </w:r>
          </w:p>
          <w:p w14:paraId="2C702355" w14:textId="4BE046A2" w:rsidR="00903323" w:rsidRPr="00FA492F" w:rsidRDefault="00903323" w:rsidP="00FA492F">
            <w:pPr>
              <w:rPr>
                <w:rFonts w:eastAsia="Times New Roman" w:cstheme="minorHAnsi"/>
                <w:color w:val="000000"/>
              </w:rPr>
            </w:pPr>
          </w:p>
        </w:tc>
      </w:tr>
    </w:tbl>
    <w:p w14:paraId="58AC5746" w14:textId="77777777" w:rsidR="00FA492F" w:rsidRPr="00FA492F" w:rsidRDefault="00FA492F">
      <w:pPr>
        <w:rPr>
          <w:rFonts w:cstheme="minorHAnsi"/>
        </w:rPr>
      </w:pPr>
    </w:p>
    <w:sectPr w:rsidR="00FA492F" w:rsidRPr="00FA49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3306" w14:textId="77777777" w:rsidR="00454AD6" w:rsidRDefault="00454AD6" w:rsidP="00FE4993">
      <w:pPr>
        <w:spacing w:after="0" w:line="240" w:lineRule="auto"/>
      </w:pPr>
      <w:r>
        <w:separator/>
      </w:r>
    </w:p>
  </w:endnote>
  <w:endnote w:type="continuationSeparator" w:id="0">
    <w:p w14:paraId="75F4D6AF" w14:textId="77777777" w:rsidR="00454AD6" w:rsidRDefault="00454AD6" w:rsidP="00FE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19A" w14:textId="77777777" w:rsidR="00FA492F" w:rsidRDefault="00FA4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5140" w14:textId="77777777" w:rsidR="00FA492F" w:rsidRDefault="00FA4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123B" w14:textId="77777777" w:rsidR="00FA492F" w:rsidRDefault="00FA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31E7" w14:textId="77777777" w:rsidR="00454AD6" w:rsidRDefault="00454AD6" w:rsidP="00FE4993">
      <w:pPr>
        <w:spacing w:after="0" w:line="240" w:lineRule="auto"/>
      </w:pPr>
      <w:r>
        <w:separator/>
      </w:r>
    </w:p>
  </w:footnote>
  <w:footnote w:type="continuationSeparator" w:id="0">
    <w:p w14:paraId="5FE78CB6" w14:textId="77777777" w:rsidR="00454AD6" w:rsidRDefault="00454AD6" w:rsidP="00FE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914F" w14:textId="77777777" w:rsidR="00FA492F" w:rsidRDefault="00FA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A647" w14:textId="56BA4A8F" w:rsidR="00FE4993" w:rsidRPr="00FA492F" w:rsidRDefault="00FE4993" w:rsidP="00FA4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C088" w14:textId="77777777" w:rsidR="00FA492F" w:rsidRDefault="00FA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46"/>
    <w:multiLevelType w:val="multilevel"/>
    <w:tmpl w:val="B59E1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54D0"/>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5C97"/>
    <w:multiLevelType w:val="hybridMultilevel"/>
    <w:tmpl w:val="ABAE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E7D38"/>
    <w:multiLevelType w:val="hybridMultilevel"/>
    <w:tmpl w:val="3D1C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01E7E"/>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B0441"/>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MDYwszQwMjMwtDBU0lEKTi0uzszPAykwrgUAP6fwlCwAAAA="/>
  </w:docVars>
  <w:rsids>
    <w:rsidRoot w:val="00240E37"/>
    <w:rsid w:val="001632F1"/>
    <w:rsid w:val="00240E37"/>
    <w:rsid w:val="002919BD"/>
    <w:rsid w:val="00454AD6"/>
    <w:rsid w:val="005D1C12"/>
    <w:rsid w:val="00690D17"/>
    <w:rsid w:val="006A5282"/>
    <w:rsid w:val="00837323"/>
    <w:rsid w:val="00871F32"/>
    <w:rsid w:val="00903323"/>
    <w:rsid w:val="00967D9F"/>
    <w:rsid w:val="00986BC9"/>
    <w:rsid w:val="00FA492F"/>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14C6"/>
  <w15:chartTrackingRefBased/>
  <w15:docId w15:val="{34B25168-7BB0-44B7-8BE4-C48CB021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23"/>
    <w:pPr>
      <w:ind w:left="720"/>
      <w:contextualSpacing/>
    </w:pPr>
  </w:style>
  <w:style w:type="paragraph" w:styleId="Header">
    <w:name w:val="header"/>
    <w:basedOn w:val="Normal"/>
    <w:link w:val="HeaderChar"/>
    <w:uiPriority w:val="99"/>
    <w:unhideWhenUsed/>
    <w:rsid w:val="00FE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993"/>
  </w:style>
  <w:style w:type="paragraph" w:styleId="Footer">
    <w:name w:val="footer"/>
    <w:basedOn w:val="Normal"/>
    <w:link w:val="FooterChar"/>
    <w:uiPriority w:val="99"/>
    <w:unhideWhenUsed/>
    <w:rsid w:val="00FE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993"/>
  </w:style>
  <w:style w:type="table" w:styleId="TableGrid">
    <w:name w:val="Table Grid"/>
    <w:basedOn w:val="TableNormal"/>
    <w:uiPriority w:val="39"/>
    <w:rsid w:val="00FA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95049">
      <w:bodyDiv w:val="1"/>
      <w:marLeft w:val="0"/>
      <w:marRight w:val="0"/>
      <w:marTop w:val="0"/>
      <w:marBottom w:val="0"/>
      <w:divBdr>
        <w:top w:val="none" w:sz="0" w:space="0" w:color="auto"/>
        <w:left w:val="none" w:sz="0" w:space="0" w:color="auto"/>
        <w:bottom w:val="none" w:sz="0" w:space="0" w:color="auto"/>
        <w:right w:val="none" w:sz="0" w:space="0" w:color="auto"/>
      </w:divBdr>
    </w:div>
    <w:div w:id="1334141628">
      <w:bodyDiv w:val="1"/>
      <w:marLeft w:val="0"/>
      <w:marRight w:val="0"/>
      <w:marTop w:val="0"/>
      <w:marBottom w:val="0"/>
      <w:divBdr>
        <w:top w:val="none" w:sz="0" w:space="0" w:color="auto"/>
        <w:left w:val="none" w:sz="0" w:space="0" w:color="auto"/>
        <w:bottom w:val="none" w:sz="0" w:space="0" w:color="auto"/>
        <w:right w:val="none" w:sz="0" w:space="0" w:color="auto"/>
      </w:divBdr>
    </w:div>
    <w:div w:id="1433936299">
      <w:bodyDiv w:val="1"/>
      <w:marLeft w:val="0"/>
      <w:marRight w:val="0"/>
      <w:marTop w:val="0"/>
      <w:marBottom w:val="0"/>
      <w:divBdr>
        <w:top w:val="none" w:sz="0" w:space="0" w:color="auto"/>
        <w:left w:val="none" w:sz="0" w:space="0" w:color="auto"/>
        <w:bottom w:val="none" w:sz="0" w:space="0" w:color="auto"/>
        <w:right w:val="none" w:sz="0" w:space="0" w:color="auto"/>
      </w:divBdr>
    </w:div>
    <w:div w:id="20896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Mccullough</dc:creator>
  <cp:keywords/>
  <dc:description/>
  <cp:lastModifiedBy>Kristy Snyder</cp:lastModifiedBy>
  <cp:revision>4</cp:revision>
  <dcterms:created xsi:type="dcterms:W3CDTF">2021-10-03T22:28:00Z</dcterms:created>
  <dcterms:modified xsi:type="dcterms:W3CDTF">2021-10-03T23:13:00Z</dcterms:modified>
</cp:coreProperties>
</file>