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9CA3AF"/>
          <w:sz w:val="20"/>
          <w:szCs w:val="20"/>
        </w:rPr>
        <w:t xml:space="preserve">PRODUCT REQUIREMENTS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产品需求文档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全球黑客马拉松赛事管理平台（更新版）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Global Hackathon Competition Platform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更新版 Draft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2025年11月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产品内入口 — 投票页面（用户页面）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用户登录后可见投票入口，展示当前所有参赛作品列表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每个作品卡片包含：作品名称、队伍名称、封面图/视频预览、当前票数、投票按钮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每位用户每日投票次数上限（如 3 票），已投票作品高亮显示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投票后实时更新票数，展示投票成功反馈动画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页面结构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顶部：活动 Banner + 倒计时（距投票截止，显示用户本地时间）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中部：作品列表（支持筛选：按热度 / 按时间 / 按分类）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底部：我的投票记录入口</w:t>
      </w:r>
    </w:p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专业评审后台 — 独立页面</w:t>
      </w:r>
    </w:p>
    <w:p>
      <w:pPr>
        <w:spacing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专业评审拥有独立后台入口，与普通用户及运营后台完全隔离。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评审登录后可见分配给自己的作品列表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点击作品可查看详情（完整素材、团队介绍、提交说明）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按维度打分（如创新性、完成度、商业价值等），每项 1–10 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评分可修改，在截止时间前可随时返回调整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/>
          <w:color w:val="374151"/>
          <w:sz w:val="22"/>
          <w:szCs w:val="22"/>
        </w:rPr>
        <w:t xml:space="preserve">评语/备注功能（不做）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截止时间后自动锁定，不可再修改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权限与管理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后台可配置评审分配规则（随机 / 指定）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每位评审只能看到分配给自己的作品</w:t>
      </w:r>
    </w:p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选手互评 — 独立统计页面</w:t>
      </w:r>
    </w:p>
    <w:p>
      <w:pPr>
        <w:spacing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选手互评作为独立模块单独管理，占总评分的 10%。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选手登录后可对其他参赛作品进行互评打分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支持两种提交方式：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在线填写：页面内直接打分提交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文件上传：支持上传评分表（Excel / CSV 格式）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互评数据在独立统计页面汇总展示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后台可查看每位选手的互评完成情况（已评 / 未评）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互评截止后自动锁定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防作弊规则（建议）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选手不可评自己所在队伍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异常评分（全满分 / 全低分）标记人工审核</w:t>
      </w:r>
    </w:p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评分汇总后台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评分公式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4"/>
                <w:szCs w:val="24"/>
              </w:rPr>
              <w:t xml:space="preserve">综合得分 = 用户投票（归一化）× 50% + 专家评审 × 40% + 选手互评 × 10%</w:t>
            </w:r>
          </w:p>
        </w:tc>
      </w:tr>
    </w:tbl>
    <w:p>
      <w:pPr>
        <w:spacing w:after="3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后台功能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三项评分来源统一汇聚至同一后台，并排展示各分项及综合得分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实时排行榜：综合得分排名，每 N 分钟刷新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分榜展示：用户票数榜 / 专家评审榜 / 选手互评榜 / 综合榜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支持手动调整各项权重参数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数据导出（Excel / CSV）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异常投票及评分标记与过滤</w:t>
      </w:r>
    </w:p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现场实时排名 Board</w:t>
      </w:r>
    </w:p>
    <w:p>
      <w:pPr>
        <w:spacing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比赛现场大屏展示，供现场观众实时感知票数变化与排名动态。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实时展示当前综合排名（或仅用户票数，可配置）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自动滚动播放，循环展示所有参赛作品当前票数与排名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票数变化时触发动态效果（如排名上升/下降动画、数字跳动）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支持高亮展示排名变化（上升标绿、下降标红）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展示内容（每条目）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排名序号、队伍名称 / 作品名称、当前票数、排名变化趋势（↑↓）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技术要点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独立 URL 可投屏 / 接大屏显示器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数据轮询间隔可配置（建议 10–30 秒）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无需登录，只读展示，不暴露后台数据</w:t>
      </w:r>
    </w:p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产品内 Top Views · Top Active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Views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作品详情页累计浏览量最高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Active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综合互动行为最多（投票 + 分享 + 评论）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单独模块展示 Top 3 / Top 10，作为运营激励手段（额外曝光资源位）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展示位置：排行榜侧边栏 / 首页模块</w:t>
      </w:r>
    </w:p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7-A. 全球赛程 · 时区时间规则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参赛时间窗口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比赛为全球性赛事，参赛时间统一为各选手所在时区的 23 日 00:00 — 24 日 23:59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系统自动识别选手所在时区，以本地时间判断是否在参赛窗口内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作品提交、投票等操作均以用户本地时区时间为准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后台同时记录 UTC 时间，便于运营统一查询与审计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页面倒计时展示用户本地时间的截止时间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边界处理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若用户手动篡改设备时区，以 IP 地理位置推断的时区为准（fallback 策略）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后台可查看各时区参赛人数分布</w:t>
      </w:r>
    </w:p>
    <w:p>
      <w:pPr>
        <w:spacing w:after="320"/>
      </w:pP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7-B. IP 识别 · 内容分区展示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分区规则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 IP 归属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内容分区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可见内容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中国大陆 / 港澳台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国内版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中文 + 英文（双语全量）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其他所有 IP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海外版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英文独立内容</w:t>
            </w:r>
          </w:p>
        </w:tc>
      </w:tr>
    </w:tbl>
    <w:p>
      <w:pPr>
        <w:spacing w:after="3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内容维护策略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两套内容在后台完全独立维护，分库管理，发布、更新、下线互不影响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同一功能模块（活动规则、作品展示、评审标准）分别配置两套文案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建议设置内容同步提醒：一侧更新时提示运营确认另一侧是否需同步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海外版配置独立 CDN 及媒体资源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技术要点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使用 IP 地理库（如 MaxMind）在服务端识别 IP 归属地，结果缓存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IP 无法识别时，默认展示海外版内容</w:t>
      </w:r>
    </w:p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组队规则（1–3 人）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组队机制根据开发进展二选一，待确认。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方案 A（轻量）— 直接填报队伍名称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参赛者注册时直接填写队伍名称，系统校验唯一性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队员各自填写同一队伍名称完成关联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实现成本低，适合开发资源紧张时优先落地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方案 B（完整）— 邀请组队机制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队长创建队伍 → 填写队名（唯一性校验）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生成邀请链接 / 邀请码，发送给队员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队员通过邀请链接加入，成员上限 3 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队伍信息提交后锁定，不可修改成员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共同规则（两方案均适用）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队伍人数 1–3 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队伍信息自动同步写入运营后台系统（队名、成员 ID、联系方式）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待确认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开发资源确认后选择方案 A 或方案 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是否允许个人单独参赛（1 人队）？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队名是否需要内容审核？</w:t>
      </w:r>
    </w:p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180" w:before="4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推荐人 · 定制邀请码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功能逻辑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每位参赛者 / 推荐人可生成唯一邀请码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被邀请用户通过邀请码注册 / 投票，自动关联推荐关系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后台可追踪：邀请人 → 被邀请人 → 行为（注册 / 投票）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激励机制（建议）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推荐人额外获得投票次数或积分奖励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邀请排行榜（Top 推荐人展示）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技术要点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邀请码格式：6–8 位字母数字组合，支持自定义前缀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邀请链接带码跳转，落地页自动填入邀请码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trike w:val="false"/>
          <w:color w:val="374151"/>
          <w:sz w:val="22"/>
          <w:szCs w:val="22"/>
        </w:rPr>
        <w:t xml:space="preserve">邀请码有效期与活动周期保持一致</w:t>
      </w:r>
    </w:p>
    <w:p>
      <w:pPr>
        <w:spacing w:after="320"/>
      </w:pPr>
    </w:p>
    <w:p>
      <w:pPr>
        <w:pBdr>
          <w:bottom w:val="single" w:color="E5E7EB" w:sz="2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产品需求文档（更新版）· 如有变更请同步通知相关团队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/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1"/>
      </w:pBdr>
      <w:spacing w:after="0"/>
    </w:pPr>
    <w:r>
      <w:rPr>
        <w:rFonts w:ascii="Arial" w:cs="Arial" w:eastAsia="Arial" w:hAnsi="Arial"/>
        <w:color w:val="9CA3AF"/>
        <w:sz w:val="18"/>
        <w:szCs w:val="18"/>
      </w:rPr>
      <w:t xml:space="preserve">全球黑客马拉松赛事平台  ·  产品需求文档（更新版）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2026-05-09T03:01:44.668Z</dcterms:created>
  <dcterms:modified xsi:type="dcterms:W3CDTF">2026-05-09T03:01:44.669Z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