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13BBB74F" w14:textId="77777777" w:rsidR="00225ECB" w:rsidRPr="005E2CEB" w:rsidRDefault="00225ECB" w:rsidP="00225ECB">
      <w:pPr>
        <w:spacing w:after="480"/>
        <w:jc w:val="center"/>
        <w:rPr>
          <w:rFonts w:eastAsiaTheme="minorHAnsi" w:cstheme="minorHAnsi"/>
          <w:b/>
          <w:bCs/>
          <w:caps/>
          <w:spacing w:val="100"/>
          <w:kern w:val="2"/>
          <w:sz w:val="48"/>
          <w:szCs w:val="44"/>
          <w:lang w:eastAsia="en-US"/>
          <w14:ligatures w14:val="standardContextual"/>
        </w:rPr>
      </w:pPr>
      <w:r w:rsidRPr="005E2CEB">
        <w:rPr>
          <w:rFonts w:eastAsiaTheme="minorHAnsi" w:cstheme="minorHAnsi"/>
          <w:b/>
          <w:bCs/>
          <w:caps/>
          <w:spacing w:val="100"/>
          <w:kern w:val="2"/>
          <w:sz w:val="48"/>
          <w:szCs w:val="44"/>
          <w:lang w:eastAsia="en-US"/>
          <w14:ligatures w14:val="standardContextual"/>
        </w:rPr>
        <w:t>Diplomadolgozat</w:t>
      </w:r>
    </w:p>
    <w:p w14:paraId="23741B95" w14:textId="77777777" w:rsidR="00225ECB" w:rsidRPr="005E2CEB" w:rsidRDefault="00225ECB" w:rsidP="00225ECB">
      <w:pPr>
        <w:spacing w:after="2400"/>
        <w:jc w:val="center"/>
        <w:rPr>
          <w:rFonts w:eastAsiaTheme="minorHAnsi" w:cstheme="minorHAnsi"/>
          <w:b/>
          <w:bCs/>
          <w:caps/>
          <w:spacing w:val="100"/>
          <w:kern w:val="2"/>
          <w:sz w:val="52"/>
          <w:szCs w:val="48"/>
          <w:lang w:eastAsia="en-US"/>
          <w14:ligatures w14:val="standardContextual"/>
        </w:rPr>
      </w:pPr>
      <w:r w:rsidRPr="005E2CEB">
        <w:rPr>
          <w:rFonts w:eastAsiaTheme="minorHAnsi" w:cstheme="minorHAnsi"/>
          <w:b/>
          <w:bCs/>
          <w:caps/>
          <w:spacing w:val="100"/>
          <w:kern w:val="2"/>
          <w:sz w:val="52"/>
          <w:szCs w:val="48"/>
          <w:lang w:eastAsia="en-US"/>
          <w14:ligatures w14:val="standardContextual"/>
        </w:rPr>
        <w:t>Dolgozat címe</w:t>
      </w:r>
    </w:p>
    <w:p w14:paraId="3852DA5A" w14:textId="77777777" w:rsidR="00225ECB" w:rsidRPr="005E2CEB" w:rsidRDefault="00225ECB" w:rsidP="00225ECB">
      <w:pPr>
        <w:spacing w:after="0"/>
        <w:ind w:left="567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Végzős 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TDK fedlap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77777777" w:rsidR="00092C53" w:rsidRPr="005E2CEB" w:rsidRDefault="00092C53" w:rsidP="00092C53">
      <w:pPr>
        <w:rPr>
          <w:i/>
        </w:rPr>
      </w:pPr>
      <w:r w:rsidRPr="005E2CEB">
        <w:rPr>
          <w:i/>
        </w:rPr>
        <w:t>Sapientia Erdélyi Magyar Tudományegyetem, Csíkszeredai Kar, Üzleti Tudományok Tanszék, Csíkszereda,</w:t>
      </w:r>
      <w:r w:rsidRPr="005E2CEB">
        <w:rPr>
          <w:i/>
        </w:rPr>
        <w:br/>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26C6318A" w:rsidR="00092C53" w:rsidRPr="005E2CEB" w:rsidRDefault="00092C53" w:rsidP="00092C53">
      <w:pPr>
        <w:jc w:val="both"/>
      </w:pPr>
      <w:r w:rsidRPr="005E2CEB">
        <w:t>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4D70C7E0" w14:textId="3808F829" w:rsidR="003A1E14" w:rsidRPr="005E2CEB" w:rsidRDefault="006A2D4C">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r w:rsidRPr="005E2CEB">
            <w:fldChar w:fldCharType="begin"/>
          </w:r>
          <w:r w:rsidRPr="005E2CEB">
            <w:instrText xml:space="preserve"> TOC \o "1-3" \h \z \u </w:instrText>
          </w:r>
          <w:r w:rsidRPr="005E2CEB">
            <w:fldChar w:fldCharType="separate"/>
          </w:r>
          <w:hyperlink w:anchor="_Toc159850578" w:history="1">
            <w:r w:rsidR="003A1E14" w:rsidRPr="005E2CEB">
              <w:rPr>
                <w:rStyle w:val="Hyperlink"/>
                <w:noProof/>
              </w:rPr>
              <w:t>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Bevezetés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_Toc159850578 \h </w:instrText>
            </w:r>
            <w:r w:rsidR="003A1E14" w:rsidRPr="005E2CEB">
              <w:rPr>
                <w:noProof/>
                <w:webHidden/>
              </w:rPr>
            </w:r>
            <w:r w:rsidR="003A1E14" w:rsidRPr="005E2CEB">
              <w:rPr>
                <w:noProof/>
                <w:webHidden/>
              </w:rPr>
              <w:fldChar w:fldCharType="separate"/>
            </w:r>
            <w:r w:rsidR="00CC6FB4">
              <w:rPr>
                <w:noProof/>
                <w:webHidden/>
              </w:rPr>
              <w:t>4</w:t>
            </w:r>
            <w:r w:rsidR="003A1E14" w:rsidRPr="005E2CEB">
              <w:rPr>
                <w:noProof/>
                <w:webHidden/>
              </w:rPr>
              <w:fldChar w:fldCharType="end"/>
            </w:r>
          </w:hyperlink>
        </w:p>
        <w:p w14:paraId="7AB0B862" w14:textId="4520CACD"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79" w:history="1">
            <w:r w:rsidR="003A1E14" w:rsidRPr="005E2CEB">
              <w:rPr>
                <w:rStyle w:val="Hyperlink"/>
                <w:noProof/>
              </w:rPr>
              <w:t>1.1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Szakirodalmi áttekintés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_Toc159850579 \h </w:instrText>
            </w:r>
            <w:r w:rsidR="003A1E14" w:rsidRPr="005E2CEB">
              <w:rPr>
                <w:noProof/>
                <w:webHidden/>
              </w:rPr>
            </w:r>
            <w:r w:rsidR="003A1E14" w:rsidRPr="005E2CEB">
              <w:rPr>
                <w:noProof/>
                <w:webHidden/>
              </w:rPr>
              <w:fldChar w:fldCharType="separate"/>
            </w:r>
            <w:r w:rsidR="00CC6FB4">
              <w:rPr>
                <w:noProof/>
                <w:webHidden/>
              </w:rPr>
              <w:t>5</w:t>
            </w:r>
            <w:r w:rsidR="003A1E14" w:rsidRPr="005E2CEB">
              <w:rPr>
                <w:noProof/>
                <w:webHidden/>
              </w:rPr>
              <w:fldChar w:fldCharType="end"/>
            </w:r>
          </w:hyperlink>
        </w:p>
        <w:p w14:paraId="689E89E6" w14:textId="237692DE"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0" w:history="1">
            <w:r w:rsidR="003A1E14" w:rsidRPr="005E2CEB">
              <w:rPr>
                <w:rStyle w:val="Hyperlink"/>
                <w:noProof/>
              </w:rPr>
              <w:t>1.2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munkanélküliségi ráta fogalmának meghatározása Romániában</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_Toc159850580 \h </w:instrText>
            </w:r>
            <w:r w:rsidR="003A1E14" w:rsidRPr="005E2CEB">
              <w:rPr>
                <w:noProof/>
                <w:webHidden/>
              </w:rPr>
            </w:r>
            <w:r w:rsidR="003A1E14" w:rsidRPr="005E2CEB">
              <w:rPr>
                <w:noProof/>
                <w:webHidden/>
              </w:rPr>
              <w:fldChar w:fldCharType="separate"/>
            </w:r>
            <w:r w:rsidR="00CC6FB4">
              <w:rPr>
                <w:noProof/>
                <w:webHidden/>
              </w:rPr>
              <w:t>6</w:t>
            </w:r>
            <w:r w:rsidR="003A1E14" w:rsidRPr="005E2CEB">
              <w:rPr>
                <w:noProof/>
                <w:webHidden/>
              </w:rPr>
              <w:fldChar w:fldCharType="end"/>
            </w:r>
          </w:hyperlink>
        </w:p>
        <w:p w14:paraId="251D37F7" w14:textId="1E0430F6"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1" w:history="1">
            <w:r w:rsidR="003A1E14" w:rsidRPr="005E2CEB">
              <w:rPr>
                <w:rStyle w:val="Hyperlink"/>
                <w:noProof/>
              </w:rPr>
              <w:t>1.3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Felhasznált statisztikai mutatók és fogalmak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_Toc159850581 \h </w:instrText>
            </w:r>
            <w:r w:rsidR="003A1E14" w:rsidRPr="005E2CEB">
              <w:rPr>
                <w:noProof/>
                <w:webHidden/>
              </w:rPr>
            </w:r>
            <w:r w:rsidR="003A1E14" w:rsidRPr="005E2CEB">
              <w:rPr>
                <w:noProof/>
                <w:webHidden/>
              </w:rPr>
              <w:fldChar w:fldCharType="separate"/>
            </w:r>
            <w:r w:rsidR="00CC6FB4">
              <w:rPr>
                <w:noProof/>
                <w:webHidden/>
              </w:rPr>
              <w:t>7</w:t>
            </w:r>
            <w:r w:rsidR="003A1E14" w:rsidRPr="005E2CEB">
              <w:rPr>
                <w:noProof/>
                <w:webHidden/>
              </w:rPr>
              <w:fldChar w:fldCharType="end"/>
            </w:r>
          </w:hyperlink>
        </w:p>
        <w:p w14:paraId="6CF8B86C" w14:textId="5472A029"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2" w:history="1">
            <w:r w:rsidR="003A1E14" w:rsidRPr="005E2CEB">
              <w:rPr>
                <w:rStyle w:val="Hyperlink"/>
                <w:noProof/>
              </w:rPr>
              <w:t>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Az idősorok elemzése</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_Toc159850582 \h </w:instrText>
            </w:r>
            <w:r w:rsidR="003A1E14" w:rsidRPr="005E2CEB">
              <w:rPr>
                <w:noProof/>
                <w:webHidden/>
              </w:rPr>
            </w:r>
            <w:r w:rsidR="003A1E14" w:rsidRPr="005E2CEB">
              <w:rPr>
                <w:noProof/>
                <w:webHidden/>
              </w:rPr>
              <w:fldChar w:fldCharType="separate"/>
            </w:r>
            <w:r w:rsidR="00CC6FB4">
              <w:rPr>
                <w:noProof/>
                <w:webHidden/>
              </w:rPr>
              <w:t>8</w:t>
            </w:r>
            <w:r w:rsidR="003A1E14" w:rsidRPr="005E2CEB">
              <w:rPr>
                <w:noProof/>
                <w:webHidden/>
              </w:rPr>
              <w:fldChar w:fldCharType="end"/>
            </w:r>
          </w:hyperlink>
        </w:p>
        <w:p w14:paraId="1CC80232" w14:textId="11A93B0C"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3" w:history="1">
            <w:r w:rsidR="003A1E14" w:rsidRPr="005E2CEB">
              <w:rPr>
                <w:rStyle w:val="Hyperlink"/>
                <w:noProof/>
              </w:rPr>
              <w:t>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Előrejelzés Box-Jenkins módszerrel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_Toc159850583 \h </w:instrText>
            </w:r>
            <w:r w:rsidR="003A1E14" w:rsidRPr="005E2CEB">
              <w:rPr>
                <w:noProof/>
                <w:webHidden/>
              </w:rPr>
            </w:r>
            <w:r w:rsidR="003A1E14" w:rsidRPr="005E2CEB">
              <w:rPr>
                <w:noProof/>
                <w:webHidden/>
              </w:rPr>
              <w:fldChar w:fldCharType="separate"/>
            </w:r>
            <w:r w:rsidR="00CC6FB4">
              <w:rPr>
                <w:noProof/>
                <w:webHidden/>
              </w:rPr>
              <w:t>11</w:t>
            </w:r>
            <w:r w:rsidR="003A1E14" w:rsidRPr="005E2CEB">
              <w:rPr>
                <w:noProof/>
                <w:webHidden/>
              </w:rPr>
              <w:fldChar w:fldCharType="end"/>
            </w:r>
          </w:hyperlink>
        </w:p>
        <w:p w14:paraId="4008EE7D" w14:textId="6D095343"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4" w:history="1">
            <w:r w:rsidR="003A1E14" w:rsidRPr="005E2CEB">
              <w:rPr>
                <w:rStyle w:val="Hyperlink"/>
                <w:noProof/>
              </w:rPr>
              <w:t>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stacionaritás vizsgálata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_Toc159850584 \h </w:instrText>
            </w:r>
            <w:r w:rsidR="003A1E14" w:rsidRPr="005E2CEB">
              <w:rPr>
                <w:noProof/>
                <w:webHidden/>
              </w:rPr>
            </w:r>
            <w:r w:rsidR="003A1E14" w:rsidRPr="005E2CEB">
              <w:rPr>
                <w:noProof/>
                <w:webHidden/>
              </w:rPr>
              <w:fldChar w:fldCharType="separate"/>
            </w:r>
            <w:r w:rsidR="00CC6FB4">
              <w:rPr>
                <w:noProof/>
                <w:webHidden/>
              </w:rPr>
              <w:t>12</w:t>
            </w:r>
            <w:r w:rsidR="003A1E14" w:rsidRPr="005E2CEB">
              <w:rPr>
                <w:noProof/>
                <w:webHidden/>
              </w:rPr>
              <w:fldChar w:fldCharType="end"/>
            </w:r>
          </w:hyperlink>
        </w:p>
        <w:p w14:paraId="31B1FF56" w14:textId="458D8199"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5" w:history="1">
            <w:r w:rsidR="003A1E14" w:rsidRPr="005E2CEB">
              <w:rPr>
                <w:rStyle w:val="Hyperlink"/>
                <w:noProof/>
              </w:rPr>
              <w:t>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Autoregresszív és mozgóátlag modellek (AR, MA, ARMA, ARIMA)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_Toc159850585 \h </w:instrText>
            </w:r>
            <w:r w:rsidR="003A1E14" w:rsidRPr="005E2CEB">
              <w:rPr>
                <w:noProof/>
                <w:webHidden/>
              </w:rPr>
            </w:r>
            <w:r w:rsidR="003A1E14" w:rsidRPr="005E2CEB">
              <w:rPr>
                <w:noProof/>
                <w:webHidden/>
              </w:rPr>
              <w:fldChar w:fldCharType="separate"/>
            </w:r>
            <w:r w:rsidR="00CC6FB4">
              <w:rPr>
                <w:noProof/>
                <w:webHidden/>
              </w:rPr>
              <w:t>13</w:t>
            </w:r>
            <w:r w:rsidR="003A1E14" w:rsidRPr="005E2CEB">
              <w:rPr>
                <w:noProof/>
                <w:webHidden/>
              </w:rPr>
              <w:fldChar w:fldCharType="end"/>
            </w:r>
          </w:hyperlink>
        </w:p>
        <w:p w14:paraId="149D5C7D" w14:textId="176B5286"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6" w:history="1">
            <w:r w:rsidR="003A1E14" w:rsidRPr="005E2CEB">
              <w:rPr>
                <w:rStyle w:val="Hyperlink"/>
                <w:noProof/>
              </w:rPr>
              <w:t>3.3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Autokorrelációs és parciális autokorrelációs tesztek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_Toc159850586 \h </w:instrText>
            </w:r>
            <w:r w:rsidR="003A1E14" w:rsidRPr="005E2CEB">
              <w:rPr>
                <w:noProof/>
                <w:webHidden/>
              </w:rPr>
            </w:r>
            <w:r w:rsidR="003A1E14" w:rsidRPr="005E2CEB">
              <w:rPr>
                <w:noProof/>
                <w:webHidden/>
              </w:rPr>
              <w:fldChar w:fldCharType="separate"/>
            </w:r>
            <w:r w:rsidR="00CC6FB4">
              <w:rPr>
                <w:noProof/>
                <w:webHidden/>
              </w:rPr>
              <w:t>14</w:t>
            </w:r>
            <w:r w:rsidR="003A1E14" w:rsidRPr="005E2CEB">
              <w:rPr>
                <w:noProof/>
                <w:webHidden/>
              </w:rPr>
              <w:fldChar w:fldCharType="end"/>
            </w:r>
          </w:hyperlink>
        </w:p>
        <w:p w14:paraId="73F1DD81" w14:textId="23DA1347"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7" w:history="1">
            <w:r w:rsidR="003A1E14" w:rsidRPr="005E2CEB">
              <w:rPr>
                <w:rStyle w:val="Hyperlink"/>
                <w:noProof/>
              </w:rPr>
              <w:t>3.3.1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_Toc159850587 \h </w:instrText>
            </w:r>
            <w:r w:rsidR="003A1E14" w:rsidRPr="005E2CEB">
              <w:rPr>
                <w:noProof/>
                <w:webHidden/>
              </w:rPr>
            </w:r>
            <w:r w:rsidR="003A1E14" w:rsidRPr="005E2CEB">
              <w:rPr>
                <w:noProof/>
                <w:webHidden/>
              </w:rPr>
              <w:fldChar w:fldCharType="separate"/>
            </w:r>
            <w:r w:rsidR="00CC6FB4">
              <w:rPr>
                <w:noProof/>
                <w:webHidden/>
              </w:rPr>
              <w:t>14</w:t>
            </w:r>
            <w:r w:rsidR="003A1E14" w:rsidRPr="005E2CEB">
              <w:rPr>
                <w:noProof/>
                <w:webHidden/>
              </w:rPr>
              <w:fldChar w:fldCharType="end"/>
            </w:r>
          </w:hyperlink>
        </w:p>
        <w:p w14:paraId="20CBA39D" w14:textId="407EA36A"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8" w:history="1">
            <w:r w:rsidR="003A1E14" w:rsidRPr="005E2CEB">
              <w:rPr>
                <w:rStyle w:val="Hyperlink"/>
                <w:noProof/>
              </w:rPr>
              <w:t>3.3.2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PACF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_Toc159850588 \h </w:instrText>
            </w:r>
            <w:r w:rsidR="003A1E14" w:rsidRPr="005E2CEB">
              <w:rPr>
                <w:noProof/>
                <w:webHidden/>
              </w:rPr>
            </w:r>
            <w:r w:rsidR="003A1E14" w:rsidRPr="005E2CEB">
              <w:rPr>
                <w:noProof/>
                <w:webHidden/>
              </w:rPr>
              <w:fldChar w:fldCharType="separate"/>
            </w:r>
            <w:r w:rsidR="00CC6FB4">
              <w:rPr>
                <w:noProof/>
                <w:webHidden/>
              </w:rPr>
              <w:t>15</w:t>
            </w:r>
            <w:r w:rsidR="003A1E14" w:rsidRPr="005E2CEB">
              <w:rPr>
                <w:noProof/>
                <w:webHidden/>
              </w:rPr>
              <w:fldChar w:fldCharType="end"/>
            </w:r>
          </w:hyperlink>
        </w:p>
        <w:p w14:paraId="3F507A5A" w14:textId="773A5D42"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9" w:history="1">
            <w:r w:rsidR="003A1E14" w:rsidRPr="005E2CEB">
              <w:rPr>
                <w:rStyle w:val="Hyperlink"/>
                <w:noProof/>
              </w:rPr>
              <w:t>3.3 Előrejelzések és azok pontosságának meghatározása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_Toc159850589 \h </w:instrText>
            </w:r>
            <w:r w:rsidR="003A1E14" w:rsidRPr="005E2CEB">
              <w:rPr>
                <w:noProof/>
                <w:webHidden/>
              </w:rPr>
            </w:r>
            <w:r w:rsidR="003A1E14" w:rsidRPr="005E2CEB">
              <w:rPr>
                <w:noProof/>
                <w:webHidden/>
              </w:rPr>
              <w:fldChar w:fldCharType="separate"/>
            </w:r>
            <w:r w:rsidR="00CC6FB4">
              <w:rPr>
                <w:noProof/>
                <w:webHidden/>
              </w:rPr>
              <w:t>16</w:t>
            </w:r>
            <w:r w:rsidR="003A1E14" w:rsidRPr="005E2CEB">
              <w:rPr>
                <w:noProof/>
                <w:webHidden/>
              </w:rPr>
              <w:fldChar w:fldCharType="end"/>
            </w:r>
          </w:hyperlink>
        </w:p>
        <w:p w14:paraId="0D72B101" w14:textId="6D513FB2"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590" w:history="1">
            <w:r w:rsidR="003A1E14" w:rsidRPr="005E2CEB">
              <w:rPr>
                <w:rStyle w:val="Hyperlink"/>
                <w:noProof/>
              </w:rPr>
              <w:t>4 Neurális hálózatok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_Toc159850590 \h </w:instrText>
            </w:r>
            <w:r w:rsidR="003A1E14" w:rsidRPr="005E2CEB">
              <w:rPr>
                <w:noProof/>
                <w:webHidden/>
              </w:rPr>
            </w:r>
            <w:r w:rsidR="003A1E14" w:rsidRPr="005E2CEB">
              <w:rPr>
                <w:noProof/>
                <w:webHidden/>
              </w:rPr>
              <w:fldChar w:fldCharType="separate"/>
            </w:r>
            <w:r w:rsidR="00CC6FB4">
              <w:rPr>
                <w:noProof/>
                <w:webHidden/>
              </w:rPr>
              <w:t>19</w:t>
            </w:r>
            <w:r w:rsidR="003A1E14" w:rsidRPr="005E2CEB">
              <w:rPr>
                <w:noProof/>
                <w:webHidden/>
              </w:rPr>
              <w:fldChar w:fldCharType="end"/>
            </w:r>
          </w:hyperlink>
        </w:p>
        <w:p w14:paraId="03FD32D5" w14:textId="2C283816"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1" w:history="1">
            <w:r w:rsidR="003A1E14" w:rsidRPr="005E2CEB">
              <w:rPr>
                <w:rStyle w:val="Hyperlink"/>
                <w:noProof/>
              </w:rPr>
              <w:t>4.1 Neuronok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_Toc159850591 \h </w:instrText>
            </w:r>
            <w:r w:rsidR="003A1E14" w:rsidRPr="005E2CEB">
              <w:rPr>
                <w:noProof/>
                <w:webHidden/>
              </w:rPr>
            </w:r>
            <w:r w:rsidR="003A1E14" w:rsidRPr="005E2CEB">
              <w:rPr>
                <w:noProof/>
                <w:webHidden/>
              </w:rPr>
              <w:fldChar w:fldCharType="separate"/>
            </w:r>
            <w:r w:rsidR="00CC6FB4">
              <w:rPr>
                <w:noProof/>
                <w:webHidden/>
              </w:rPr>
              <w:t>20</w:t>
            </w:r>
            <w:r w:rsidR="003A1E14" w:rsidRPr="005E2CEB">
              <w:rPr>
                <w:noProof/>
                <w:webHidden/>
              </w:rPr>
              <w:fldChar w:fldCharType="end"/>
            </w:r>
          </w:hyperlink>
        </w:p>
        <w:p w14:paraId="2393C316" w14:textId="7785E7CD"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2" w:history="1">
            <w:r w:rsidR="003A1E14" w:rsidRPr="005E2CEB">
              <w:rPr>
                <w:rStyle w:val="Hyperlink"/>
                <w:noProof/>
              </w:rPr>
              <w:t>4.2 Aktivációs függvények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_Toc159850592 \h </w:instrText>
            </w:r>
            <w:r w:rsidR="003A1E14" w:rsidRPr="005E2CEB">
              <w:rPr>
                <w:noProof/>
                <w:webHidden/>
              </w:rPr>
            </w:r>
            <w:r w:rsidR="003A1E14" w:rsidRPr="005E2CEB">
              <w:rPr>
                <w:noProof/>
                <w:webHidden/>
              </w:rPr>
              <w:fldChar w:fldCharType="separate"/>
            </w:r>
            <w:r w:rsidR="00CC6FB4">
              <w:rPr>
                <w:noProof/>
                <w:webHidden/>
              </w:rPr>
              <w:t>21</w:t>
            </w:r>
            <w:r w:rsidR="003A1E14" w:rsidRPr="005E2CEB">
              <w:rPr>
                <w:noProof/>
                <w:webHidden/>
              </w:rPr>
              <w:fldChar w:fldCharType="end"/>
            </w:r>
          </w:hyperlink>
        </w:p>
        <w:p w14:paraId="76AFF52F" w14:textId="042B53D8"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3" w:history="1">
            <w:r w:rsidR="003A1E14" w:rsidRPr="005E2CEB">
              <w:rPr>
                <w:rStyle w:val="Hyperlink"/>
                <w:noProof/>
              </w:rPr>
              <w:t>4.3 Perceptron, MLP</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_Toc159850593 \h </w:instrText>
            </w:r>
            <w:r w:rsidR="003A1E14" w:rsidRPr="005E2CEB">
              <w:rPr>
                <w:noProof/>
                <w:webHidden/>
              </w:rPr>
            </w:r>
            <w:r w:rsidR="003A1E14" w:rsidRPr="005E2CEB">
              <w:rPr>
                <w:noProof/>
                <w:webHidden/>
              </w:rPr>
              <w:fldChar w:fldCharType="separate"/>
            </w:r>
            <w:r w:rsidR="00CC6FB4">
              <w:rPr>
                <w:noProof/>
                <w:webHidden/>
              </w:rPr>
              <w:t>22</w:t>
            </w:r>
            <w:r w:rsidR="003A1E14" w:rsidRPr="005E2CEB">
              <w:rPr>
                <w:noProof/>
                <w:webHidden/>
              </w:rPr>
              <w:fldChar w:fldCharType="end"/>
            </w:r>
          </w:hyperlink>
        </w:p>
        <w:p w14:paraId="575E163E" w14:textId="5808A89D"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4" w:history="1">
            <w:r w:rsidR="003A1E14" w:rsidRPr="005E2CEB">
              <w:rPr>
                <w:rStyle w:val="Hyperlink"/>
                <w:noProof/>
              </w:rPr>
              <w:t>4.4 Az MLP neurális hálózat tanítása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_Toc159850594 \h </w:instrText>
            </w:r>
            <w:r w:rsidR="003A1E14" w:rsidRPr="005E2CEB">
              <w:rPr>
                <w:noProof/>
                <w:webHidden/>
              </w:rPr>
            </w:r>
            <w:r w:rsidR="003A1E14" w:rsidRPr="005E2CEB">
              <w:rPr>
                <w:noProof/>
                <w:webHidden/>
              </w:rPr>
              <w:fldChar w:fldCharType="separate"/>
            </w:r>
            <w:r w:rsidR="00CC6FB4">
              <w:rPr>
                <w:noProof/>
                <w:webHidden/>
              </w:rPr>
              <w:t>23</w:t>
            </w:r>
            <w:r w:rsidR="003A1E14" w:rsidRPr="005E2CEB">
              <w:rPr>
                <w:noProof/>
                <w:webHidden/>
              </w:rPr>
              <w:fldChar w:fldCharType="end"/>
            </w:r>
          </w:hyperlink>
        </w:p>
        <w:p w14:paraId="4F882044" w14:textId="3AFFEDF3"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5" w:history="1">
            <w:r w:rsidR="003A1E14" w:rsidRPr="005E2CEB">
              <w:rPr>
                <w:rStyle w:val="Hyperlink"/>
                <w:noProof/>
              </w:rPr>
              <w:t>4.5 Az MLP modellek implementációja és előrejelzés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_Toc159850595 \h </w:instrText>
            </w:r>
            <w:r w:rsidR="003A1E14" w:rsidRPr="005E2CEB">
              <w:rPr>
                <w:noProof/>
                <w:webHidden/>
              </w:rPr>
            </w:r>
            <w:r w:rsidR="003A1E14" w:rsidRPr="005E2CEB">
              <w:rPr>
                <w:noProof/>
                <w:webHidden/>
              </w:rPr>
              <w:fldChar w:fldCharType="separate"/>
            </w:r>
            <w:r w:rsidR="00CC6FB4">
              <w:rPr>
                <w:noProof/>
                <w:webHidden/>
              </w:rPr>
              <w:t>24</w:t>
            </w:r>
            <w:r w:rsidR="003A1E14" w:rsidRPr="005E2CEB">
              <w:rPr>
                <w:noProof/>
                <w:webHidden/>
              </w:rPr>
              <w:fldChar w:fldCharType="end"/>
            </w:r>
          </w:hyperlink>
        </w:p>
        <w:p w14:paraId="344A9F14" w14:textId="62EDC599"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96" w:history="1">
            <w:r w:rsidR="003A1E14" w:rsidRPr="005E2CEB">
              <w:rPr>
                <w:rStyle w:val="Hyperlink"/>
                <w:noProof/>
              </w:rPr>
              <w:t>5</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Django webalkalamzás bemutatása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_Toc159850596 \h </w:instrText>
            </w:r>
            <w:r w:rsidR="003A1E14" w:rsidRPr="005E2CEB">
              <w:rPr>
                <w:noProof/>
                <w:webHidden/>
              </w:rPr>
            </w:r>
            <w:r w:rsidR="003A1E14" w:rsidRPr="005E2CEB">
              <w:rPr>
                <w:noProof/>
                <w:webHidden/>
              </w:rPr>
              <w:fldChar w:fldCharType="separate"/>
            </w:r>
            <w:r w:rsidR="00CC6FB4">
              <w:rPr>
                <w:noProof/>
                <w:webHidden/>
              </w:rPr>
              <w:t>27</w:t>
            </w:r>
            <w:r w:rsidR="003A1E14" w:rsidRPr="005E2CEB">
              <w:rPr>
                <w:noProof/>
                <w:webHidden/>
              </w:rPr>
              <w:fldChar w:fldCharType="end"/>
            </w:r>
          </w:hyperlink>
        </w:p>
        <w:p w14:paraId="2DC59BF5" w14:textId="78A75A53"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7" w:history="1">
            <w:r w:rsidR="003A1E14" w:rsidRPr="005E2CEB">
              <w:rPr>
                <w:rStyle w:val="Hyperlink"/>
                <w:noProof/>
              </w:rPr>
              <w:t>5.1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MVC</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_Toc159850597 \h </w:instrText>
            </w:r>
            <w:r w:rsidR="003A1E14" w:rsidRPr="005E2CEB">
              <w:rPr>
                <w:noProof/>
                <w:webHidden/>
              </w:rPr>
            </w:r>
            <w:r w:rsidR="003A1E14" w:rsidRPr="005E2CEB">
              <w:rPr>
                <w:noProof/>
                <w:webHidden/>
              </w:rPr>
              <w:fldChar w:fldCharType="separate"/>
            </w:r>
            <w:r w:rsidR="00CC6FB4">
              <w:rPr>
                <w:noProof/>
                <w:webHidden/>
              </w:rPr>
              <w:t>27</w:t>
            </w:r>
            <w:r w:rsidR="003A1E14" w:rsidRPr="005E2CEB">
              <w:rPr>
                <w:noProof/>
                <w:webHidden/>
              </w:rPr>
              <w:fldChar w:fldCharType="end"/>
            </w:r>
          </w:hyperlink>
        </w:p>
        <w:p w14:paraId="10FCC9BE" w14:textId="29C9E3A1"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8" w:history="1">
            <w:r w:rsidR="003A1E14" w:rsidRPr="005E2CEB">
              <w:rPr>
                <w:rStyle w:val="Hyperlink"/>
                <w:noProof/>
              </w:rPr>
              <w:t>5.2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Django</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_Toc159850598 \h </w:instrText>
            </w:r>
            <w:r w:rsidR="003A1E14" w:rsidRPr="005E2CEB">
              <w:rPr>
                <w:noProof/>
                <w:webHidden/>
              </w:rPr>
            </w:r>
            <w:r w:rsidR="003A1E14" w:rsidRPr="005E2CEB">
              <w:rPr>
                <w:noProof/>
                <w:webHidden/>
              </w:rPr>
              <w:fldChar w:fldCharType="separate"/>
            </w:r>
            <w:r w:rsidR="00CC6FB4">
              <w:rPr>
                <w:noProof/>
                <w:webHidden/>
              </w:rPr>
              <w:t>28</w:t>
            </w:r>
            <w:r w:rsidR="003A1E14" w:rsidRPr="005E2CEB">
              <w:rPr>
                <w:noProof/>
                <w:webHidden/>
              </w:rPr>
              <w:fldChar w:fldCharType="end"/>
            </w:r>
          </w:hyperlink>
        </w:p>
        <w:p w14:paraId="4CD4394B" w14:textId="4975C980"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9" w:history="1">
            <w:r w:rsidR="003A1E14" w:rsidRPr="005E2CEB">
              <w:rPr>
                <w:rStyle w:val="Hyperlink"/>
                <w:noProof/>
              </w:rPr>
              <w:t>5.3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Beolvasás Excel-ből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_Toc159850599 \h </w:instrText>
            </w:r>
            <w:r w:rsidR="003A1E14" w:rsidRPr="005E2CEB">
              <w:rPr>
                <w:noProof/>
                <w:webHidden/>
              </w:rPr>
              <w:fldChar w:fldCharType="separate"/>
            </w:r>
            <w:r w:rsidR="00CC6FB4">
              <w:rPr>
                <w:b/>
                <w:bCs/>
                <w:noProof/>
                <w:webHidden/>
                <w:lang w:val="en-US"/>
              </w:rPr>
              <w:t>Error! Bookmark not defined.</w:t>
            </w:r>
            <w:r w:rsidR="003A1E14" w:rsidRPr="005E2CEB">
              <w:rPr>
                <w:noProof/>
                <w:webHidden/>
              </w:rPr>
              <w:fldChar w:fldCharType="end"/>
            </w:r>
          </w:hyperlink>
        </w:p>
        <w:p w14:paraId="04A6BFBA" w14:textId="4F3A2662"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600" w:history="1">
            <w:r w:rsidR="003A1E14" w:rsidRPr="005E2CEB">
              <w:rPr>
                <w:rStyle w:val="Hyperlink"/>
                <w:noProof/>
              </w:rPr>
              <w:t>6</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Következtetések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_Toc159850600 \h </w:instrText>
            </w:r>
            <w:r w:rsidR="003A1E14" w:rsidRPr="005E2CEB">
              <w:rPr>
                <w:noProof/>
                <w:webHidden/>
              </w:rPr>
            </w:r>
            <w:r w:rsidR="003A1E14" w:rsidRPr="005E2CEB">
              <w:rPr>
                <w:noProof/>
                <w:webHidden/>
              </w:rPr>
              <w:fldChar w:fldCharType="separate"/>
            </w:r>
            <w:r w:rsidR="00CC6FB4">
              <w:rPr>
                <w:noProof/>
                <w:webHidden/>
              </w:rPr>
              <w:t>29</w:t>
            </w:r>
            <w:r w:rsidR="003A1E14" w:rsidRPr="005E2CEB">
              <w:rPr>
                <w:noProof/>
                <w:webHidden/>
              </w:rPr>
              <w:fldChar w:fldCharType="end"/>
            </w:r>
          </w:hyperlink>
        </w:p>
        <w:p w14:paraId="0C15EF02" w14:textId="075299EA"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601" w:history="1">
            <w:r w:rsidR="003A1E14" w:rsidRPr="005E2CEB">
              <w:rPr>
                <w:rStyle w:val="Hyperlink"/>
                <w:noProof/>
              </w:rPr>
              <w:t>5. Irodalomjegyzék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_Toc159850601 \h </w:instrText>
            </w:r>
            <w:r w:rsidR="003A1E14" w:rsidRPr="005E2CEB">
              <w:rPr>
                <w:noProof/>
                <w:webHidden/>
              </w:rPr>
            </w:r>
            <w:r w:rsidR="003A1E14" w:rsidRPr="005E2CEB">
              <w:rPr>
                <w:noProof/>
                <w:webHidden/>
              </w:rPr>
              <w:fldChar w:fldCharType="separate"/>
            </w:r>
            <w:r w:rsidR="00CC6FB4">
              <w:rPr>
                <w:noProof/>
                <w:webHidden/>
              </w:rPr>
              <w:t>30</w:t>
            </w:r>
            <w:r w:rsidR="003A1E14" w:rsidRPr="005E2CEB">
              <w:rPr>
                <w:noProof/>
                <w:webHidden/>
              </w:rPr>
              <w:fldChar w:fldCharType="end"/>
            </w:r>
          </w:hyperlink>
        </w:p>
        <w:p w14:paraId="39FD86A7" w14:textId="407EC830"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59850578"/>
      <w:r w:rsidRPr="005E2CEB">
        <w:rPr>
          <w:rFonts w:cs="Times New Roman"/>
        </w:rPr>
        <w:lastRenderedPageBreak/>
        <w:t>Bevezetés</w:t>
      </w:r>
      <w:bookmarkEnd w:id="1"/>
      <w:bookmarkEnd w:id="2"/>
    </w:p>
    <w:p w14:paraId="4DF86624" w14:textId="3F63795A"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5E2CEB">
        <w:t xml:space="preserve"> lehet</w:t>
      </w:r>
      <w:r w:rsidRPr="005E2CEB">
        <w:t xml:space="preserve"> a munkanélküliség változásainak megértésében és a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194367E3"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(Institutul Național de Statistică)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 xml:space="preserve">) </w:t>
      </w:r>
      <w:r w:rsidR="004E4AA8" w:rsidRPr="005E2CEB">
        <w:t>neuronháló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1FDB4CFD"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59850579"/>
      <w:r w:rsidRPr="005E2CEB">
        <w:rPr>
          <w:rFonts w:cs="Times New Roman"/>
          <w:sz w:val="28"/>
          <w:szCs w:val="28"/>
        </w:rPr>
        <w:t>Szakirodalmi áttekintés</w:t>
      </w:r>
      <w:bookmarkEnd w:id="3"/>
      <w:bookmarkEnd w:id="4"/>
    </w:p>
    <w:p w14:paraId="01285203" w14:textId="55DFF69E" w:rsidR="00201266" w:rsidRPr="005E2CEB" w:rsidRDefault="00201266" w:rsidP="00201266">
      <w:r w:rsidRPr="005E2CEB">
        <w:rPr>
          <w:highlight w:val="yellow"/>
        </w:rPr>
        <w:t>Ebben a részben röviden ismertetek néhány</w:t>
      </w:r>
      <w:r w:rsidR="0015067D" w:rsidRPr="005E2CEB">
        <w:rPr>
          <w:highlight w:val="yellow"/>
        </w:rPr>
        <w:t xml:space="preserve"> korábbi</w:t>
      </w:r>
      <w:r w:rsidRPr="005E2CEB">
        <w:rPr>
          <w:highlight w:val="yellow"/>
        </w:rPr>
        <w:t xml:space="preserve"> kutatást, aho</w:t>
      </w:r>
      <w:r w:rsidR="0015067D" w:rsidRPr="005E2CEB">
        <w:t xml:space="preserve">l </w:t>
      </w:r>
    </w:p>
    <w:p w14:paraId="66A8BF7C" w14:textId="68080192" w:rsidR="006A5EB3" w:rsidRPr="005E2CEB" w:rsidRDefault="00000000" w:rsidP="00F84D1F">
      <w:pPr>
        <w:jc w:val="both"/>
        <w:rPr>
          <w:highlight w:val="red"/>
        </w:rPr>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0ADB44CF" w:rsidR="006A5EB3" w:rsidRPr="005E2CEB" w:rsidRDefault="00000000">
      <w:pPr>
        <w:jc w:val="both"/>
      </w:pPr>
      <w:sdt>
        <w:sdtPr>
          <w:id w:val="634058751"/>
          <w:citation/>
        </w:sdtPr>
        <w:sdtContent>
          <w:r w:rsidR="00485C35" w:rsidRPr="005E2CEB">
            <w:fldChar w:fldCharType="begin"/>
          </w:r>
          <w:r w:rsidR="00485C35" w:rsidRPr="005E2CEB">
            <w:instrText xml:space="preserve"> CITATION Dav21 \l 2057 </w:instrText>
          </w:r>
          <w:r w:rsidR="00485C35" w:rsidRPr="005E2CEB">
            <w:fldChar w:fldCharType="separate"/>
          </w:r>
          <w:r w:rsidR="0032634D" w:rsidRPr="005E2CEB">
            <w:rPr>
              <w:noProof/>
            </w:rPr>
            <w:t>(Davidescu, Apostu, &amp; Paul, 2021)</w:t>
          </w:r>
          <w:r w:rsidR="00485C35" w:rsidRPr="005E2CEB">
            <w:fldChar w:fldCharType="end"/>
          </w:r>
        </w:sdtContent>
      </w:sdt>
      <w:r w:rsidR="00485C35" w:rsidRPr="005E2CEB">
        <w:t xml:space="preserve"> Románia országos munkanélküliségi rátáival végeztek kutatást, SARIMA, SETAR, Holt-Winters, ETS, és NNAR modelleket hasonlítottak össze, amelyek közül több szempont alapján is az NNAR (neuronhálós autoregresszív) modell</w:t>
      </w:r>
      <w:r w:rsidR="00A81380" w:rsidRPr="005E2CEB">
        <w:t xml:space="preserve"> </w:t>
      </w:r>
      <w:r w:rsidR="00485C35" w:rsidRPr="005E2CEB">
        <w:t xml:space="preserve">mutatkozott a legjobbnak. </w:t>
      </w:r>
      <w:r w:rsidR="003D5F94" w:rsidRPr="005E2CEB">
        <w:br/>
      </w:r>
      <w:r w:rsidR="00485C35" w:rsidRPr="005E2CEB">
        <w:rPr>
          <w:highlight w:val="red"/>
        </w:rPr>
        <w:br/>
      </w:r>
      <w:sdt>
        <w:sdtPr>
          <w:id w:val="905263390"/>
          <w:citation/>
        </w:sdtPr>
        <w:sdtContent>
          <w:r w:rsidR="008D082C" w:rsidRPr="005E2CEB">
            <w:fldChar w:fldCharType="begin"/>
          </w:r>
          <w:r w:rsidR="00C65030" w:rsidRPr="005E2CEB">
            <w:instrText xml:space="preserve">CITATION Mad14 \t  \l 2057 </w:instrText>
          </w:r>
          <w:r w:rsidR="008D082C" w:rsidRPr="005E2CEB">
            <w:fldChar w:fldCharType="separate"/>
          </w:r>
          <w:r w:rsidR="0032634D" w:rsidRPr="005E2CEB">
            <w:rPr>
              <w:noProof/>
            </w:rPr>
            <w:t>(Madaras, 2014)</w:t>
          </w:r>
          <w:r w:rsidR="008D082C" w:rsidRPr="005E2CEB">
            <w:fldChar w:fldCharType="end"/>
          </w:r>
        </w:sdtContent>
      </w:sdt>
      <w:r w:rsidR="008D082C" w:rsidRPr="005E2CEB">
        <w:t xml:space="preserve"> </w:t>
      </w:r>
      <w:r w:rsidR="009B7A34" w:rsidRPr="005E2CEB">
        <w:t xml:space="preserve">2005 január és 2013 június közötti </w:t>
      </w:r>
      <w:r w:rsidR="001A03BB" w:rsidRPr="005E2CEB">
        <w:t xml:space="preserve">romániai munkanélküliségi ráta </w:t>
      </w:r>
      <w:r w:rsidR="009B7A34" w:rsidRPr="005E2CEB">
        <w:t>adatok alapján</w:t>
      </w:r>
      <w:r w:rsidR="00485C35" w:rsidRPr="005E2CEB">
        <w:t xml:space="preserve"> ARIMA (1, 1, 4) típusú autoregressziós modellel </w:t>
      </w:r>
      <w:r w:rsidR="009B7A34" w:rsidRPr="005E2CEB">
        <w:t xml:space="preserve">középtávú </w:t>
      </w:r>
      <w:r w:rsidR="00485C35" w:rsidRPr="005E2CEB">
        <w:t>előrejelzést készített</w:t>
      </w:r>
      <w:r w:rsidR="009B7A34" w:rsidRPr="005E2CEB">
        <w:t xml:space="preserve">, </w:t>
      </w:r>
      <w:r w:rsidR="00485C35" w:rsidRPr="005E2CEB">
        <w:t>és megjósolta a munkanélküliek számának növekedését 2013 július és 2014 február között Romániában.</w:t>
      </w:r>
    </w:p>
    <w:p w14:paraId="556DE996" w14:textId="2C76130B" w:rsidR="006A5EB3" w:rsidRPr="005E2CEB" w:rsidRDefault="00000000">
      <w:pPr>
        <w:jc w:val="both"/>
      </w:pPr>
      <w:sdt>
        <w:sdtPr>
          <w:id w:val="-1622529708"/>
          <w:citation/>
        </w:sdtPr>
        <w:sdtContent>
          <w:r w:rsidR="00161EE4" w:rsidRPr="005E2CEB">
            <w:fldChar w:fldCharType="begin"/>
          </w:r>
          <w:r w:rsidR="00161EE4" w:rsidRPr="005E2CEB">
            <w:instrText xml:space="preserve"> CITATION Ajo20 \l 2057 </w:instrText>
          </w:r>
          <w:r w:rsidR="00161EE4" w:rsidRPr="005E2CEB">
            <w:fldChar w:fldCharType="separate"/>
          </w:r>
          <w:r w:rsidR="0032634D" w:rsidRPr="005E2CEB">
            <w:rPr>
              <w:noProof/>
            </w:rPr>
            <w:t>(Ajoodha &amp; Mulaudzi, 2020)</w:t>
          </w:r>
          <w:r w:rsidR="00161EE4" w:rsidRPr="005E2CEB">
            <w:fldChar w:fldCharType="end"/>
          </w:r>
        </w:sdtContent>
      </w:sdt>
      <w:r w:rsidR="00161EE4" w:rsidRPr="005E2CEB">
        <w:t xml:space="preserve"> Dél-Afrika országos munkanélküliségi rátáinak előrejelzéséhez </w:t>
      </w:r>
      <w:r w:rsidR="006B66BA" w:rsidRPr="005E2CEB">
        <w:t xml:space="preserve">hasonlítottál össze a gépi tanulást a hagyományos statisztikai módszerekkel, a három rejtett rétegű </w:t>
      </w:r>
      <w:r w:rsidR="00161EE4" w:rsidRPr="005E2CEB">
        <w:t>MLP</w:t>
      </w:r>
      <w:r w:rsidR="006B66BA" w:rsidRPr="005E2CEB">
        <w:t xml:space="preserve"> modell </w:t>
      </w:r>
      <w:r w:rsidR="003F696A" w:rsidRPr="005E2CEB">
        <w:t xml:space="preserve">jobban teljesített, mint </w:t>
      </w:r>
      <w:proofErr w:type="gramStart"/>
      <w:r w:rsidR="003F696A" w:rsidRPr="005E2CEB">
        <w:t>a</w:t>
      </w:r>
      <w:proofErr w:type="gramEnd"/>
      <w:r w:rsidR="003F696A" w:rsidRPr="005E2CEB">
        <w:t xml:space="preserve"> </w:t>
      </w:r>
      <w:r w:rsidR="00E72558" w:rsidRPr="005E2CEB">
        <w:t>az ARIMA, a Ridge vagy a Holt-Winters</w:t>
      </w:r>
      <w:r w:rsidR="00804731" w:rsidRPr="005E2CEB">
        <w:t xml:space="preserve"> modellek.</w:t>
      </w:r>
    </w:p>
    <w:p w14:paraId="74A70085" w14:textId="1A2FBD0A" w:rsidR="006A5EB3" w:rsidRPr="005E2CEB" w:rsidRDefault="00000000">
      <w:sdt>
        <w:sdtPr>
          <w:id w:val="-847870151"/>
          <w:citation/>
        </w:sdtPr>
        <w:sdtContent>
          <w:r w:rsidR="0040690B" w:rsidRPr="005E2CEB">
            <w:fldChar w:fldCharType="begin"/>
          </w:r>
          <w:r w:rsidR="009F3637" w:rsidRPr="005E2CEB">
            <w:instrText xml:space="preserve">CITATION Tuf21 \l 2057 </w:instrText>
          </w:r>
          <w:r w:rsidR="0040690B" w:rsidRPr="005E2CEB">
            <w:fldChar w:fldCharType="separate"/>
          </w:r>
          <w:r w:rsidR="0032634D" w:rsidRPr="005E2CEB">
            <w:rPr>
              <w:noProof/>
            </w:rPr>
            <w:t>(Tufaner &amp; Sözen, 2021)</w:t>
          </w:r>
          <w:r w:rsidR="0040690B" w:rsidRPr="005E2CEB">
            <w:fldChar w:fldCharType="end"/>
          </w:r>
        </w:sdtContent>
      </w:sdt>
      <w:r w:rsidR="00F20849" w:rsidRPr="005E2CEB">
        <w:t xml:space="preserve"> </w:t>
      </w:r>
      <w:r w:rsidR="0040690B" w:rsidRPr="005E2CEB">
        <w:t>Törökország esetében hasonlítottak össze egy két rejtett rétegű</w:t>
      </w:r>
      <w:r w:rsidR="000257A8" w:rsidRPr="005E2CEB">
        <w:t xml:space="preserve"> MLP</w:t>
      </w:r>
      <w:r w:rsidR="0040690B" w:rsidRPr="005E2CEB">
        <w:t>, és</w:t>
      </w:r>
      <w:r w:rsidR="001C04E3" w:rsidRPr="005E2CEB">
        <w:t xml:space="preserve"> egy</w:t>
      </w:r>
      <w:r w:rsidR="0040690B" w:rsidRPr="005E2CEB">
        <w:t xml:space="preserve"> ARIMA (3, 1, 2) modellt, itt szintén az MLP volt a jobb.</w:t>
      </w:r>
    </w:p>
    <w:p w14:paraId="4FA4E147" w14:textId="77777777" w:rsidR="00C831AD" w:rsidRPr="005E2CEB" w:rsidRDefault="00C831AD">
      <w:pPr>
        <w:rPr>
          <w:rFonts w:eastAsiaTheme="majorEastAsia"/>
          <w:b/>
          <w:sz w:val="28"/>
          <w:szCs w:val="26"/>
        </w:rPr>
      </w:pPr>
      <w:r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59850580"/>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w:t>
      </w:r>
      <w:r w:rsidR="00AB7224" w:rsidRPr="005E2CEB">
        <w:t>Biroul Internaţional al Muncii</w:t>
      </w:r>
      <w:r w:rsidR="00AB7224" w:rsidRPr="005E2CEB">
        <w:t>)</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59850581"/>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 x</w:t>
      </w:r>
      <w:r w:rsidRPr="005E2CEB">
        <w:rPr>
          <w:vertAlign w:val="subscript"/>
        </w:rPr>
        <w:t>n</w:t>
      </w:r>
      <w:r w:rsidRPr="005E2CEB">
        <w:t xml:space="preserve"> megfigyelések középső megfigyelése. Ha n páratlan, akkor egészen egyszerű; a medián a (n + 1) / 2 sorrendű megfigyelés.</w:t>
      </w:r>
    </w:p>
    <w:p w14:paraId="0FDA9848" w14:textId="442A8032"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47E56DF7" w:rsidR="00901E31" w:rsidRPr="005E2CEB" w:rsidRDefault="00000000">
      <w:pPr>
        <w:ind w:left="360"/>
        <w:jc w:val="right"/>
      </w:pPr>
      <w:sdt>
        <w:sdtPr>
          <w:id w:val="1135067089"/>
          <w:citation/>
        </w:sdtPr>
        <w:sdtContent>
          <w:r w:rsidR="008F51E6" w:rsidRPr="005E2CEB">
            <w:fldChar w:fldCharType="begin"/>
          </w:r>
          <w:r w:rsidR="008F51E6" w:rsidRPr="005E2CEB">
            <w:instrText xml:space="preserve"> CITATION Sán19 \l 2057 </w:instrText>
          </w:r>
          <w:r w:rsidR="008F51E6" w:rsidRPr="005E2CEB">
            <w:fldChar w:fldCharType="separate"/>
          </w:r>
          <w:r w:rsidR="0032634D" w:rsidRPr="005E2CEB">
            <w:rPr>
              <w:noProof/>
            </w:rPr>
            <w:t>(Sándor &amp; Tánczos, Gazdasági statisztika jegyzet, 2019)</w:t>
          </w:r>
          <w:r w:rsidR="008F51E6" w:rsidRPr="005E2CEB">
            <w:fldChar w:fldCharType="end"/>
          </w:r>
        </w:sdtContent>
      </w:sdt>
    </w:p>
    <w:p w14:paraId="422EB1C8" w14:textId="13249F19" w:rsidR="002F3E10" w:rsidRPr="005E2CEB" w:rsidRDefault="00901E31" w:rsidP="00901E31">
      <w:r w:rsidRPr="005E2CEB">
        <w:br w:type="page"/>
      </w:r>
    </w:p>
    <w:p w14:paraId="2F5953E4" w14:textId="59AC1FA7" w:rsidR="006A5EB3" w:rsidRPr="005E2CEB" w:rsidRDefault="00247F22" w:rsidP="00247F22">
      <w:pPr>
        <w:pStyle w:val="Heading1"/>
        <w:numPr>
          <w:ilvl w:val="0"/>
          <w:numId w:val="6"/>
        </w:numPr>
        <w:ind w:left="0" w:firstLine="0"/>
        <w:rPr>
          <w:rFonts w:cs="Times New Roman"/>
        </w:rPr>
      </w:pPr>
      <w:bookmarkStart w:id="10" w:name="_Toc159784270"/>
      <w:bookmarkStart w:id="11" w:name="_Toc159850582"/>
      <w:r w:rsidRPr="005E2CEB">
        <w:rPr>
          <w:rFonts w:cs="Times New Roman"/>
        </w:rPr>
        <w:lastRenderedPageBreak/>
        <w:t>Adatbeolvasás és az</w:t>
      </w:r>
      <w:r w:rsidR="00000000" w:rsidRPr="005E2CEB">
        <w:rPr>
          <w:rFonts w:cs="Times New Roman"/>
        </w:rPr>
        <w:t xml:space="preserve"> idősorok elemzése</w:t>
      </w:r>
      <w:bookmarkEnd w:id="10"/>
      <w:bookmarkEnd w:id="11"/>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 xml:space="preserve">e </w:t>
      </w:r>
      <w:r w:rsidR="00F82DC0" w:rsidRPr="005E2CEB">
        <w:t>2010 január – 2023 július közötti havi munkanélküliségi rátáit</w:t>
      </w:r>
      <w:r w:rsidR="00F82DC0" w:rsidRPr="005E2CEB">
        <w: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00000000"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44B30E4A" w:rsidR="009E281B" w:rsidRDefault="0064327F" w:rsidP="000626BF">
      <w:pPr>
        <w:jc w:val="both"/>
      </w:pPr>
      <w:r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olvassa be a program, vagyis ebből lesz az x tengely feliratozása, ami az én esetemben a megfigyelések időpontjait tartalmazó oszlop. Az Excel munkalapnak az első sorát pedig </w:t>
      </w:r>
      <w:r w:rsidRPr="005E2CEB">
        <w:lastRenderedPageBreak/>
        <w:t xml:space="preserve">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9E281B" w:rsidRPr="005E2CEB">
        <w:rPr>
          <w:noProof/>
        </w:rPr>
        <mc:AlternateContent>
          <mc:Choice Requires="wps">
            <w:drawing>
              <wp:anchor distT="0" distB="0" distL="114300" distR="114300" simplePos="0" relativeHeight="251663360" behindDoc="0" locked="0" layoutInCell="1" allowOverlap="1" wp14:anchorId="647C0732" wp14:editId="3EA2D5C6">
                <wp:simplePos x="0" y="0"/>
                <wp:positionH relativeFrom="column">
                  <wp:posOffset>16510</wp:posOffset>
                </wp:positionH>
                <wp:positionV relativeFrom="paragraph">
                  <wp:posOffset>1569085</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1.3pt;margin-top:123.55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GZ9BDjgAAAACQEAAA8AAABkcnMvZG93bnJldi54bWxMj81OwzAQhO9IvIO1&#10;SFwQdRoVk4Y4FbRwK4f+qGc3NklEvI5sp0nfnuUEp9XujGa/KVaT7djF+NA6lDCfJcAMVk63WEs4&#10;Hj4eM2AhKtSqc2gkXE2AVXl7U6hcuxF35rKPNaMQDLmS0MTY55yHqjFWhZnrDZL25bxVkVZfc+3V&#10;SOG242mSCG5Vi/ShUb1ZN6b63g9Wgtj4Ydzh+mFzfN+qz75OT2/Xk5T3d9PrC7Bopvhnhl98QoeS&#10;mM5uQB1YJyEVZKSxeJ4DIz0T4gnYmS7LRQa8LPj/BuUPAAAA//8DAFBLAQItABQABgAIAAAAIQC2&#10;gziS/gAAAOEBAAATAAAAAAAAAAAAAAAAAAAAAABbQ29udGVudF9UeXBlc10ueG1sUEsBAi0AFAAG&#10;AAgAAAAhADj9If/WAAAAlAEAAAsAAAAAAAAAAAAAAAAALwEAAF9yZWxzLy5yZWxzUEsBAi0AFAAG&#10;AAgAAAAhAAtpAE4ZAgAAOwQAAA4AAAAAAAAAAAAAAAAALgIAAGRycy9lMm9Eb2MueG1sUEsBAi0A&#10;FAAGAAgAAAAhAGZ9BDjgAAAACQ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2742CF" w:rsidRPr="005E2CEB">
        <w:rPr>
          <w:noProof/>
        </w:rPr>
        <mc:AlternateContent>
          <mc:Choice Requires="wpg">
            <w:drawing>
              <wp:inline distT="0" distB="0" distL="0" distR="0" wp14:anchorId="46B284FB" wp14:editId="5A231F4E">
                <wp:extent cx="5629275" cy="935355"/>
                <wp:effectExtent l="19050" t="19050" r="28575" b="17145"/>
                <wp:docPr id="269854072" name="Group 1"/>
                <wp:cNvGraphicFramePr/>
                <a:graphic xmlns:a="http://schemas.openxmlformats.org/drawingml/2006/main">
                  <a:graphicData uri="http://schemas.microsoft.com/office/word/2010/wordprocessingGroup">
                    <wpg:wgp>
                      <wpg:cNvGrpSpPr/>
                      <wpg:grpSpPr>
                        <a:xfrm>
                          <a:off x="0" y="0"/>
                          <a:ext cx="5629275"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0383300C" id="Group 1" o:spid="_x0000_s1026" style="width:443.2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nLNiAIAAN8HAAAOAAAAZHJzL2Uyb0RvYy54bWzcVV1v2yAUfZ+0/4B4&#10;bx07cZxYTaqpXatJ1Rrt4wcQjG1UvgQkTv/9LtjJmqb7ULWHbQ8hYC73nnM4wMXlTgq0ZdZxrRY4&#10;PR9hxBTVFVfNAn/9cnM2w8h5oioitGIL/Mgcvly+fXPRmZJlutWiYhZBEuXKzixw670pk8TRlkni&#10;zrVhCiZrbSXxMLRNUlnSQXYpkmw0miadtpWxmjLn4Ot1P4mXMX9dM+rv69oxj8QCAzYfWxvbdWiT&#10;5QUpG0tMy+kAg7wChSRcQdFDqmviCdpYfpJKcmq107U/p1omuq45ZZEDsElHz9jcWr0xkUtTdo05&#10;yATSPtPp1Wnpx+2tNZ/NyoISnWlAizgKXHa1leEfUKJdlOzxIBnbeUThYz7N5lmRY0Rhbj7Ox3ne&#10;a0pbEP5kGW3f7xdOZnkxPVmY7MsmR2AMpyX8BgWgd6LAr50Cq/zGMjwkkb+VQxL7sDFnsFmGeL7m&#10;gvvHaDzYlgBKbVecrmw/ADFXFvFqgafzYjwZzdIUI0Uk+B6iQnGUBnXCwhDbrySB2Z2mDw4pfdUS&#10;1bB3zoBz4TyF6OQ4PA6Pyq4FNzdciLBXoT8QBJc/c8kLGvUOvNZ0I5ny/ZGyTABXrVzLjcPIlkyu&#10;GZCyH6oIiJTOW+ZpGwrWUPgTgA1An0xElN+BBQoOTPaCrbJiMoaTjNGpuWAqy3/iEVDOOn/LtESh&#10;AwgBCGwMKcn2zg2Q9iHhs1CoA1WzAuqFsdOCV3vp4p3DroRFWwK3hd/16h9FAUWhhi3p+USiQK/f&#10;Vej8Mx5NR/k0nY2L+eQ/M2nW30B/0qQ/sudkUsDU8d13uML+LnvGCxVekXhOhxcvPFNPx9B/+i4v&#10;vwE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8OOSq9wAAAAFAQAADwAAAGRycy9kb3ducmV2&#10;LnhtbEyPQUvDQBCF74L/YRnBm93E2hpiNqUU9VQEW0G8TZNpEpqdDdltkv57Ry96eTC8x3vfZKvJ&#10;tmqg3jeODcSzCBRx4cqGKwMf+5e7BJQPyCW2jsnAhTys8uurDNPSjfxOwy5USkrYp2igDqFLtfZF&#10;TRb9zHXE4h1dbzHI2Ve67HGUctvq+yhaaosNy0KNHW1qKk67szXwOuK4nsfPw/Z03Fy+9ou3z21M&#10;xtzeTOsnUIGm8BeGH3xBh1yYDu7MpVetAXkk/Kp4SbJcgDpI6OFxDjrP9H/6/B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Z9nLNiAIAAN8HAAAO&#10;AAAAAAAAAAAAAAAAADoCAABkcnMvZTJvRG9jLnhtbFBLAQItAAoAAAAAAAAAIQD3AIneXSQAAF0k&#10;AAAUAAAAAAAAAAAAAAAAAO4EAABkcnMvbWVkaWEvaW1hZ2UxLnBuZ1BLAQItAAoAAAAAAAAAIQDo&#10;rmjlOC8AADgvAAAUAAAAAAAAAAAAAAAAAH0pAABkcnMvbWVkaWEvaW1hZ2UyLnBuZ1BLAQItABQA&#10;BgAIAAAAIQDw45Kr3AAAAAUBAAAPAAAAAAAAAAAAAAAAAOdYAABkcnMvZG93bnJldi54bWxQSwEC&#10;LQAUAAYACAAAACEALmzwAMUAAAClAQAAGQAAAAAAAAAAAAAAAADwWQAAZHJzL19yZWxzL2Uyb0Rv&#10;Yy54bWwucmVsc1BLBQYAAAAABwAHAL4BAADs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41721804" w14:textId="133D8972" w:rsidR="000626BF" w:rsidRPr="005E2CEB" w:rsidRDefault="00491BE1" w:rsidP="000626BF">
      <w:pPr>
        <w:jc w:val="both"/>
      </w:pPr>
      <w:r>
        <w:t>A Python programom az objektumorientált paradigmát követi, így minden beolvasott idősor egy</w:t>
      </w:r>
      <w:r w:rsidR="007915E2">
        <w:t xml:space="preserve"> Stat</w:t>
      </w:r>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srtb.)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w:t>
      </w:r>
      <w:r w:rsidR="00836196" w:rsidRPr="005E2CEB">
        <w:t>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40E6BE42" w14:textId="7BC1A04C" w:rsidR="00AA0A51" w:rsidRPr="005E2CEB" w:rsidRDefault="00C5563B" w:rsidP="00E03E7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00000000" w:rsidRPr="005E2CEB">
        <w:rPr>
          <w:i/>
          <w:color w:val="44546A"/>
          <w:sz w:val="18"/>
          <w:szCs w:val="18"/>
        </w:rPr>
        <w:t xml:space="preserve">A </w:t>
      </w:r>
      <w:r w:rsidR="000626BF" w:rsidRPr="005E2CEB">
        <w:rPr>
          <w:i/>
          <w:color w:val="44546A"/>
          <w:sz w:val="18"/>
          <w:szCs w:val="18"/>
        </w:rPr>
        <w:t xml:space="preserve">Székelyföldi megyék </w:t>
      </w:r>
      <w:r w:rsidR="00000000"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00000000" w:rsidRPr="005E2CEB">
        <w:rPr>
          <w:i/>
          <w:color w:val="44546A"/>
          <w:sz w:val="18"/>
          <w:szCs w:val="18"/>
        </w:rPr>
        <w:t xml:space="preserve"> grafikonja</w:t>
      </w:r>
    </w:p>
    <w:p w14:paraId="6C81BC51" w14:textId="611BD572" w:rsidR="00F349F2" w:rsidRPr="005E2CEB" w:rsidRDefault="00000000" w:rsidP="00BA02CE">
      <w:pPr>
        <w:jc w:val="both"/>
      </w:pPr>
      <w:r w:rsidRPr="005E2CEB">
        <w:t>Látszik,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Pr="005E2CEB">
        <w:t xml:space="preserve"> Kovásza megyében a legmagasabb. Sok periódusban megfigyelhető, hogy télen magasabb</w:t>
      </w:r>
      <w:r w:rsidR="007D03A3" w:rsidRPr="005E2CEB">
        <w:t xml:space="preserve"> volt</w:t>
      </w:r>
      <w:r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261776" w:rsidRPr="005E2CEB">
        <w:lastRenderedPageBreak/>
        <w:t xml:space="preserve">A grafikonon látható </w:t>
      </w:r>
      <w:r w:rsidR="00EB7C9D" w:rsidRPr="005E2CEB">
        <w:t xml:space="preserve">lehetséges </w:t>
      </w:r>
      <w:r w:rsidR="00261776" w:rsidRPr="005E2CEB">
        <w:t>szezonalitást figyelembe vettem az előrejelzések készítése során.</w:t>
      </w:r>
      <w:r w:rsidR="0082192D" w:rsidRPr="005E2CEB">
        <w:t xml:space="preserve"> 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F272B" w:rsidRPr="005E2CEB">
        <w:t>:</w:t>
      </w:r>
    </w:p>
    <w:p w14:paraId="26B4F4B3" w14:textId="2E7F3F25" w:rsidR="00C03F23" w:rsidRDefault="00C03F23" w:rsidP="00C03F23">
      <w:pPr>
        <w:pStyle w:val="Caption"/>
        <w:keepNext/>
        <w:jc w:val="center"/>
      </w:pPr>
      <w:r w:rsidRPr="00C03F23">
        <w:rPr>
          <w:b/>
          <w:bCs/>
          <w:i w:val="0"/>
          <w:iCs w:val="0"/>
        </w:rPr>
        <w:t>1. táblázat:</w:t>
      </w:r>
      <w:r w:rsidRPr="00C03F23">
        <w:t xml:space="preserve"> A székelyföldi megyék munkanélkülisági rátáinak statisztikai tulajdonságat</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3E8ED0"/>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3E8ED0"/>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3E8ED0"/>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3E8ED0"/>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000000" w:fill="FFFFFF"/>
            <w:vAlign w:val="center"/>
          </w:tcPr>
          <w:p w14:paraId="4E07F30F"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000000" w:fill="FFFFFF"/>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000000" w:fill="FFFFFF"/>
            <w:vAlign w:val="center"/>
          </w:tcPr>
          <w:p w14:paraId="1D9E20AB"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000000" w:fill="FFFFFF"/>
            <w:vAlign w:val="center"/>
            <w:hideMark/>
          </w:tcPr>
          <w:p w14:paraId="5658044E" w14:textId="77777777" w:rsidR="00C41A6F" w:rsidRPr="005E2CEB" w:rsidRDefault="00C41A6F" w:rsidP="00C41A6F">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000000" w:fill="FFFFFF"/>
          </w:tcPr>
          <w:p w14:paraId="09AA096B"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C41A6F">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C41A6F">
            <w:pPr>
              <w:spacing w:after="0" w:line="240" w:lineRule="auto"/>
              <w:jc w:val="right"/>
              <w:rPr>
                <w:color w:val="363636"/>
                <w:sz w:val="22"/>
                <w:szCs w:val="22"/>
              </w:rPr>
            </w:pPr>
            <w:r w:rsidRPr="005E2CEB">
              <w:rPr>
                <w:color w:val="363636"/>
                <w:sz w:val="22"/>
                <w:szCs w:val="22"/>
              </w:rPr>
              <w:t>2010 március</w:t>
            </w:r>
          </w:p>
        </w:tc>
      </w:tr>
      <w:tr w:rsidR="00C41A6F" w:rsidRPr="005E2CEB" w14:paraId="5D01CA8F"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74752FAB" w14:textId="36D63F4A" w:rsidR="00216F8B" w:rsidRPr="005E2CEB" w:rsidRDefault="00216F8B" w:rsidP="00C41A6F">
      <w:pPr>
        <w:spacing w:before="240"/>
        <w:jc w:val="both"/>
      </w:pPr>
      <w:r w:rsidRPr="005E2CEB">
        <w:t>A táblázatban</w:t>
      </w:r>
      <w:r>
        <w:t xml:space="preserve"> is</w:t>
      </w:r>
      <w:r w:rsidRPr="005E2CEB">
        <w:t xml:space="preserve"> látható, hogy a téli hónapokban </w:t>
      </w:r>
      <w:r>
        <w:t>átlagosan</w:t>
      </w:r>
      <w:r w:rsidRPr="005E2CEB">
        <w:t xml:space="preserve"> magasabb volt a munkanélküliség, mint a többi évszakban.</w:t>
      </w:r>
    </w:p>
    <w:p w14:paraId="2AEB2E46" w14:textId="087AFE05" w:rsidR="006A5EB3" w:rsidRPr="005E2CEB" w:rsidRDefault="00000000">
      <w:pPr>
        <w:jc w:val="both"/>
      </w:pP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12D545B5" w14:textId="154EF8D4" w:rsidR="0020517A" w:rsidRDefault="00000000" w:rsidP="00626D7C">
      <w:pPr>
        <w:jc w:val="both"/>
      </w:pPr>
      <w:r w:rsidRPr="005E2CEB">
        <w:t>A következő lépés</w:t>
      </w:r>
      <w:r w:rsidR="00760364" w:rsidRPr="005E2CEB">
        <w:t>ben röviden ismertetem a Box</w:t>
      </w:r>
      <w:r w:rsidR="00290669" w:rsidRPr="005E2CEB">
        <w:t>-Jenkins eljárás</w:t>
      </w:r>
      <w:r w:rsidR="00760364" w:rsidRPr="005E2CEB">
        <w:t>t, majd</w:t>
      </w:r>
      <w:r w:rsidR="00290669" w:rsidRPr="005E2CEB">
        <w:t xml:space="preserve"> </w:t>
      </w:r>
      <w:r w:rsidR="00AF7203" w:rsidRPr="005E2CEB">
        <w:t xml:space="preserve">Python-ben </w:t>
      </w:r>
      <w:r w:rsidR="00290669" w:rsidRPr="005E2CEB">
        <w:t>elkészítem</w:t>
      </w:r>
      <w:r w:rsidR="00506FDB" w:rsidRPr="005E2CEB">
        <w:t xml:space="preserve"> </w:t>
      </w:r>
      <w:r w:rsidR="00290669" w:rsidRPr="005E2CEB">
        <w:t>az előrejelzésekhez a</w:t>
      </w:r>
      <w:r w:rsidR="005A53A9" w:rsidRPr="005E2CEB">
        <w:t xml:space="preserve">z ARIMA </w:t>
      </w:r>
      <w:r w:rsidR="00290669" w:rsidRPr="005E2CEB">
        <w:t>modelleke</w:t>
      </w:r>
      <w:r w:rsidR="0090604C" w:rsidRPr="005E2CEB">
        <w:t>t.</w:t>
      </w:r>
    </w:p>
    <w:p w14:paraId="11ACA16E" w14:textId="77777777" w:rsidR="0020517A" w:rsidRDefault="0020517A">
      <w:r>
        <w:br w:type="page"/>
      </w:r>
    </w:p>
    <w:p w14:paraId="0AB537CD" w14:textId="11E531EF" w:rsidR="006A5EB3" w:rsidRPr="005E2CEB" w:rsidRDefault="00000000" w:rsidP="000F60CA">
      <w:pPr>
        <w:pStyle w:val="Heading1"/>
        <w:numPr>
          <w:ilvl w:val="0"/>
          <w:numId w:val="6"/>
        </w:numPr>
        <w:ind w:left="0" w:firstLine="0"/>
        <w:jc w:val="both"/>
        <w:rPr>
          <w:rFonts w:cs="Times New Roman"/>
        </w:rPr>
      </w:pPr>
      <w:bookmarkStart w:id="12" w:name="_Toc159784271"/>
      <w:bookmarkStart w:id="13" w:name="_Toc159850583"/>
      <w:r w:rsidRPr="005E2CEB">
        <w:rPr>
          <w:rFonts w:cs="Times New Roman"/>
        </w:rPr>
        <w:lastRenderedPageBreak/>
        <w:t xml:space="preserve">Előrejelzés </w:t>
      </w:r>
      <w:r w:rsidR="001871C1" w:rsidRPr="005E2CEB">
        <w:rPr>
          <w:rFonts w:cs="Times New Roman"/>
        </w:rPr>
        <w:t>Box-Jenkins</w:t>
      </w:r>
      <w:r w:rsidRPr="005E2CEB">
        <w:rPr>
          <w:rFonts w:cs="Times New Roman"/>
        </w:rPr>
        <w:t xml:space="preserve"> módszerrel</w:t>
      </w:r>
      <w:bookmarkEnd w:id="12"/>
      <w:bookmarkEnd w:id="13"/>
    </w:p>
    <w:p w14:paraId="045514B8" w14:textId="627E9C44" w:rsidR="00346B1E" w:rsidRPr="005E2CEB" w:rsidRDefault="00E759F5" w:rsidP="000F60CA">
      <w:pPr>
        <w:jc w:val="both"/>
      </w:pPr>
      <w:r w:rsidRPr="005E2CEB">
        <w:t>Az eljárás nevét két fő proponenséről, George Bo</w:t>
      </w:r>
      <w:r w:rsidR="00C338EC" w:rsidRPr="005E2CEB">
        <w:t>x</w:t>
      </w:r>
      <w:r w:rsidRPr="005E2CEB">
        <w:t xml:space="preserve">-ról és Gwilym Jenkins-ről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20517A">
        <w:t xml:space="preserve">, </w:t>
      </w:r>
      <w:r w:rsidR="0020517A" w:rsidRPr="00453C27">
        <w:rPr>
          <w:highlight w:val="yellow"/>
        </w:rPr>
        <w:t>amelyek lényegét az X. fejezetben fejtem ki</w:t>
      </w:r>
      <w:r w:rsidR="0077285D" w:rsidRPr="005E2CEB">
        <w:t>.</w:t>
      </w:r>
      <w:r w:rsidR="00630F55" w:rsidRPr="005E2CEB">
        <w:t xml:space="preserve"> A paramétereket a lehető legjobban kell behatárolni </w:t>
      </w:r>
      <w:r w:rsidR="00607569" w:rsidRPr="005E2CEB">
        <w:t>a modell pontosságának érdekében.</w:t>
      </w:r>
    </w:p>
    <w:p w14:paraId="7FEECA84" w14:textId="005D6F41" w:rsidR="00AB7F39" w:rsidRPr="005E2CEB" w:rsidRDefault="00672457" w:rsidP="00FB5985">
      <w:pPr>
        <w:jc w:val="both"/>
      </w:pPr>
      <w:r w:rsidRPr="005E2CEB">
        <w:t xml:space="preserve">A </w:t>
      </w:r>
      <w:r w:rsidR="00561BD6" w:rsidRPr="005E2CEB">
        <w:t xml:space="preserve">főbb </w:t>
      </w:r>
      <w:r w:rsidRPr="005E2CEB">
        <w:t>lépések a</w:t>
      </w:r>
      <w:r w:rsidR="00305D56">
        <w:t>z idősor ábrázolását követően</w:t>
      </w:r>
      <w:r w:rsidRPr="005E2CEB">
        <w:t xml:space="preserve"> következők:</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57DB3436"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p>
    <w:p w14:paraId="5C26CA53" w14:textId="3A8B3CF9" w:rsidR="00952E61" w:rsidRPr="005E2CEB" w:rsidRDefault="00394DFD" w:rsidP="00FB5985">
      <w:pPr>
        <w:pStyle w:val="ListParagraph"/>
        <w:numPr>
          <w:ilvl w:val="0"/>
          <w:numId w:val="17"/>
        </w:numPr>
        <w:jc w:val="both"/>
      </w:pPr>
      <w:r w:rsidRPr="005E2CEB">
        <w:t xml:space="preserve">Modellminősítés: </w:t>
      </w:r>
      <w:r w:rsidR="007E6F11" w:rsidRPr="005E2CEB">
        <w:t>A megfelelő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Akaike Information Criterion (AIC) </w:t>
      </w:r>
      <w:r w:rsidR="002108A0" w:rsidRPr="005E2CEB">
        <w:t>érték</w:t>
      </w:r>
      <w:r w:rsidR="00E44FFB">
        <w:t>kel rendelkező</w:t>
      </w:r>
      <w:r w:rsidR="002108A0" w:rsidRPr="005E2CEB">
        <w:t xml:space="preserve"> modell lesz.</w:t>
      </w:r>
    </w:p>
    <w:p w14:paraId="7C021FCB" w14:textId="77777777" w:rsidR="0089097A" w:rsidRDefault="00A86BCA" w:rsidP="0089097A">
      <w:pPr>
        <w:pStyle w:val="ListParagraph"/>
        <w:numPr>
          <w:ilvl w:val="0"/>
          <w:numId w:val="17"/>
        </w:numPr>
        <w:jc w:val="both"/>
      </w:pPr>
      <w:r w:rsidRPr="005E2CEB">
        <w:t xml:space="preserve">Előrejelzés </w:t>
      </w:r>
      <w:r w:rsidR="008A37ED" w:rsidRPr="005E2CEB">
        <w:t>k</w:t>
      </w:r>
      <w:r w:rsidRPr="005E2CEB">
        <w:t xml:space="preserve">észítése és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432B44" w:rsidRPr="005E2CEB">
        <w:t>)</w:t>
      </w:r>
      <w:r w:rsidR="007F5AEC" w:rsidRPr="005E2CEB">
        <w:t>.</w:t>
      </w:r>
    </w:p>
    <w:p w14:paraId="76A63E35" w14:textId="7AB139C4" w:rsidR="00CE124B" w:rsidRPr="005E2CEB" w:rsidRDefault="007F5AEC" w:rsidP="0089097A">
      <w:pPr>
        <w:jc w:val="both"/>
      </w:pPr>
      <w:r w:rsidRPr="005E2CEB">
        <w:t xml:space="preserve"> Ha nem elég jók az eredmények, másféle modell</w:t>
      </w:r>
      <w:r w:rsidR="00052117">
        <w:t>eket</w:t>
      </w:r>
      <w:r w:rsidRPr="005E2CEB">
        <w:t xml:space="preserve"> is ki kell próbálni</w:t>
      </w:r>
      <w:r w:rsidR="00052117">
        <w:t>, tehát a harmadik, a negyedik és az ötödik lépé</w:t>
      </w:r>
      <w:r w:rsidR="009D140E">
        <w:t>s iteratív folyamatot jelent</w:t>
      </w:r>
      <w:r w:rsidR="00C50AD7">
        <w:t>.</w:t>
      </w:r>
    </w:p>
    <w:p w14:paraId="2B122BD8" w14:textId="77777777" w:rsidR="00426125" w:rsidRDefault="001A5456" w:rsidP="00426125">
      <w:pPr>
        <w:keepNext/>
        <w:spacing w:after="0"/>
        <w:jc w:val="center"/>
      </w:pPr>
      <w:r w:rsidRPr="001A5456">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5"/>
                    <a:stretch>
                      <a:fillRect/>
                    </a:stretch>
                  </pic:blipFill>
                  <pic:spPr>
                    <a:xfrm>
                      <a:off x="0" y="0"/>
                      <a:ext cx="4421209" cy="2949747"/>
                    </a:xfrm>
                    <a:prstGeom prst="rect">
                      <a:avLst/>
                    </a:prstGeom>
                    <a:ln>
                      <a:solidFill>
                        <a:schemeClr val="tx1"/>
                      </a:solidFill>
                    </a:ln>
                  </pic:spPr>
                </pic:pic>
              </a:graphicData>
            </a:graphic>
          </wp:inline>
        </w:drawing>
      </w:r>
    </w:p>
    <w:p w14:paraId="7328D116" w14:textId="054F1A87" w:rsidR="00426125" w:rsidRDefault="00426125" w:rsidP="00426125">
      <w:pPr>
        <w:pStyle w:val="Caption"/>
        <w:jc w:val="center"/>
      </w:pPr>
      <w:r>
        <w:t>4. ábra: A Box-Jenkins eljárás folyamatábrája</w:t>
      </w:r>
    </w:p>
    <w:p w14:paraId="5AC64A44" w14:textId="16476CE1" w:rsidR="00A02305" w:rsidRPr="00A02305" w:rsidRDefault="00A02305" w:rsidP="00A02305">
      <w:r>
        <w:t xml:space="preserve">A következő lépésben </w:t>
      </w:r>
      <w:proofErr w:type="gramStart"/>
      <w:r>
        <w:t xml:space="preserve">kifejtem </w:t>
      </w:r>
      <w:r w:rsidR="00AF3EBB">
        <w:t xml:space="preserve"> </w:t>
      </w:r>
      <w:r>
        <w:t>teszt</w:t>
      </w:r>
      <w:proofErr w:type="gramEnd"/>
      <w:r w:rsidR="00AF3EBB">
        <w:t xml:space="preserve"> elméletét és elvégzem a program segítségével</w:t>
      </w:r>
      <w:r w:rsidR="005643E6">
        <w:t>.</w:t>
      </w:r>
    </w:p>
    <w:p w14:paraId="098C24BE" w14:textId="6505D03A" w:rsidR="00CE124B" w:rsidRPr="005E2CEB" w:rsidRDefault="00CE124B" w:rsidP="00F65333">
      <w:pPr>
        <w:jc w:val="center"/>
      </w:pPr>
      <w:r w:rsidRPr="005E2CEB">
        <w:br w:type="page"/>
      </w:r>
    </w:p>
    <w:p w14:paraId="652A75DB" w14:textId="4ED9A7B5" w:rsidR="006A5EB3" w:rsidRPr="005E2CEB" w:rsidRDefault="00000000">
      <w:pPr>
        <w:pStyle w:val="Heading2"/>
        <w:numPr>
          <w:ilvl w:val="1"/>
          <w:numId w:val="6"/>
        </w:numPr>
        <w:ind w:hanging="735"/>
        <w:rPr>
          <w:rFonts w:cs="Times New Roman"/>
          <w:color w:val="000000" w:themeColor="text1"/>
        </w:rPr>
      </w:pPr>
      <w:bookmarkStart w:id="14" w:name="_Toc159784272"/>
      <w:bookmarkStart w:id="15" w:name="_Toc159850584"/>
      <w:r w:rsidRPr="005E2CEB">
        <w:rPr>
          <w:rFonts w:cs="Times New Roman"/>
          <w:color w:val="000000" w:themeColor="text1"/>
        </w:rPr>
        <w:lastRenderedPageBreak/>
        <w:t>A stacionaritás vizsgálata</w:t>
      </w:r>
      <w:bookmarkEnd w:id="14"/>
      <w:bookmarkEnd w:id="15"/>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tacionárius idősorok könnyebben modellezhetők és előrejelzhető</w:t>
      </w:r>
      <w:r w:rsidR="003B5A60" w:rsidRPr="005E2CEB">
        <w:t>e</w:t>
      </w:r>
      <w:r w:rsidRPr="005E2CEB">
        <w:t xml:space="preserve">k.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A stacionaritás</w:t>
      </w:r>
      <w:r w:rsidR="00893CFB" w:rsidRPr="005E2CEB">
        <w:t>t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r w:rsidRPr="005E2CEB">
        <w:rPr>
          <w:b/>
          <w:bCs/>
          <w:color w:val="000000"/>
        </w:rPr>
        <w:t xml:space="preserve">Augmented Dickey-Fuller (ADF) teszt: </w:t>
      </w:r>
      <w:r w:rsidR="002B7E9E" w:rsidRPr="005E2CEB">
        <w:rPr>
          <w:color w:val="000000"/>
        </w:rPr>
        <w:t>A n</w:t>
      </w:r>
      <w:r w:rsidR="00232635" w:rsidRPr="005E2CEB">
        <w:rPr>
          <w:color w:val="000000"/>
        </w:rPr>
        <w:t>ullipotézis</w:t>
      </w:r>
      <w:r w:rsidR="002B7E9E" w:rsidRPr="005E2CEB">
        <w:rPr>
          <w:color w:val="000000"/>
        </w:rPr>
        <w:t xml:space="preserve"> </w:t>
      </w:r>
      <w:r w:rsidR="00047399" w:rsidRPr="005E2CEB">
        <w:rPr>
          <w:color w:val="000000"/>
        </w:rPr>
        <w:t xml:space="preserve">(H0)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(H1)</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 xml:space="preserve">A programomban a Python </w:t>
      </w:r>
      <w:proofErr w:type="gramStart"/>
      <w:r w:rsidR="00AC31C5" w:rsidRPr="005E2CEB">
        <w:rPr>
          <w:color w:val="000000"/>
        </w:rPr>
        <w:t>statsmodels.tsa.stattools</w:t>
      </w:r>
      <w:proofErr w:type="gramEnd"/>
      <w:r w:rsidR="00AA3A41" w:rsidRPr="005E2CEB">
        <w:rPr>
          <w:color w:val="000000"/>
        </w:rPr>
        <w:t xml:space="preserve"> </w:t>
      </w:r>
      <w:r w:rsidR="00AC31C5" w:rsidRPr="005E2CEB">
        <w:rPr>
          <w:color w:val="000000"/>
        </w:rPr>
        <w:t xml:space="preserve"> csomagjá</w:t>
      </w:r>
      <w:r w:rsidR="00AA3A41" w:rsidRPr="005E2CEB">
        <w:rPr>
          <w:color w:val="000000"/>
        </w:rPr>
        <w:t>ból az adfuller függvényt használtam fel</w:t>
      </w:r>
      <w:r w:rsidR="003D27A3" w:rsidRPr="005E2CEB">
        <w:rPr>
          <w:color w:val="000000"/>
        </w:rPr>
        <w:t xml:space="preserve"> a teszt elvégzéséhez.</w:t>
      </w:r>
    </w:p>
    <w:p w14:paraId="1AF2681C" w14:textId="56343E52" w:rsidR="002D08C1" w:rsidRPr="005E2CEB" w:rsidRDefault="00000000" w:rsidP="00CC20F4">
      <w:pPr>
        <w:numPr>
          <w:ilvl w:val="0"/>
          <w:numId w:val="5"/>
        </w:numPr>
        <w:pBdr>
          <w:top w:val="nil"/>
          <w:left w:val="nil"/>
          <w:bottom w:val="nil"/>
          <w:right w:val="nil"/>
          <w:between w:val="nil"/>
        </w:pBdr>
        <w:jc w:val="both"/>
        <w:rPr>
          <w:color w:val="000000"/>
        </w:rPr>
      </w:pPr>
      <w:r w:rsidRPr="005E2CEB">
        <w:rPr>
          <w:b/>
          <w:bCs/>
          <w:color w:val="000000"/>
        </w:rPr>
        <w:t>Kwiatkowski-Phillips-Schmidt-Shin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H0-t,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 xml:space="preserve">programomban a Python </w:t>
      </w:r>
      <w:proofErr w:type="gramStart"/>
      <w:r w:rsidR="00B16296" w:rsidRPr="005E2CEB">
        <w:rPr>
          <w:color w:val="000000"/>
        </w:rPr>
        <w:t>statsmodels.tsa.stattools</w:t>
      </w:r>
      <w:proofErr w:type="gramEnd"/>
      <w:r w:rsidR="00B16296" w:rsidRPr="005E2CEB">
        <w:rPr>
          <w:color w:val="000000"/>
        </w:rPr>
        <w:t xml:space="preserve">  csomagjából a kpss függvényt használtam fel</w:t>
      </w:r>
      <w:r w:rsidR="005508E0" w:rsidRPr="005E2CEB">
        <w:rPr>
          <w:color w:val="000000"/>
        </w:rPr>
        <w:t>.</w:t>
      </w:r>
    </w:p>
    <w:p w14:paraId="4DFCE4B6" w14:textId="0BBC04A9"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r w:rsidR="006B2A5B" w:rsidRPr="005E2CEB">
        <w:t xml:space="preserve">webalkalamzásom </w:t>
      </w:r>
      <w:r w:rsidRPr="005E2CEB">
        <w:t>segítségével elvégeztem a beolvasott adatsorokra ezeket a teszteket, és a következő eredményeket kaptam:</w:t>
      </w:r>
      <w:r w:rsidR="007775B2" w:rsidRPr="005E2CEB">
        <w:t xml:space="preserve"> </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2D08C1">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737C825B" w14:textId="0AA1D014" w:rsidR="002D08C1" w:rsidRPr="005E2CEB" w:rsidRDefault="002D08C1" w:rsidP="002D08C1">
      <w:pPr>
        <w:spacing w:before="240"/>
        <w:jc w:val="center"/>
        <w:rPr>
          <w:b/>
          <w:bCs/>
        </w:rPr>
      </w:pPr>
      <w:r w:rsidRPr="005E2CEB">
        <w:rPr>
          <w:i/>
          <w:color w:val="44546A"/>
          <w:sz w:val="18"/>
          <w:szCs w:val="18"/>
        </w:rPr>
        <w:t>2.. táblázat: ADF és KPSS tesztek</w:t>
      </w:r>
    </w:p>
    <w:p w14:paraId="477C13E3" w14:textId="109F02D8" w:rsidR="005711F2" w:rsidRPr="005E2CEB" w:rsidRDefault="008A2933" w:rsidP="004E6C7E">
      <w:pPr>
        <w:jc w:val="both"/>
      </w:pPr>
      <w:r w:rsidRPr="005E2CEB">
        <w:t>Mindegyik</w:t>
      </w:r>
      <w:r w:rsidR="00482039" w:rsidRPr="005E2CEB">
        <w:t xml:space="preserve"> megye esetében az ADF teszt p-értéke nagyobb, mint 0.05, tehát nem utasítjuk ez a nullhipotézist, vagyis az idősor nem stacionárius. </w:t>
      </w:r>
      <w:r w:rsidR="007E1A46" w:rsidRPr="005E2CEB">
        <w:t>A KPSS tesztek p</w:t>
      </w:r>
      <w:r w:rsidR="0031689B" w:rsidRPr="005E2CEB">
        <w:t>-</w:t>
      </w:r>
      <w:r w:rsidR="007E1A46" w:rsidRPr="005E2CEB">
        <w:t xml:space="preserve">értékei </w:t>
      </w:r>
      <w:r w:rsidR="00CB5D4F" w:rsidRPr="005E2CEB">
        <w:t>kisebbek, mint 0.05, tehát elutasítjuk a nullhipotézist, vagyis az időso</w:t>
      </w:r>
      <w:r w:rsidR="00542211" w:rsidRPr="005E2CEB">
        <w:t>rok</w:t>
      </w:r>
      <w:r w:rsidR="00CB5D4F" w:rsidRPr="005E2CEB">
        <w:t xml:space="preserve"> nem stacionárius</w:t>
      </w:r>
      <w:r w:rsidR="00E423B3" w:rsidRPr="005E2CEB">
        <w:t xml:space="preserve">ok. </w:t>
      </w:r>
      <w:r w:rsidR="00A05FD9" w:rsidRPr="005E2CEB">
        <w:t xml:space="preserve">Emiatt mindenképpen ki kell próbálni az ARIMA modelleket, ahol a d </w:t>
      </w:r>
      <m:oMath>
        <m:r>
          <w:rPr>
            <w:rFonts w:ascii="Cambria Math" w:hAnsi="Cambria Math"/>
          </w:rPr>
          <m:t>≥</m:t>
        </m:r>
      </m:oMath>
      <w:r w:rsidR="00A05FD9" w:rsidRPr="005E2CEB">
        <w:t xml:space="preserve"> 1, tehát legalább egyszer differenciálás</w:t>
      </w:r>
      <w:r w:rsidR="007358A2" w:rsidRPr="005E2CEB">
        <w:t xml:space="preserve">ra </w:t>
      </w:r>
      <w:r w:rsidR="007358A2" w:rsidRPr="005E2CEB">
        <w:lastRenderedPageBreak/>
        <w:t>kerülnek az idősorok.</w:t>
      </w:r>
      <w:r w:rsidR="00A07DD9" w:rsidRPr="005E2CEB">
        <w:t xml:space="preserve"> A következő lépésben ismertetem az 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23A68D01" w:rsidR="006A5EB3" w:rsidRPr="005E2CEB" w:rsidRDefault="00000000">
      <w:pPr>
        <w:pStyle w:val="Heading2"/>
        <w:numPr>
          <w:ilvl w:val="1"/>
          <w:numId w:val="6"/>
        </w:numPr>
        <w:ind w:hanging="735"/>
        <w:rPr>
          <w:rFonts w:cs="Times New Roman"/>
        </w:rPr>
      </w:pPr>
      <w:bookmarkStart w:id="16" w:name="_Toc159784273"/>
      <w:bookmarkStart w:id="17" w:name="_Toc159850585"/>
      <w:r w:rsidRPr="005E2CEB">
        <w:rPr>
          <w:rFonts w:cs="Times New Roman"/>
        </w:rPr>
        <w:t>Autoregresszív és mozgóátlag modellek (AR, MA, ARMA</w:t>
      </w:r>
      <w:r w:rsidR="00E56181" w:rsidRPr="005E2CEB">
        <w:rPr>
          <w:rFonts w:cs="Times New Roman"/>
        </w:rPr>
        <w:t>, ARIMA</w:t>
      </w:r>
      <w:r w:rsidRPr="005E2CEB">
        <w:rPr>
          <w:rFonts w:cs="Times New Roman"/>
        </w:rPr>
        <w:t>)</w:t>
      </w:r>
      <w:bookmarkEnd w:id="16"/>
      <w:bookmarkEnd w:id="17"/>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regresszorok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51DABD2D" w:rsidR="00486316" w:rsidRPr="005E2CEB" w:rsidRDefault="00CF1D2A">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3E7E858D" w14:textId="08664E7C" w:rsidR="006A5EB3" w:rsidRPr="005E2CEB" w:rsidRDefault="00486316" w:rsidP="00486316">
      <w:r w:rsidRPr="005E2CEB">
        <w:br w:type="page"/>
      </w:r>
    </w:p>
    <w:p w14:paraId="026DE8A0" w14:textId="0B99443A" w:rsidR="00486316" w:rsidRPr="005E2CEB" w:rsidRDefault="00B6163C" w:rsidP="00D02835">
      <w:pPr>
        <w:jc w:val="both"/>
      </w:pPr>
      <w:r w:rsidRPr="005E2CEB">
        <w:lastRenderedPageBreak/>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(integrated)</w:t>
      </w:r>
      <w:r w:rsidR="001C48EE" w:rsidRPr="005E2CEB">
        <w:t xml:space="preserve"> azt jelenti, hogy az idősort </w:t>
      </w:r>
      <w:r w:rsidR="00195571" w:rsidRPr="005E2CEB">
        <w:t>d alkalommal differenciáljuk. A differenciálás célja az idősorok stacionaritásának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44C39E23" w14:textId="69401940" w:rsidR="008F46D2" w:rsidRPr="005E2CEB" w:rsidRDefault="00000000" w:rsidP="00D02835">
      <w:pPr>
        <w:jc w:val="both"/>
      </w:pPr>
      <m:oMathPara>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09AEA53C" w14:textId="11B3CAB9" w:rsidR="006A5EB3" w:rsidRPr="005E2CEB" w:rsidRDefault="00000000">
      <w:pPr>
        <w:jc w:val="right"/>
      </w:pPr>
      <w:r w:rsidRPr="005E2CEB">
        <w:tab/>
      </w:r>
      <w:r w:rsidRPr="005E2CEB">
        <w:tab/>
      </w:r>
      <w:r w:rsidRPr="005E2CEB">
        <w:tab/>
      </w:r>
      <w:r w:rsidRPr="005E2CEB">
        <w:tab/>
      </w:r>
      <w:r w:rsidRPr="005E2CEB">
        <w:tab/>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C059563" w14:textId="77777777" w:rsidR="006A5EB3" w:rsidRPr="005E2CEB" w:rsidRDefault="00000000">
      <w:pPr>
        <w:pStyle w:val="Heading2"/>
        <w:numPr>
          <w:ilvl w:val="1"/>
          <w:numId w:val="6"/>
        </w:numPr>
        <w:ind w:hanging="735"/>
        <w:rPr>
          <w:rFonts w:cs="Times New Roman"/>
        </w:rPr>
      </w:pPr>
      <w:bookmarkStart w:id="18" w:name="_Toc159784274"/>
      <w:bookmarkStart w:id="19" w:name="_Toc159850586"/>
      <w:r w:rsidRPr="005E2CEB">
        <w:rPr>
          <w:rFonts w:cs="Times New Roman"/>
        </w:rPr>
        <w:t>Autokorrelációs és parciális autokorrelációs tesztek</w:t>
      </w:r>
      <w:bookmarkEnd w:id="18"/>
      <w:bookmarkEnd w:id="19"/>
      <w:r w:rsidRPr="005E2CEB">
        <w:rPr>
          <w:rFonts w:cs="Times New Roman"/>
        </w:rPr>
        <w:t xml:space="preserve">  </w:t>
      </w:r>
    </w:p>
    <w:p w14:paraId="4D40BF58" w14:textId="685A1D32" w:rsidR="006A5EB3" w:rsidRPr="005E2CEB" w:rsidRDefault="00000000">
      <w:pPr>
        <w:jc w:val="both"/>
      </w:pPr>
      <w:r w:rsidRPr="005E2CEB">
        <w:t xml:space="preserve">Ebben a részben megvizsgálom és elemzem az autokorrelációs (a továbbiakban ACF) és parciális autokorrelációs (a továbbiakban PACF) </w:t>
      </w:r>
      <w:r w:rsidR="00526C01" w:rsidRPr="005E2CEB">
        <w:t>tesztek eredményeit, mivel azok segítenek meghatározni a kiindulási AR</w:t>
      </w:r>
      <w:r w:rsidR="0033150F" w:rsidRPr="005E2CEB">
        <w:t xml:space="preserve">(p) és </w:t>
      </w:r>
      <w:r w:rsidR="00526C01" w:rsidRPr="005E2CEB">
        <w:t>MA</w:t>
      </w:r>
      <w:r w:rsidR="0033150F" w:rsidRPr="005E2CEB">
        <w:t>(q)</w:t>
      </w:r>
      <w:r w:rsidR="00526C01" w:rsidRPr="005E2CEB">
        <w:t xml:space="preserve"> modell paramétereket. </w:t>
      </w:r>
    </w:p>
    <w:p w14:paraId="47F97EA4" w14:textId="77777777" w:rsidR="006A5EB3" w:rsidRPr="005E2CEB" w:rsidRDefault="00000000">
      <w:pPr>
        <w:pStyle w:val="Heading2"/>
        <w:numPr>
          <w:ilvl w:val="2"/>
          <w:numId w:val="6"/>
        </w:numPr>
        <w:ind w:left="709"/>
        <w:rPr>
          <w:rFonts w:cs="Times New Roman"/>
        </w:rPr>
      </w:pPr>
      <w:bookmarkStart w:id="20" w:name="_Toc159784275"/>
      <w:bookmarkStart w:id="21" w:name="_Toc159850587"/>
      <w:r w:rsidRPr="005E2CEB">
        <w:rPr>
          <w:rFonts w:cs="Times New Roman"/>
        </w:rPr>
        <w:t>ACF</w:t>
      </w:r>
      <w:bookmarkEnd w:id="20"/>
      <w:bookmarkEnd w:id="21"/>
    </w:p>
    <w:p w14:paraId="497C3417" w14:textId="5C427C8B" w:rsidR="006A5EB3" w:rsidRPr="005E2CEB" w:rsidRDefault="00000000" w:rsidP="005C4DD3">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3B2FBE67" w:rsidR="006A5EB3" w:rsidRPr="005E2CEB" w:rsidRDefault="00000000" w:rsidP="004124CD">
      <w:pPr>
        <w:jc w:val="right"/>
      </w:pP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6902CFE8">
            <wp:extent cx="5713095" cy="1563370"/>
            <wp:effectExtent l="0" t="0" r="1905" b="0"/>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810079" cy="1589909"/>
                    </a:xfrm>
                    <a:prstGeom prst="rect">
                      <a:avLst/>
                    </a:prstGeom>
                    <a:ln/>
                  </pic:spPr>
                </pic:pic>
              </a:graphicData>
            </a:graphic>
          </wp:inline>
        </w:drawing>
      </w:r>
    </w:p>
    <w:p w14:paraId="7DF1E85F" w14:textId="77777777" w:rsidR="006A5EB3" w:rsidRPr="005E2CEB" w:rsidRDefault="00000000">
      <w:pPr>
        <w:pBdr>
          <w:top w:val="nil"/>
          <w:left w:val="nil"/>
          <w:bottom w:val="nil"/>
          <w:right w:val="nil"/>
          <w:between w:val="nil"/>
        </w:pBdr>
        <w:spacing w:after="200" w:line="240" w:lineRule="auto"/>
        <w:jc w:val="center"/>
        <w:rPr>
          <w:i/>
          <w:color w:val="44546A"/>
          <w:sz w:val="18"/>
          <w:szCs w:val="18"/>
        </w:rPr>
      </w:pPr>
      <w:r w:rsidRPr="005E2CEB">
        <w:rPr>
          <w:i/>
          <w:color w:val="44546A"/>
          <w:sz w:val="18"/>
          <w:szCs w:val="18"/>
        </w:rPr>
        <w:t>Elvégzett ACF tesztek a három megyére</w:t>
      </w:r>
    </w:p>
    <w:p w14:paraId="446C7D39" w14:textId="2B0A796A" w:rsidR="006A5EB3" w:rsidRPr="005E2CEB" w:rsidRDefault="00000000" w:rsidP="00D20C54">
      <w:pPr>
        <w:jc w:val="both"/>
      </w:pPr>
      <w:r w:rsidRPr="005E2CEB">
        <w:lastRenderedPageBreak/>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110CBF2A" w14:textId="77777777" w:rsidR="006A5EB3" w:rsidRPr="005E2CEB" w:rsidRDefault="00000000">
      <w:pPr>
        <w:pStyle w:val="Heading2"/>
        <w:numPr>
          <w:ilvl w:val="2"/>
          <w:numId w:val="6"/>
        </w:numPr>
        <w:ind w:left="709"/>
        <w:rPr>
          <w:rFonts w:cs="Times New Roman"/>
        </w:rPr>
      </w:pPr>
      <w:bookmarkStart w:id="22" w:name="_Toc159784276"/>
      <w:bookmarkStart w:id="23" w:name="_Toc159850588"/>
      <w:r w:rsidRPr="005E2CEB">
        <w:rPr>
          <w:rFonts w:cs="Times New Roman"/>
        </w:rPr>
        <w:t>PACF</w:t>
      </w:r>
      <w:bookmarkEnd w:id="22"/>
      <w:bookmarkEnd w:id="23"/>
    </w:p>
    <w:p w14:paraId="310E5E5D" w14:textId="6C0B4D78" w:rsidR="006A5EB3" w:rsidRPr="005E2CEB" w:rsidRDefault="00000000">
      <w:pPr>
        <w:jc w:val="both"/>
      </w:pPr>
      <w:r w:rsidRPr="005E2CEB">
        <w:t xml:space="preserve">Egy </w:t>
      </w:r>
      <w:proofErr w:type="gramStart"/>
      <w:r w:rsidRPr="005E2CEB">
        <w:t>AR(</w:t>
      </w:r>
      <w:proofErr w:type="gramEnd"/>
      <w:r w:rsidRPr="005E2CEB">
        <w:t>1) folyamat esetében a p</w:t>
      </w:r>
      <w:r w:rsidRPr="005E2CEB">
        <w:rPr>
          <w:vertAlign w:val="subscript"/>
        </w:rPr>
        <w:t xml:space="preserve">k </w:t>
      </w:r>
      <w:r w:rsidRPr="005E2CEB">
        <w:t>autokorrelációk</w:t>
      </w:r>
      <w:r w:rsidRPr="005E2CEB">
        <w:rPr>
          <w:vertAlign w:val="subscript"/>
        </w:rPr>
        <w:t xml:space="preserve"> </w:t>
      </w:r>
      <w:r w:rsidRPr="005E2CEB">
        <w:t xml:space="preserve">folyamatosan (exponenciálisan) csökkennek. </w:t>
      </w:r>
      <w:r w:rsidR="00FB3AAD" w:rsidRPr="005E2CEB">
        <w:t xml:space="preserve">Ez általában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p-edik időbeli lépésben nem nullák (</w:t>
      </w:r>
      <w:r w:rsidR="00FA358B" w:rsidRPr="005E2CEB">
        <w:t xml:space="preserve">vagyis </w:t>
      </w:r>
      <w:r w:rsidRPr="005E2CEB">
        <w:t xml:space="preserve">minden további lépésben megközelítőleg nullák), akkor AR(p) folyamatról van szó.  </w:t>
      </w:r>
    </w:p>
    <w:p w14:paraId="593C908E" w14:textId="29AE79FE" w:rsidR="0090532A" w:rsidRPr="005E2CEB" w:rsidRDefault="00000000" w:rsidP="0090532A">
      <w:pPr>
        <w:jc w:val="right"/>
      </w:pP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67166" cy="1347495"/>
                    </a:xfrm>
                    <a:prstGeom prst="rect">
                      <a:avLst/>
                    </a:prstGeom>
                    <a:ln/>
                  </pic:spPr>
                </pic:pic>
              </a:graphicData>
            </a:graphic>
          </wp:inline>
        </w:drawing>
      </w:r>
    </w:p>
    <w:p w14:paraId="019EE195" w14:textId="77777777" w:rsidR="006A5EB3" w:rsidRPr="005E2CEB" w:rsidRDefault="00000000">
      <w:pPr>
        <w:pBdr>
          <w:top w:val="nil"/>
          <w:left w:val="nil"/>
          <w:bottom w:val="nil"/>
          <w:right w:val="nil"/>
          <w:between w:val="nil"/>
        </w:pBdr>
        <w:spacing w:after="200" w:line="240" w:lineRule="auto"/>
        <w:jc w:val="center"/>
        <w:rPr>
          <w:i/>
          <w:color w:val="44546A"/>
          <w:sz w:val="18"/>
          <w:szCs w:val="18"/>
        </w:rPr>
      </w:pPr>
      <w:r w:rsidRPr="005E2CEB">
        <w:rPr>
          <w:i/>
          <w:color w:val="44546A"/>
          <w:sz w:val="18"/>
          <w:szCs w:val="18"/>
        </w:rPr>
        <w:t>Elvégzett PACF tesztek a három megyére</w:t>
      </w:r>
    </w:p>
    <w:p w14:paraId="4740BD43" w14:textId="77777777" w:rsidR="006A5EB3" w:rsidRPr="005E2CEB"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 xml:space="preserve">1, míg az összes többiben elhanyagolhatóak az autokorrelációs kapcsolatok, tehát valószínűleg </w:t>
      </w:r>
      <w:proofErr w:type="gramStart"/>
      <w:r w:rsidRPr="005E2CEB">
        <w:t>AR(</w:t>
      </w:r>
      <w:proofErr w:type="gramEnd"/>
      <w:r w:rsidRPr="005E2CEB">
        <w:t>2) folyamatról beszélünk.</w:t>
      </w:r>
    </w:p>
    <w:p w14:paraId="4519CE7E" w14:textId="28A4B29E"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 xml:space="preserve">A grafikonok azt szemléltetik, hogy valószínűleg mindhárom megye esetében az </w:t>
      </w:r>
      <w:proofErr w:type="gramStart"/>
      <w:r w:rsidRPr="005E2CEB">
        <w:rPr>
          <w:rFonts w:cs="Times New Roman"/>
          <w:sz w:val="24"/>
          <w:szCs w:val="24"/>
        </w:rPr>
        <w:t>AR(</w:t>
      </w:r>
      <w:proofErr w:type="gramEnd"/>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(Akaike Information Criterion) értékű modellt a Sándor (2019) alapján, mert valószínűleg ez a modell fog a legjobban illeszkedni az adott idősorra.</w:t>
      </w:r>
      <w:r w:rsidR="0052146C" w:rsidRPr="005E2CEB">
        <w:t xml:space="preserve"> </w:t>
      </w:r>
      <w:r w:rsidR="0052146C" w:rsidRPr="005E2CEB">
        <w:rPr>
          <w:rFonts w:cs="Times New Roman"/>
          <w:sz w:val="24"/>
          <w:szCs w:val="24"/>
        </w:rPr>
        <w:t>Az AIC alapján a legjobban illeszkedő modell az, amely</w:t>
      </w:r>
      <w:r w:rsidR="00D51641" w:rsidRPr="005E2CEB">
        <w:rPr>
          <w:rFonts w:cs="Times New Roman"/>
          <w:sz w:val="24"/>
          <w:szCs w:val="24"/>
        </w:rPr>
        <w:t>ik</w:t>
      </w:r>
      <w:r w:rsidR="0052146C" w:rsidRPr="005E2CEB">
        <w:rPr>
          <w:rFonts w:cs="Times New Roman"/>
          <w:sz w:val="24"/>
          <w:szCs w:val="24"/>
        </w:rPr>
        <w:t xml:space="preserve"> a lehető legnagyobb változatosságot magyarázza el a lehető legkevesebb független változó felhasználásával.</w:t>
      </w:r>
    </w:p>
    <w:p w14:paraId="2A8082FF" w14:textId="1E52DDA4" w:rsidR="006A5EB3" w:rsidRPr="005E2CEB" w:rsidRDefault="00E2354A" w:rsidP="00E2354A">
      <w:r w:rsidRPr="005E2CEB">
        <w:t>Az AIC értékeket a python-ben létrehozott ARIMA modell példány model_</w:t>
      </w:r>
      <w:proofErr w:type="gramStart"/>
      <w:r w:rsidRPr="005E2CEB">
        <w:t>fit,aic</w:t>
      </w:r>
      <w:proofErr w:type="gramEnd"/>
      <w:r w:rsidRPr="005E2CEB">
        <w:t xml:space="preserve"> attribútumából kértem le. Az illesztést ilyenkor szándékosan egyszer csináltam, a teljes tanító </w:t>
      </w:r>
      <w:r w:rsidRPr="005E2CEB">
        <w:lastRenderedPageBreak/>
        <w:t xml:space="preserve">adathalmazra.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tbl>
      <w:tblPr>
        <w:tblW w:w="7048" w:type="dxa"/>
        <w:jc w:val="center"/>
        <w:tblLook w:val="04A0" w:firstRow="1" w:lastRow="0" w:firstColumn="1" w:lastColumn="0" w:noHBand="0" w:noVBand="1"/>
      </w:tblPr>
      <w:tblGrid>
        <w:gridCol w:w="1084"/>
        <w:gridCol w:w="876"/>
        <w:gridCol w:w="1696"/>
        <w:gridCol w:w="1696"/>
        <w:gridCol w:w="1696"/>
      </w:tblGrid>
      <w:tr w:rsidR="00621DBE" w:rsidRPr="005E2CEB" w14:paraId="678034A5" w14:textId="77777777" w:rsidTr="00621DBE">
        <w:trPr>
          <w:trHeight w:val="402"/>
          <w:jc w:val="center"/>
        </w:trPr>
        <w:tc>
          <w:tcPr>
            <w:tcW w:w="1084"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 </w:t>
            </w:r>
          </w:p>
        </w:tc>
        <w:tc>
          <w:tcPr>
            <w:tcW w:w="876"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w:t>
            </w:r>
            <w:proofErr w:type="gramEnd"/>
            <w:r w:rsidRPr="005E2CEB">
              <w:rPr>
                <w:b/>
                <w:bCs/>
                <w:color w:val="FFFFFF" w:themeColor="background1"/>
              </w:rPr>
              <w:t>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2,1,2)</w:t>
            </w:r>
          </w:p>
        </w:tc>
      </w:tr>
      <w:tr w:rsidR="001951D1" w:rsidRPr="005E2CEB" w14:paraId="0D8A7D70"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5E2CEB" w:rsidRDefault="001951D1" w:rsidP="001951D1">
            <w:pPr>
              <w:spacing w:after="0" w:line="240" w:lineRule="auto"/>
              <w:rPr>
                <w:color w:val="000000"/>
                <w:sz w:val="22"/>
                <w:szCs w:val="22"/>
              </w:rPr>
            </w:pPr>
            <w:r w:rsidRPr="005E2CEB">
              <w:rPr>
                <w:color w:val="000000"/>
                <w:sz w:val="22"/>
                <w:szCs w:val="22"/>
              </w:rPr>
              <w:t>Kovászna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5E2CEB" w:rsidRDefault="001951D1" w:rsidP="001951D1">
            <w:pPr>
              <w:spacing w:after="0" w:line="276" w:lineRule="auto"/>
              <w:jc w:val="right"/>
              <w:rPr>
                <w:color w:val="363636"/>
              </w:rPr>
            </w:pPr>
            <w:r w:rsidRPr="005E2CEB">
              <w:rPr>
                <w:color w:val="363636"/>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5E2CEB" w:rsidRDefault="001951D1" w:rsidP="001951D1">
            <w:pPr>
              <w:spacing w:after="0" w:line="276" w:lineRule="auto"/>
              <w:jc w:val="right"/>
              <w:rPr>
                <w:color w:val="363636"/>
              </w:rPr>
            </w:pPr>
            <w:r w:rsidRPr="005E2CEB">
              <w:rPr>
                <w:color w:val="363636"/>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5E2CEB" w:rsidRDefault="001951D1" w:rsidP="001951D1">
            <w:pPr>
              <w:spacing w:after="0" w:line="276" w:lineRule="auto"/>
              <w:jc w:val="right"/>
              <w:rPr>
                <w:color w:val="363636"/>
              </w:rPr>
            </w:pPr>
            <w:r w:rsidRPr="005E2CEB">
              <w:rPr>
                <w:color w:val="363636"/>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5E2CEB" w:rsidRDefault="001951D1" w:rsidP="001951D1">
            <w:pPr>
              <w:spacing w:after="0" w:line="276" w:lineRule="auto"/>
              <w:jc w:val="right"/>
              <w:rPr>
                <w:b/>
                <w:bCs/>
                <w:color w:val="363636"/>
              </w:rPr>
            </w:pPr>
            <w:r w:rsidRPr="005E2CEB">
              <w:rPr>
                <w:b/>
                <w:bCs/>
                <w:color w:val="363636"/>
              </w:rPr>
              <w:t>92.59</w:t>
            </w:r>
          </w:p>
        </w:tc>
      </w:tr>
      <w:tr w:rsidR="001951D1" w:rsidRPr="005E2CEB" w14:paraId="573DFF0E"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5E2CEB" w:rsidRDefault="001951D1" w:rsidP="001951D1">
            <w:pPr>
              <w:spacing w:after="0" w:line="240" w:lineRule="auto"/>
              <w:rPr>
                <w:color w:val="000000"/>
                <w:sz w:val="22"/>
                <w:szCs w:val="22"/>
              </w:rPr>
            </w:pPr>
            <w:r w:rsidRPr="005E2CEB">
              <w:rPr>
                <w:color w:val="000000"/>
                <w:sz w:val="22"/>
                <w:szCs w:val="22"/>
              </w:rPr>
              <w:t>Hargita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5E2CEB" w:rsidRDefault="001951D1" w:rsidP="001951D1">
            <w:pPr>
              <w:spacing w:after="0" w:line="276" w:lineRule="auto"/>
              <w:jc w:val="right"/>
              <w:rPr>
                <w:color w:val="363636"/>
              </w:rPr>
            </w:pPr>
            <w:r w:rsidRPr="005E2CEB">
              <w:rPr>
                <w:color w:val="363636"/>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5E2CEB" w:rsidRDefault="001951D1" w:rsidP="001951D1">
            <w:pPr>
              <w:spacing w:after="0" w:line="276" w:lineRule="auto"/>
              <w:jc w:val="right"/>
              <w:rPr>
                <w:color w:val="363636"/>
              </w:rPr>
            </w:pPr>
            <w:r w:rsidRPr="005E2CEB">
              <w:rPr>
                <w:color w:val="363636"/>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5E2CEB" w:rsidRDefault="001951D1" w:rsidP="001951D1">
            <w:pPr>
              <w:spacing w:after="0" w:line="276" w:lineRule="auto"/>
              <w:jc w:val="right"/>
              <w:rPr>
                <w:color w:val="363636"/>
              </w:rPr>
            </w:pPr>
            <w:r w:rsidRPr="005E2CEB">
              <w:rPr>
                <w:color w:val="363636"/>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5E2CEB" w:rsidRDefault="001951D1" w:rsidP="001951D1">
            <w:pPr>
              <w:spacing w:after="0" w:line="276" w:lineRule="auto"/>
              <w:jc w:val="right"/>
              <w:rPr>
                <w:b/>
                <w:bCs/>
                <w:color w:val="363636"/>
              </w:rPr>
            </w:pPr>
            <w:r w:rsidRPr="005E2CEB">
              <w:rPr>
                <w:b/>
                <w:bCs/>
                <w:color w:val="363636"/>
              </w:rPr>
              <w:t>103.58</w:t>
            </w:r>
          </w:p>
        </w:tc>
      </w:tr>
      <w:tr w:rsidR="001951D1" w:rsidRPr="005E2CEB" w14:paraId="30FBA691"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5E2CEB" w:rsidRDefault="001951D1" w:rsidP="001951D1">
            <w:pPr>
              <w:spacing w:after="0" w:line="240" w:lineRule="auto"/>
              <w:rPr>
                <w:color w:val="000000"/>
                <w:sz w:val="22"/>
                <w:szCs w:val="22"/>
              </w:rPr>
            </w:pPr>
            <w:r w:rsidRPr="005E2CEB">
              <w:rPr>
                <w:color w:val="000000"/>
                <w:sz w:val="22"/>
                <w:szCs w:val="22"/>
              </w:rPr>
              <w:t>Maros</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5E2CEB" w:rsidRDefault="001951D1" w:rsidP="001951D1">
            <w:pPr>
              <w:spacing w:after="0" w:line="276" w:lineRule="auto"/>
              <w:jc w:val="right"/>
              <w:rPr>
                <w:color w:val="363636"/>
              </w:rPr>
            </w:pPr>
            <w:r w:rsidRPr="005E2CEB">
              <w:rPr>
                <w:color w:val="363636"/>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5E2CEB" w:rsidRDefault="001951D1" w:rsidP="001951D1">
            <w:pPr>
              <w:spacing w:after="0" w:line="276" w:lineRule="auto"/>
              <w:jc w:val="right"/>
              <w:rPr>
                <w:color w:val="363636"/>
              </w:rPr>
            </w:pPr>
            <w:r w:rsidRPr="005E2CEB">
              <w:rPr>
                <w:color w:val="363636"/>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5E2CEB" w:rsidRDefault="001951D1" w:rsidP="001951D1">
            <w:pPr>
              <w:spacing w:after="0" w:line="276" w:lineRule="auto"/>
              <w:jc w:val="right"/>
              <w:rPr>
                <w:color w:val="363636"/>
              </w:rPr>
            </w:pPr>
            <w:r w:rsidRPr="005E2CEB">
              <w:rPr>
                <w:color w:val="363636"/>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5E2CEB" w:rsidRDefault="001951D1" w:rsidP="001951D1">
            <w:pPr>
              <w:spacing w:after="0" w:line="276" w:lineRule="auto"/>
              <w:jc w:val="right"/>
              <w:rPr>
                <w:b/>
                <w:bCs/>
                <w:color w:val="363636"/>
              </w:rPr>
            </w:pPr>
            <w:r w:rsidRPr="005E2CEB">
              <w:rPr>
                <w:b/>
                <w:bCs/>
                <w:color w:val="363636"/>
              </w:rPr>
              <w:t>1.35</w:t>
            </w:r>
          </w:p>
        </w:tc>
      </w:tr>
    </w:tbl>
    <w:p w14:paraId="6F0B46D0" w14:textId="45508825" w:rsidR="00B578FA" w:rsidRPr="005E2CEB" w:rsidRDefault="0049038A" w:rsidP="00BB48CE">
      <w:pPr>
        <w:spacing w:before="240"/>
        <w:jc w:val="both"/>
      </w:pPr>
      <w:r w:rsidRPr="005E2CEB">
        <w:t xml:space="preserve">Jóval több modell is tesztelve lett, azonban csak a legjobb négyet tűntettem fel a táblázaton. </w:t>
      </w:r>
      <w:r w:rsidR="003133F2" w:rsidRPr="005E2CEB">
        <w:t xml:space="preserve">Úgy tűnik, </w:t>
      </w:r>
      <w:r w:rsidR="00166ABA" w:rsidRPr="005E2CEB">
        <w:t xml:space="preserve">mindegyik megye esetében jobban illeszkedik az </w:t>
      </w:r>
      <w:r w:rsidR="00166ABA" w:rsidRPr="005E2CEB">
        <w:rPr>
          <w:color w:val="FFFFFF" w:themeColor="background1"/>
        </w:rPr>
        <w:t>ARIMA</w:t>
      </w:r>
      <w:r w:rsidR="00965D49" w:rsidRPr="005E2CEB">
        <w:t xml:space="preserve"> </w:t>
      </w:r>
      <w:r w:rsidR="00166ABA" w:rsidRPr="005E2CEB">
        <w:t>(2,1,2), mint a sima AR</w:t>
      </w:r>
      <w:r w:rsidR="00965D49" w:rsidRPr="005E2CEB">
        <w:t xml:space="preserve"> </w:t>
      </w:r>
      <w:r w:rsidR="00166ABA" w:rsidRPr="005E2CEB">
        <w:t>(2) modell. Az előrejelzések pontosságánál ez</w:t>
      </w:r>
      <w:r w:rsidR="0026656A" w:rsidRPr="005E2CEB">
        <w:t xml:space="preserve"> később</w:t>
      </w:r>
      <w:r w:rsidR="00166ABA" w:rsidRPr="005E2CEB">
        <w:t xml:space="preserve"> be is igazolódott.</w:t>
      </w:r>
      <w:r w:rsidR="00580E74" w:rsidRPr="005E2CEB">
        <w:t xml:space="preserve"> </w:t>
      </w:r>
    </w:p>
    <w:p w14:paraId="0E6B013F" w14:textId="38AFCB48" w:rsidR="00762627" w:rsidRPr="005E2CEB" w:rsidRDefault="00000000" w:rsidP="00966F80">
      <w:pPr>
        <w:pStyle w:val="Heading2"/>
        <w:rPr>
          <w:rFonts w:cs="Times New Roman"/>
        </w:rPr>
      </w:pPr>
      <w:bookmarkStart w:id="24" w:name="_Toc159784277"/>
      <w:bookmarkStart w:id="25" w:name="_Toc159850589"/>
      <w:r w:rsidRPr="005E2CEB">
        <w:rPr>
          <w:rFonts w:cs="Times New Roman"/>
        </w:rPr>
        <w:t xml:space="preserve">3.3 </w:t>
      </w:r>
      <w:bookmarkEnd w:id="24"/>
      <w:bookmarkEnd w:id="25"/>
      <w:r w:rsidR="009B1449" w:rsidRPr="005E2CEB">
        <w:rPr>
          <w:rFonts w:cs="Times New Roman"/>
        </w:rPr>
        <w:t xml:space="preserve">ARIMA modellek implementálása </w:t>
      </w:r>
      <w:r w:rsidR="00162D94" w:rsidRPr="005E2CEB">
        <w:rPr>
          <w:rFonts w:cs="Times New Roman"/>
        </w:rPr>
        <w:t>és előrejelzés</w:t>
      </w:r>
    </w:p>
    <w:p w14:paraId="69F67E9B" w14:textId="00CC2F4D" w:rsidR="00931456" w:rsidRPr="005E2CEB" w:rsidRDefault="001A76D3" w:rsidP="00BA7F91">
      <w:pPr>
        <w:jc w:val="both"/>
      </w:pPr>
      <w:r w:rsidRPr="005E2CEB">
        <w:t xml:space="preserve">A programomban </w:t>
      </w:r>
      <w:r w:rsidR="00B62CE5" w:rsidRPr="005E2CEB">
        <w:t xml:space="preserve">a </w:t>
      </w:r>
      <w:proofErr w:type="gramStart"/>
      <w:r w:rsidR="00B62CE5" w:rsidRPr="005E2CEB">
        <w:t>statsmodels.tsa.arima</w:t>
      </w:r>
      <w:proofErr w:type="gramEnd"/>
      <w:r w:rsidR="00B62CE5" w:rsidRPr="005E2CEB">
        <w:t>.model.ARIMA</w:t>
      </w:r>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r w:rsidR="0080646A" w:rsidRPr="005E2CEB">
        <w:t>A modell létrehozása és az előrejelzések készítése lényegében egybefonódnak</w:t>
      </w:r>
      <w:r w:rsidR="00AA6830" w:rsidRPr="005E2CEB">
        <w:t>, a modell illeszkedésének biztosítása érdekében.</w:t>
      </w:r>
    </w:p>
    <w:p w14:paraId="0F595314" w14:textId="68CDBA8B" w:rsidR="00DF08DE" w:rsidRPr="005E2CEB" w:rsidRDefault="00E42781" w:rsidP="00C473EE">
      <w:pPr>
        <w:jc w:val="both"/>
      </w:pPr>
      <w:r w:rsidRPr="005E2CEB">
        <w:t xml:space="preserve">Az előrejelzés lépésről lépésre </w:t>
      </w:r>
      <w:r w:rsidR="00605CE7" w:rsidRPr="005E2CEB">
        <w:t>történt, az úgynevezett walk-forward</w:t>
      </w:r>
      <w:r w:rsidR="00AE32C5" w:rsidRPr="005E2CEB">
        <w:t xml:space="preserve"> (előrelépő) </w:t>
      </w:r>
      <w:r w:rsidR="001B692A" w:rsidRPr="005E2CEB">
        <w:t>típusú</w:t>
      </w:r>
      <w:r w:rsidR="00605CE7" w:rsidRPr="005E2CEB">
        <w:t xml:space="preserve"> </w:t>
      </w:r>
      <w:r w:rsidR="001B692A" w:rsidRPr="005E2CEB">
        <w:t>kereszt</w:t>
      </w:r>
      <w:r w:rsidR="00605CE7" w:rsidRPr="005E2CEB">
        <w:t xml:space="preserve">validációt alkalmaztam, ezzel teljesített a legjobban a modell. </w:t>
      </w:r>
      <w:r w:rsidR="00360C17" w:rsidRPr="005E2CEB">
        <w:t xml:space="preserve">Az eljárás lényege az, hogy egyszerre csak értéket jelzünk előre, ezután az előrejelzett értékkel frissítjük a tanítóhalmazt, majd a frissített adathalmazzal újraillesztjük a modellt. </w:t>
      </w:r>
      <w:r w:rsidR="001B692A" w:rsidRPr="005E2CEB">
        <w:t xml:space="preserve"> </w:t>
      </w:r>
    </w:p>
    <w:p w14:paraId="3C55D136" w14:textId="55E0F98E" w:rsidR="005C09F9" w:rsidRPr="005E2CEB" w:rsidRDefault="00A83F14">
      <w:r w:rsidRPr="005E2CEB">
        <w:t>A</w:t>
      </w:r>
      <w:r w:rsidR="00725239" w:rsidRPr="005E2CEB">
        <w:t xml:space="preserve">z előrejelzéseket </w:t>
      </w:r>
      <w:r w:rsidR="007F1002" w:rsidRPr="005E2CEB">
        <w:t>a tesztadatokon túl még 6 hónapra kértem.</w:t>
      </w:r>
      <w:r w:rsidRPr="005E2CEB">
        <w:t xml:space="preserve"> következő </w:t>
      </w:r>
      <w:r w:rsidR="00A344A6" w:rsidRPr="005E2CEB">
        <w:t>grafikonon és táblázaton</w:t>
      </w:r>
      <w:r w:rsidRPr="005E2CEB">
        <w:t xml:space="preserve"> szemléltetem az ARIMA (2, 1, 2) modellek </w:t>
      </w:r>
      <w:r w:rsidR="005C09F9" w:rsidRPr="005E2CEB">
        <w:t xml:space="preserve">előrejelzési </w:t>
      </w:r>
      <w:r w:rsidRPr="005E2CEB">
        <w:t>teljesítményét</w:t>
      </w:r>
      <w:r w:rsidR="005C09F9" w:rsidRPr="005E2CEB">
        <w:t xml:space="preserve"> a </w:t>
      </w:r>
      <w:r w:rsidR="0060650E" w:rsidRPr="005E2CEB">
        <w:t>teszt</w:t>
      </w:r>
      <w:r w:rsidR="005C09F9" w:rsidRPr="005E2CEB">
        <w:t>adatokhoz képest:</w:t>
      </w:r>
    </w:p>
    <w:p w14:paraId="3FAF610E" w14:textId="77777777" w:rsidR="00C454DF" w:rsidRPr="005E2CEB" w:rsidRDefault="00C454DF" w:rsidP="00C454DF">
      <w:pPr>
        <w:pStyle w:val="NormalWeb"/>
        <w:rPr>
          <w:noProof/>
          <w:lang w:val="hu-HU"/>
        </w:rPr>
      </w:pPr>
    </w:p>
    <w:p w14:paraId="181212D9" w14:textId="20F3F1E3" w:rsidR="00C454DF" w:rsidRPr="005E2CEB" w:rsidRDefault="00C454DF" w:rsidP="00C454DF">
      <w:pPr>
        <w:pStyle w:val="NormalWeb"/>
        <w:rPr>
          <w:lang w:val="hu-HU"/>
        </w:rPr>
      </w:pPr>
    </w:p>
    <w:p w14:paraId="4DD51AC0" w14:textId="1437D0E6" w:rsidR="00313C4C" w:rsidRPr="005E2CEB" w:rsidRDefault="00313C4C">
      <w:r w:rsidRPr="005E2CEB">
        <w:br w:type="page"/>
      </w:r>
    </w:p>
    <w:tbl>
      <w:tblPr>
        <w:tblW w:w="5240" w:type="dxa"/>
        <w:jc w:val="center"/>
        <w:tblLook w:val="04A0" w:firstRow="1" w:lastRow="0" w:firstColumn="1" w:lastColumn="0" w:noHBand="0" w:noVBand="1"/>
      </w:tblPr>
      <w:tblGrid>
        <w:gridCol w:w="2360"/>
        <w:gridCol w:w="960"/>
        <w:gridCol w:w="960"/>
        <w:gridCol w:w="960"/>
      </w:tblGrid>
      <w:tr w:rsidR="00725239" w:rsidRPr="005E2CEB" w14:paraId="1AB8CA1C" w14:textId="77777777" w:rsidTr="00725239">
        <w:trPr>
          <w:trHeight w:val="399"/>
          <w:jc w:val="center"/>
        </w:trPr>
        <w:tc>
          <w:tcPr>
            <w:tcW w:w="2360" w:type="dxa"/>
            <w:tcBorders>
              <w:top w:val="single" w:sz="8" w:space="0" w:color="auto"/>
              <w:left w:val="single" w:sz="8" w:space="0" w:color="auto"/>
              <w:bottom w:val="single" w:sz="8" w:space="0" w:color="auto"/>
              <w:right w:val="single" w:sz="4" w:space="0" w:color="auto"/>
            </w:tcBorders>
            <w:shd w:val="clear" w:color="000000" w:fill="0070C0"/>
            <w:hideMark/>
          </w:tcPr>
          <w:p w14:paraId="7DE3CF4D" w14:textId="77777777" w:rsidR="00725239" w:rsidRPr="005E2CEB" w:rsidRDefault="00725239" w:rsidP="00725239">
            <w:pPr>
              <w:spacing w:after="0" w:line="240" w:lineRule="auto"/>
              <w:rPr>
                <w:rFonts w:ascii="Segoe UI" w:hAnsi="Segoe UI" w:cs="Segoe UI"/>
                <w:b/>
                <w:bCs/>
                <w:color w:val="FFFFFF"/>
                <w:sz w:val="20"/>
                <w:szCs w:val="20"/>
              </w:rPr>
            </w:pPr>
            <w:r w:rsidRPr="005E2CEB">
              <w:rPr>
                <w:rFonts w:ascii="Segoe UI" w:hAnsi="Segoe UI" w:cs="Segoe UI"/>
                <w:b/>
                <w:bCs/>
                <w:color w:val="FFFFFF"/>
                <w:sz w:val="20"/>
                <w:szCs w:val="20"/>
              </w:rPr>
              <w:lastRenderedPageBreak/>
              <w:t>Model</w:t>
            </w:r>
          </w:p>
        </w:tc>
        <w:tc>
          <w:tcPr>
            <w:tcW w:w="960" w:type="dxa"/>
            <w:tcBorders>
              <w:top w:val="single" w:sz="8" w:space="0" w:color="auto"/>
              <w:left w:val="nil"/>
              <w:bottom w:val="single" w:sz="8" w:space="0" w:color="auto"/>
              <w:right w:val="single" w:sz="4" w:space="0" w:color="auto"/>
            </w:tcBorders>
            <w:shd w:val="clear" w:color="000000" w:fill="0070C0"/>
            <w:hideMark/>
          </w:tcPr>
          <w:p w14:paraId="2794B310" w14:textId="77777777" w:rsidR="00725239" w:rsidRPr="005E2CEB" w:rsidRDefault="00725239" w:rsidP="00725239">
            <w:pPr>
              <w:spacing w:after="0" w:line="240" w:lineRule="auto"/>
              <w:jc w:val="center"/>
              <w:rPr>
                <w:rFonts w:ascii="Segoe UI" w:hAnsi="Segoe UI" w:cs="Segoe UI"/>
                <w:b/>
                <w:bCs/>
                <w:color w:val="FFFFFF"/>
                <w:sz w:val="20"/>
                <w:szCs w:val="20"/>
              </w:rPr>
            </w:pPr>
            <w:r w:rsidRPr="005E2CEB">
              <w:rPr>
                <w:rFonts w:ascii="Segoe UI" w:hAnsi="Segoe UI" w:cs="Segoe UI"/>
                <w:b/>
                <w:bCs/>
                <w:color w:val="FFFFFF"/>
                <w:sz w:val="20"/>
                <w:szCs w:val="20"/>
              </w:rPr>
              <w:t>MSE</w:t>
            </w:r>
          </w:p>
        </w:tc>
        <w:tc>
          <w:tcPr>
            <w:tcW w:w="960" w:type="dxa"/>
            <w:tcBorders>
              <w:top w:val="single" w:sz="8" w:space="0" w:color="auto"/>
              <w:left w:val="nil"/>
              <w:bottom w:val="single" w:sz="8" w:space="0" w:color="auto"/>
              <w:right w:val="single" w:sz="4" w:space="0" w:color="auto"/>
            </w:tcBorders>
            <w:shd w:val="clear" w:color="000000" w:fill="0070C0"/>
            <w:hideMark/>
          </w:tcPr>
          <w:p w14:paraId="0EA62A7B" w14:textId="77777777" w:rsidR="00725239" w:rsidRPr="005E2CEB" w:rsidRDefault="00725239" w:rsidP="00725239">
            <w:pPr>
              <w:spacing w:after="0" w:line="240" w:lineRule="auto"/>
              <w:jc w:val="center"/>
              <w:rPr>
                <w:rFonts w:ascii="Segoe UI" w:hAnsi="Segoe UI" w:cs="Segoe UI"/>
                <w:b/>
                <w:bCs/>
                <w:color w:val="FFFFFF"/>
                <w:sz w:val="20"/>
                <w:szCs w:val="20"/>
              </w:rPr>
            </w:pPr>
            <w:r w:rsidRPr="005E2CEB">
              <w:rPr>
                <w:rFonts w:ascii="Segoe UI" w:hAnsi="Segoe UI" w:cs="Segoe UI"/>
                <w:b/>
                <w:bCs/>
                <w:color w:val="FFFFFF"/>
                <w:sz w:val="20"/>
                <w:szCs w:val="20"/>
              </w:rPr>
              <w:t>RRMSE</w:t>
            </w:r>
          </w:p>
        </w:tc>
        <w:tc>
          <w:tcPr>
            <w:tcW w:w="960" w:type="dxa"/>
            <w:tcBorders>
              <w:top w:val="single" w:sz="8" w:space="0" w:color="auto"/>
              <w:left w:val="nil"/>
              <w:bottom w:val="single" w:sz="8" w:space="0" w:color="auto"/>
              <w:right w:val="single" w:sz="8" w:space="0" w:color="auto"/>
            </w:tcBorders>
            <w:shd w:val="clear" w:color="000000" w:fill="0070C0"/>
            <w:hideMark/>
          </w:tcPr>
          <w:p w14:paraId="17B876F8" w14:textId="77777777" w:rsidR="00725239" w:rsidRPr="005E2CEB" w:rsidRDefault="00725239" w:rsidP="00725239">
            <w:pPr>
              <w:spacing w:after="0" w:line="240" w:lineRule="auto"/>
              <w:jc w:val="center"/>
              <w:rPr>
                <w:rFonts w:ascii="Segoe UI" w:hAnsi="Segoe UI" w:cs="Segoe UI"/>
                <w:b/>
                <w:bCs/>
                <w:color w:val="FFFFFF"/>
                <w:sz w:val="20"/>
                <w:szCs w:val="20"/>
              </w:rPr>
            </w:pPr>
            <w:r w:rsidRPr="005E2CEB">
              <w:rPr>
                <w:rFonts w:ascii="Segoe UI" w:hAnsi="Segoe UI" w:cs="Segoe UI"/>
                <w:b/>
                <w:bCs/>
                <w:color w:val="FFFFFF"/>
                <w:sz w:val="20"/>
                <w:szCs w:val="20"/>
              </w:rPr>
              <w:t>MAPE</w:t>
            </w:r>
          </w:p>
        </w:tc>
      </w:tr>
      <w:tr w:rsidR="00725239" w:rsidRPr="005E2CEB" w14:paraId="30DB8705" w14:textId="77777777" w:rsidTr="00725239">
        <w:trPr>
          <w:trHeight w:val="399"/>
          <w:jc w:val="center"/>
        </w:trPr>
        <w:tc>
          <w:tcPr>
            <w:tcW w:w="2360" w:type="dxa"/>
            <w:tcBorders>
              <w:top w:val="nil"/>
              <w:left w:val="single" w:sz="8" w:space="0" w:color="auto"/>
              <w:bottom w:val="single" w:sz="4" w:space="0" w:color="auto"/>
              <w:right w:val="single" w:sz="4" w:space="0" w:color="auto"/>
            </w:tcBorders>
            <w:shd w:val="clear" w:color="000000" w:fill="FFFFFF"/>
            <w:hideMark/>
          </w:tcPr>
          <w:p w14:paraId="3E2E489F" w14:textId="77777777" w:rsidR="00725239" w:rsidRPr="005E2CEB" w:rsidRDefault="00725239" w:rsidP="00725239">
            <w:pPr>
              <w:spacing w:after="0" w:line="240" w:lineRule="auto"/>
              <w:rPr>
                <w:rFonts w:ascii="Segoe UI" w:hAnsi="Segoe UI" w:cs="Segoe UI"/>
                <w:color w:val="363636"/>
                <w:sz w:val="20"/>
                <w:szCs w:val="20"/>
              </w:rPr>
            </w:pPr>
            <w:r w:rsidRPr="005E2CEB">
              <w:rPr>
                <w:rFonts w:ascii="Segoe UI" w:hAnsi="Segoe UI" w:cs="Segoe UI"/>
                <w:color w:val="363636"/>
                <w:sz w:val="20"/>
                <w:szCs w:val="20"/>
              </w:rPr>
              <w:t xml:space="preserve">Kovászna </w:t>
            </w:r>
            <w:proofErr w:type="gramStart"/>
            <w:r w:rsidRPr="005E2CEB">
              <w:rPr>
                <w:rFonts w:ascii="Segoe UI" w:hAnsi="Segoe UI" w:cs="Segoe UI"/>
                <w:color w:val="363636"/>
                <w:sz w:val="20"/>
                <w:szCs w:val="20"/>
              </w:rPr>
              <w:t>ARIMA(</w:t>
            </w:r>
            <w:proofErr w:type="gramEnd"/>
            <w:r w:rsidRPr="005E2CEB">
              <w:rPr>
                <w:rFonts w:ascii="Segoe UI" w:hAnsi="Segoe UI" w:cs="Segoe UI"/>
                <w:color w:val="363636"/>
                <w:sz w:val="20"/>
                <w:szCs w:val="20"/>
              </w:rPr>
              <w:t>2, 1, 2)</w:t>
            </w:r>
          </w:p>
        </w:tc>
        <w:tc>
          <w:tcPr>
            <w:tcW w:w="960" w:type="dxa"/>
            <w:tcBorders>
              <w:top w:val="nil"/>
              <w:left w:val="nil"/>
              <w:bottom w:val="single" w:sz="4" w:space="0" w:color="auto"/>
              <w:right w:val="single" w:sz="4" w:space="0" w:color="auto"/>
            </w:tcBorders>
            <w:shd w:val="clear" w:color="000000" w:fill="FFFFFF"/>
            <w:hideMark/>
          </w:tcPr>
          <w:p w14:paraId="10A4DB4C"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7.13%</w:t>
            </w:r>
          </w:p>
        </w:tc>
        <w:tc>
          <w:tcPr>
            <w:tcW w:w="960" w:type="dxa"/>
            <w:tcBorders>
              <w:top w:val="nil"/>
              <w:left w:val="nil"/>
              <w:bottom w:val="single" w:sz="4" w:space="0" w:color="auto"/>
              <w:right w:val="single" w:sz="4" w:space="0" w:color="auto"/>
            </w:tcBorders>
            <w:shd w:val="clear" w:color="000000" w:fill="FFFFFF"/>
            <w:hideMark/>
          </w:tcPr>
          <w:p w14:paraId="1F7DBCCA"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6.55%</w:t>
            </w:r>
          </w:p>
        </w:tc>
        <w:tc>
          <w:tcPr>
            <w:tcW w:w="960" w:type="dxa"/>
            <w:tcBorders>
              <w:top w:val="nil"/>
              <w:left w:val="nil"/>
              <w:bottom w:val="single" w:sz="4" w:space="0" w:color="auto"/>
              <w:right w:val="single" w:sz="8" w:space="0" w:color="auto"/>
            </w:tcBorders>
            <w:shd w:val="clear" w:color="000000" w:fill="FFFFFF"/>
            <w:hideMark/>
          </w:tcPr>
          <w:p w14:paraId="35C0647B"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4.69%</w:t>
            </w:r>
          </w:p>
        </w:tc>
      </w:tr>
      <w:tr w:rsidR="00725239" w:rsidRPr="005E2CEB" w14:paraId="7A9A16D7" w14:textId="77777777" w:rsidTr="00725239">
        <w:trPr>
          <w:trHeight w:val="399"/>
          <w:jc w:val="center"/>
        </w:trPr>
        <w:tc>
          <w:tcPr>
            <w:tcW w:w="2360" w:type="dxa"/>
            <w:tcBorders>
              <w:top w:val="nil"/>
              <w:left w:val="single" w:sz="8" w:space="0" w:color="auto"/>
              <w:bottom w:val="single" w:sz="4" w:space="0" w:color="auto"/>
              <w:right w:val="single" w:sz="4" w:space="0" w:color="auto"/>
            </w:tcBorders>
            <w:shd w:val="clear" w:color="000000" w:fill="FFFFFF"/>
            <w:hideMark/>
          </w:tcPr>
          <w:p w14:paraId="70D79777" w14:textId="77777777" w:rsidR="00725239" w:rsidRPr="005E2CEB" w:rsidRDefault="00725239" w:rsidP="00725239">
            <w:pPr>
              <w:spacing w:after="0" w:line="240" w:lineRule="auto"/>
              <w:rPr>
                <w:rFonts w:ascii="Segoe UI" w:hAnsi="Segoe UI" w:cs="Segoe UI"/>
                <w:color w:val="363636"/>
                <w:sz w:val="20"/>
                <w:szCs w:val="20"/>
              </w:rPr>
            </w:pPr>
            <w:r w:rsidRPr="005E2CEB">
              <w:rPr>
                <w:rFonts w:ascii="Segoe UI" w:hAnsi="Segoe UI" w:cs="Segoe UI"/>
                <w:color w:val="363636"/>
                <w:sz w:val="20"/>
                <w:szCs w:val="20"/>
              </w:rPr>
              <w:t xml:space="preserve">Hargita   </w:t>
            </w:r>
            <w:proofErr w:type="gramStart"/>
            <w:r w:rsidRPr="005E2CEB">
              <w:rPr>
                <w:rFonts w:ascii="Segoe UI" w:hAnsi="Segoe UI" w:cs="Segoe UI"/>
                <w:color w:val="363636"/>
                <w:sz w:val="20"/>
                <w:szCs w:val="20"/>
              </w:rPr>
              <w:t>ARIMA(</w:t>
            </w:r>
            <w:proofErr w:type="gramEnd"/>
            <w:r w:rsidRPr="005E2CEB">
              <w:rPr>
                <w:rFonts w:ascii="Segoe UI" w:hAnsi="Segoe UI" w:cs="Segoe UI"/>
                <w:color w:val="363636"/>
                <w:sz w:val="20"/>
                <w:szCs w:val="20"/>
              </w:rPr>
              <w:t>2,1,2)</w:t>
            </w:r>
          </w:p>
        </w:tc>
        <w:tc>
          <w:tcPr>
            <w:tcW w:w="960" w:type="dxa"/>
            <w:tcBorders>
              <w:top w:val="nil"/>
              <w:left w:val="nil"/>
              <w:bottom w:val="single" w:sz="4" w:space="0" w:color="auto"/>
              <w:right w:val="single" w:sz="4" w:space="0" w:color="auto"/>
            </w:tcBorders>
            <w:shd w:val="clear" w:color="000000" w:fill="FFFFFF"/>
            <w:hideMark/>
          </w:tcPr>
          <w:p w14:paraId="19DAA978"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1.98%</w:t>
            </w:r>
          </w:p>
        </w:tc>
        <w:tc>
          <w:tcPr>
            <w:tcW w:w="960" w:type="dxa"/>
            <w:tcBorders>
              <w:top w:val="nil"/>
              <w:left w:val="nil"/>
              <w:bottom w:val="single" w:sz="4" w:space="0" w:color="auto"/>
              <w:right w:val="single" w:sz="4" w:space="0" w:color="auto"/>
            </w:tcBorders>
            <w:shd w:val="clear" w:color="000000" w:fill="FFFFFF"/>
            <w:hideMark/>
          </w:tcPr>
          <w:p w14:paraId="74A4102C"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3.43%</w:t>
            </w:r>
          </w:p>
        </w:tc>
        <w:tc>
          <w:tcPr>
            <w:tcW w:w="960" w:type="dxa"/>
            <w:tcBorders>
              <w:top w:val="nil"/>
              <w:left w:val="nil"/>
              <w:bottom w:val="single" w:sz="4" w:space="0" w:color="auto"/>
              <w:right w:val="single" w:sz="8" w:space="0" w:color="auto"/>
            </w:tcBorders>
            <w:shd w:val="clear" w:color="000000" w:fill="FFFFFF"/>
            <w:hideMark/>
          </w:tcPr>
          <w:p w14:paraId="550D4EEF"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3.04%</w:t>
            </w:r>
          </w:p>
        </w:tc>
      </w:tr>
      <w:tr w:rsidR="00725239" w:rsidRPr="005E2CEB" w14:paraId="50CD6719" w14:textId="77777777" w:rsidTr="00725239">
        <w:trPr>
          <w:trHeight w:val="399"/>
          <w:jc w:val="center"/>
        </w:trPr>
        <w:tc>
          <w:tcPr>
            <w:tcW w:w="2360" w:type="dxa"/>
            <w:tcBorders>
              <w:top w:val="nil"/>
              <w:left w:val="single" w:sz="8" w:space="0" w:color="auto"/>
              <w:bottom w:val="single" w:sz="8" w:space="0" w:color="auto"/>
              <w:right w:val="single" w:sz="4" w:space="0" w:color="auto"/>
            </w:tcBorders>
            <w:shd w:val="clear" w:color="000000" w:fill="FFFFFF"/>
            <w:hideMark/>
          </w:tcPr>
          <w:p w14:paraId="046B2527" w14:textId="77777777" w:rsidR="00725239" w:rsidRPr="005E2CEB" w:rsidRDefault="00725239" w:rsidP="00725239">
            <w:pPr>
              <w:spacing w:after="0" w:line="240" w:lineRule="auto"/>
              <w:rPr>
                <w:rFonts w:ascii="Segoe UI" w:hAnsi="Segoe UI" w:cs="Segoe UI"/>
                <w:color w:val="363636"/>
                <w:sz w:val="20"/>
                <w:szCs w:val="20"/>
              </w:rPr>
            </w:pPr>
            <w:r w:rsidRPr="005E2CEB">
              <w:rPr>
                <w:rFonts w:ascii="Segoe UI" w:hAnsi="Segoe UI" w:cs="Segoe UI"/>
                <w:color w:val="363636"/>
                <w:sz w:val="20"/>
                <w:szCs w:val="20"/>
              </w:rPr>
              <w:t xml:space="preserve">Maros    </w:t>
            </w:r>
            <w:proofErr w:type="gramStart"/>
            <w:r w:rsidRPr="005E2CEB">
              <w:rPr>
                <w:rFonts w:ascii="Segoe UI" w:hAnsi="Segoe UI" w:cs="Segoe UI"/>
                <w:color w:val="363636"/>
                <w:sz w:val="20"/>
                <w:szCs w:val="20"/>
              </w:rPr>
              <w:t>ARIMA(</w:t>
            </w:r>
            <w:proofErr w:type="gramEnd"/>
            <w:r w:rsidRPr="005E2CEB">
              <w:rPr>
                <w:rFonts w:ascii="Segoe UI" w:hAnsi="Segoe UI" w:cs="Segoe UI"/>
                <w:color w:val="363636"/>
                <w:sz w:val="20"/>
                <w:szCs w:val="20"/>
              </w:rPr>
              <w:t>2, 1, 2)</w:t>
            </w:r>
          </w:p>
        </w:tc>
        <w:tc>
          <w:tcPr>
            <w:tcW w:w="960" w:type="dxa"/>
            <w:tcBorders>
              <w:top w:val="nil"/>
              <w:left w:val="nil"/>
              <w:bottom w:val="single" w:sz="8" w:space="0" w:color="auto"/>
              <w:right w:val="single" w:sz="4" w:space="0" w:color="auto"/>
            </w:tcBorders>
            <w:shd w:val="clear" w:color="000000" w:fill="FFFFFF"/>
            <w:hideMark/>
          </w:tcPr>
          <w:p w14:paraId="1D7D0424"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1.26%</w:t>
            </w:r>
          </w:p>
        </w:tc>
        <w:tc>
          <w:tcPr>
            <w:tcW w:w="960" w:type="dxa"/>
            <w:tcBorders>
              <w:top w:val="nil"/>
              <w:left w:val="nil"/>
              <w:bottom w:val="single" w:sz="8" w:space="0" w:color="auto"/>
              <w:right w:val="single" w:sz="4" w:space="0" w:color="auto"/>
            </w:tcBorders>
            <w:shd w:val="clear" w:color="000000" w:fill="FFFFFF"/>
            <w:hideMark/>
          </w:tcPr>
          <w:p w14:paraId="60148AAE"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3.83%</w:t>
            </w:r>
          </w:p>
        </w:tc>
        <w:tc>
          <w:tcPr>
            <w:tcW w:w="960" w:type="dxa"/>
            <w:tcBorders>
              <w:top w:val="nil"/>
              <w:left w:val="nil"/>
              <w:bottom w:val="single" w:sz="8" w:space="0" w:color="auto"/>
              <w:right w:val="single" w:sz="8" w:space="0" w:color="auto"/>
            </w:tcBorders>
            <w:shd w:val="clear" w:color="000000" w:fill="FFFFFF"/>
            <w:hideMark/>
          </w:tcPr>
          <w:p w14:paraId="0F19187F" w14:textId="77777777" w:rsidR="00725239" w:rsidRPr="005E2CEB" w:rsidRDefault="00725239" w:rsidP="00725239">
            <w:pPr>
              <w:spacing w:after="0" w:line="240" w:lineRule="auto"/>
              <w:jc w:val="right"/>
              <w:rPr>
                <w:rFonts w:ascii="Segoe UI" w:hAnsi="Segoe UI" w:cs="Segoe UI"/>
                <w:color w:val="363636"/>
                <w:sz w:val="20"/>
                <w:szCs w:val="20"/>
              </w:rPr>
            </w:pPr>
            <w:r w:rsidRPr="005E2CEB">
              <w:rPr>
                <w:rFonts w:ascii="Segoe UI" w:hAnsi="Segoe UI" w:cs="Segoe UI"/>
                <w:color w:val="363636"/>
                <w:sz w:val="20"/>
                <w:szCs w:val="20"/>
              </w:rPr>
              <w:t>2.86%</w:t>
            </w:r>
          </w:p>
        </w:tc>
      </w:tr>
    </w:tbl>
    <w:p w14:paraId="222B9043" w14:textId="77777777" w:rsidR="00725239" w:rsidRPr="005E2CEB" w:rsidRDefault="00725239" w:rsidP="00725239">
      <w:pPr>
        <w:pStyle w:val="NormalWeb"/>
        <w:rPr>
          <w:noProof/>
          <w:lang w:val="hu-HU"/>
        </w:rPr>
      </w:pPr>
    </w:p>
    <w:p w14:paraId="2FD477AB" w14:textId="1F267A39" w:rsidR="00725239" w:rsidRPr="005E2CEB" w:rsidRDefault="00725239" w:rsidP="00725239">
      <w:pPr>
        <w:pStyle w:val="NormalWeb"/>
        <w:rPr>
          <w:lang w:val="hu-HU"/>
        </w:rPr>
      </w:pPr>
      <w:r w:rsidRPr="005E2CEB">
        <w:rPr>
          <w:noProof/>
          <w:lang w:val="hu-HU"/>
        </w:rPr>
        <w:drawing>
          <wp:inline distT="0" distB="0" distL="0" distR="0" wp14:anchorId="282BB53C" wp14:editId="1040C085">
            <wp:extent cx="5760085" cy="6047509"/>
            <wp:effectExtent l="0" t="0" r="0" b="0"/>
            <wp:docPr id="1970695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16386"/>
                    <a:stretch/>
                  </pic:blipFill>
                  <pic:spPr bwMode="auto">
                    <a:xfrm>
                      <a:off x="0" y="0"/>
                      <a:ext cx="5760085" cy="6047509"/>
                    </a:xfrm>
                    <a:prstGeom prst="rect">
                      <a:avLst/>
                    </a:prstGeom>
                    <a:noFill/>
                    <a:ln>
                      <a:noFill/>
                    </a:ln>
                    <a:extLst>
                      <a:ext uri="{53640926-AAD7-44D8-BBD7-CCE9431645EC}">
                        <a14:shadowObscured xmlns:a14="http://schemas.microsoft.com/office/drawing/2010/main"/>
                      </a:ext>
                    </a:extLst>
                  </pic:spPr>
                </pic:pic>
              </a:graphicData>
            </a:graphic>
          </wp:inline>
        </w:drawing>
      </w:r>
    </w:p>
    <w:p w14:paraId="33848CA8" w14:textId="1E03ECD6" w:rsidR="0060650E" w:rsidRPr="005E2CEB" w:rsidRDefault="0060650E">
      <w:r w:rsidRPr="005E2CEB">
        <w:br w:type="page"/>
      </w:r>
    </w:p>
    <w:p w14:paraId="7094562A" w14:textId="77777777" w:rsidR="00C903D6" w:rsidRPr="005E2CEB" w:rsidRDefault="00C903D6" w:rsidP="00313C4C"/>
    <w:p w14:paraId="456D452F" w14:textId="05916B51" w:rsidR="006A5EB3" w:rsidRPr="005E2CEB" w:rsidRDefault="006A5EB3" w:rsidP="005F7F00">
      <w:pPr>
        <w:rPr>
          <w:i/>
          <w:color w:val="44546A"/>
          <w:sz w:val="18"/>
          <w:szCs w:val="18"/>
        </w:rPr>
      </w:pPr>
    </w:p>
    <w:p w14:paraId="0AD220A8" w14:textId="77777777" w:rsidR="006A5EB3" w:rsidRPr="005E2CEB" w:rsidRDefault="00000000">
      <w:r w:rsidRPr="005E2CEB">
        <w:t xml:space="preserve">A becslések pontosságának megállapításához két mutatót használtam: </w:t>
      </w:r>
    </w:p>
    <w:p w14:paraId="19309C38" w14:textId="07A691D4" w:rsidR="006A5EB3" w:rsidRPr="005E2CEB" w:rsidRDefault="00000000" w:rsidP="00C70EDF">
      <w:pPr>
        <w:numPr>
          <w:ilvl w:val="0"/>
          <w:numId w:val="2"/>
        </w:num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(Mean Squared Error, MSE), amely a tényleges és becsült adatok közötti különbségek négyzeteinek az átlaga: </w:t>
      </w:r>
    </w:p>
    <w:p w14:paraId="0987D040" w14:textId="4D41C850" w:rsidR="00C70EDF" w:rsidRPr="005E2CEB"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5E2CEB" w:rsidRDefault="00000000" w:rsidP="004C2D36">
      <w:pPr>
        <w:numPr>
          <w:ilvl w:val="0"/>
          <w:numId w:val="2"/>
        </w:num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(Relative Root Mean Square Error, RRMSE), amely relatívan, normalizálva adja meg a hibákat, százalékos értékben. </w:t>
      </w:r>
      <w:r w:rsidR="00755C5D" w:rsidRPr="005E2CEB">
        <w:rPr>
          <w:color w:val="000000"/>
        </w:rPr>
        <w:t>A</w:t>
      </w:r>
      <w:r w:rsidR="008E0A4A" w:rsidRPr="005E2CEB">
        <w:rPr>
          <w:color w:val="000000"/>
        </w:rPr>
        <w:t>z RRMSE az MSE-t normalizálja az aktuális értékek átlagával, és azok szórásával.</w:t>
      </w:r>
      <w:r w:rsidR="008E0A4A" w:rsidRPr="005E2CEB">
        <w:rPr>
          <w:color w:val="000000"/>
        </w:rPr>
        <w:br/>
      </w:r>
      <w:r w:rsidRPr="005E2CEB">
        <w:rPr>
          <w:color w:val="000000"/>
        </w:rPr>
        <w:t>Minél kisebb ez két mutató, a modell annál jobb becslést ad.</w:t>
      </w:r>
      <w:r w:rsidR="008E0A4A" w:rsidRPr="005E2CEB">
        <w:rPr>
          <w:color w:val="000000"/>
        </w:rPr>
        <w:t xml:space="preserve"> </w:t>
      </w:r>
    </w:p>
    <w:p w14:paraId="2256B84C" w14:textId="77777777" w:rsidR="006A5EB3" w:rsidRPr="005E2CEB"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p w14:paraId="73E90D81" w14:textId="36891EA0" w:rsidR="006A5EB3" w:rsidRPr="005E2CEB" w:rsidRDefault="00000000" w:rsidP="00EB3A06">
      <w:pPr>
        <w:pBdr>
          <w:top w:val="nil"/>
          <w:left w:val="nil"/>
          <w:bottom w:val="nil"/>
          <w:right w:val="nil"/>
          <w:between w:val="nil"/>
        </w:pBdr>
        <w:jc w:val="both"/>
        <w:rPr>
          <w:color w:val="000000"/>
        </w:rPr>
      </w:pPr>
      <w:r w:rsidRPr="005E2CEB">
        <w:rPr>
          <w:color w:val="000000"/>
        </w:rPr>
        <w:t>A képletekben n az adatok száma, y</w:t>
      </w:r>
      <w:r w:rsidRPr="005E2CEB">
        <w:rPr>
          <w:color w:val="000000"/>
          <w:vertAlign w:val="subscript"/>
        </w:rPr>
        <w:t>i</w:t>
      </w:r>
      <w:r w:rsidRPr="005E2CEB">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5E2CEB">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5E2CEB">
        <w:rPr>
          <w:color w:val="000000"/>
        </w:rPr>
        <w:t xml:space="preserve"> </w:t>
      </w:r>
      <w:r w:rsidRPr="005E2CEB">
        <w:rPr>
          <w:color w:val="000000"/>
        </w:rPr>
        <w:t xml:space="preserve">a valós értékek átlaga. A </w:t>
      </w:r>
      <w:r w:rsidRPr="005E2CEB">
        <w:t>következő</w:t>
      </w:r>
      <w:r w:rsidRPr="005E2CEB">
        <w:rPr>
          <w:color w:val="000000"/>
        </w:rPr>
        <w:t xml:space="preserve"> táblázatban összefoglaltam az MSE és RRMSE</w:t>
      </w:r>
      <w:r w:rsidR="00725239" w:rsidRPr="005E2CEB">
        <w:rPr>
          <w:color w:val="000000"/>
        </w:rPr>
        <w:t xml:space="preserve"> és MAPE</w:t>
      </w:r>
      <w:r w:rsidRPr="005E2CEB">
        <w:rPr>
          <w:color w:val="000000"/>
        </w:rPr>
        <w:t xml:space="preserve"> értékeket az egyes modellekre</w:t>
      </w:r>
      <w:r w:rsidR="00725239" w:rsidRPr="005E2CEB">
        <w:rPr>
          <w:color w:val="000000"/>
        </w:rPr>
        <w:t>:</w:t>
      </w:r>
    </w:p>
    <w:p w14:paraId="5C79B87F" w14:textId="77777777" w:rsidR="00725239" w:rsidRPr="005E2CEB" w:rsidRDefault="00725239" w:rsidP="00EB3A06">
      <w:pPr>
        <w:pBdr>
          <w:top w:val="nil"/>
          <w:left w:val="nil"/>
          <w:bottom w:val="nil"/>
          <w:right w:val="nil"/>
          <w:between w:val="nil"/>
        </w:pBdr>
        <w:jc w:val="both"/>
        <w:rPr>
          <w:color w:val="000000"/>
        </w:rPr>
      </w:pPr>
    </w:p>
    <w:p w14:paraId="19BAC98A" w14:textId="77777777" w:rsidR="00590B9F" w:rsidRPr="005E2CEB" w:rsidRDefault="00000000" w:rsidP="00590B9F">
      <w:pPr>
        <w:pBdr>
          <w:top w:val="nil"/>
          <w:left w:val="nil"/>
          <w:bottom w:val="nil"/>
          <w:right w:val="nil"/>
          <w:between w:val="nil"/>
        </w:pBdr>
        <w:spacing w:after="200" w:line="240" w:lineRule="auto"/>
        <w:jc w:val="center"/>
        <w:rPr>
          <w:i/>
          <w:color w:val="44546A"/>
          <w:sz w:val="18"/>
          <w:szCs w:val="18"/>
        </w:rPr>
      </w:pPr>
      <w:r w:rsidRPr="005E2CEB">
        <w:rPr>
          <w:i/>
          <w:color w:val="44546A"/>
          <w:sz w:val="18"/>
          <w:szCs w:val="18"/>
        </w:rPr>
        <w:t>MSE és RRMSE értékek</w:t>
      </w:r>
    </w:p>
    <w:p w14:paraId="50EDA1FD" w14:textId="6D4D8D3B" w:rsidR="000C4A5A" w:rsidRPr="005E2CEB" w:rsidRDefault="001C618C" w:rsidP="00590B9F">
      <w:r w:rsidRPr="005E2CEB">
        <w:t xml:space="preserve">Mind a Kovászna, mind a Hargita </w:t>
      </w:r>
      <w:r w:rsidR="009229ED" w:rsidRPr="005E2CEB">
        <w:t xml:space="preserve">megye modellje </w:t>
      </w:r>
      <w:r w:rsidRPr="005E2CEB">
        <w:t xml:space="preserve">viszonylag alacsony RRMSE-t mutat, ami jó. Azonban a Maros </w:t>
      </w:r>
      <w:r w:rsidR="009229ED" w:rsidRPr="005E2CEB">
        <w:t xml:space="preserve">megye </w:t>
      </w:r>
      <w:r w:rsidRPr="005E2CEB">
        <w:t>modell</w:t>
      </w:r>
      <w:r w:rsidR="009229ED" w:rsidRPr="005E2CEB">
        <w:t>jei</w:t>
      </w:r>
      <w:r w:rsidRPr="005E2CEB">
        <w:t xml:space="preserve"> az RRMSE alapján még jobban illeszke</w:t>
      </w:r>
      <w:r w:rsidR="000A4EFF" w:rsidRPr="005E2CEB">
        <w:t>dnek</w:t>
      </w:r>
      <w:r w:rsidRPr="005E2CEB">
        <w:t xml:space="preserve"> a</w:t>
      </w:r>
      <w:r w:rsidR="000A4EFF" w:rsidRPr="005E2CEB">
        <w:t>z idősorra</w:t>
      </w:r>
      <w:r w:rsidRPr="005E2CEB">
        <w:t>.</w:t>
      </w:r>
      <w:r w:rsidR="00BD3C24" w:rsidRPr="005E2CEB">
        <w:br/>
      </w:r>
      <w:r w:rsidR="008E6A7B" w:rsidRPr="005E2CEB">
        <w:t>A következő lépésben</w:t>
      </w:r>
      <w:r w:rsidR="00C92DC6" w:rsidRPr="005E2CEB">
        <w:t xml:space="preserve"> ismertetem a neurális hálózatok lényegét, majd</w:t>
      </w:r>
      <w:r w:rsidR="008E6A7B" w:rsidRPr="005E2CEB">
        <w:t xml:space="preserve"> </w:t>
      </w:r>
      <w:r w:rsidR="00867B00" w:rsidRPr="005E2CEB">
        <w:t>megvizsgálo</w:t>
      </w:r>
      <w:r w:rsidR="00FB4B71" w:rsidRPr="005E2CEB">
        <w:t>m, hogy</w:t>
      </w:r>
      <w:r w:rsidR="008E6A7B" w:rsidRPr="005E2CEB">
        <w:t xml:space="preserve"> a mesterséges neuronhálón alapuló modellekkel milyen MSE és RRMSE mutatókat tudok elérni</w:t>
      </w:r>
      <w:r w:rsidR="002D1537" w:rsidRPr="005E2CEB">
        <w:t>, vagyis melyik modell tud pontosabb becsléseket produkálni.</w:t>
      </w:r>
      <w:r w:rsidR="000C4A5A" w:rsidRPr="005E2CEB">
        <w:br w:type="page"/>
      </w:r>
    </w:p>
    <w:p w14:paraId="4970F7E3" w14:textId="644B7F91" w:rsidR="003A241B" w:rsidRPr="005E2CEB" w:rsidRDefault="00642CF4" w:rsidP="003A241B">
      <w:pPr>
        <w:pStyle w:val="Heading1"/>
      </w:pPr>
      <w:bookmarkStart w:id="26" w:name="_Toc159784278"/>
      <w:bookmarkStart w:id="27" w:name="_Toc159850590"/>
      <w:r w:rsidRPr="005E2CEB">
        <w:lastRenderedPageBreak/>
        <w:t xml:space="preserve">4 </w:t>
      </w:r>
      <w:r w:rsidR="00765B8C" w:rsidRPr="005E2CEB">
        <w:t>Neurális hálózato</w:t>
      </w:r>
      <w:r w:rsidR="00D8551C" w:rsidRPr="005E2CEB">
        <w:t>k</w:t>
      </w:r>
      <w:bookmarkEnd w:id="26"/>
      <w:bookmarkEnd w:id="27"/>
    </w:p>
    <w:p w14:paraId="565106EE" w14:textId="7E8E3AE1" w:rsidR="00EA6C3B" w:rsidRPr="005E2CEB" w:rsidRDefault="00EA6C3B" w:rsidP="00EA6C3B">
      <w:pPr>
        <w:jc w:val="both"/>
      </w:pPr>
      <w:r w:rsidRPr="005E2CEB">
        <w:t>A neuronhálók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(recall)</w:t>
      </w:r>
      <w:r w:rsidR="005915BE" w:rsidRPr="005E2CEB">
        <w:t xml:space="preserve">: </w:t>
      </w:r>
      <w:r w:rsidRPr="005E2CEB">
        <w:t xml:space="preserve">a tárolt eljárás felhasználásával elvégezzük az információfeldolgozást. </w:t>
      </w:r>
    </w:p>
    <w:p w14:paraId="18AE9C12" w14:textId="618393DA" w:rsidR="00AE1EB5" w:rsidRPr="005E2CEB" w:rsidRDefault="00553BBF" w:rsidP="00661682">
      <w:pPr>
        <w:jc w:val="both"/>
      </w:pPr>
      <w:r w:rsidRPr="005E2CEB">
        <w:t xml:space="preserve">Tanulás során Az adatokból kapott visszacsatolás alapján a neuronhálók módosítják a paramétereiket (pl.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álltában</w:t>
      </w:r>
      <w:r w:rsidR="00F73B98" w:rsidRPr="005E2CEB">
        <w:t xml:space="preserve"> korszakok</w:t>
      </w:r>
      <w:r w:rsidR="00CA2515" w:rsidRPr="005E2CEB">
        <w:t>ra</w:t>
      </w:r>
      <w:r w:rsidR="00F73B98" w:rsidRPr="005E2CEB">
        <w:t xml:space="preserve"> (epoch)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61B6F65F"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r w:rsidR="00C31143" w:rsidRPr="005E2CEB">
        <w:br w:type="page"/>
      </w:r>
    </w:p>
    <w:p w14:paraId="326823AF" w14:textId="215EC05D" w:rsidR="000D654E" w:rsidRPr="005E2CEB" w:rsidRDefault="000D654E" w:rsidP="000D654E">
      <w:pPr>
        <w:pStyle w:val="Heading2"/>
      </w:pPr>
      <w:bookmarkStart w:id="28" w:name="_Toc159784279"/>
      <w:bookmarkStart w:id="29" w:name="_Toc159850591"/>
      <w:r w:rsidRPr="005E2CEB">
        <w:lastRenderedPageBreak/>
        <w:t>4.1 Neuronok</w:t>
      </w:r>
      <w:bookmarkEnd w:id="28"/>
      <w:bookmarkEnd w:id="29"/>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9"/>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..x</w:t>
      </w:r>
      <w:r w:rsidR="00631B96" w:rsidRPr="005E2CEB">
        <w:rPr>
          <w:i/>
          <w:iCs/>
        </w:rPr>
        <w:t>.</w:t>
      </w:r>
      <w:r w:rsidRPr="005E2CEB">
        <w:rPr>
          <w:i/>
          <w:iCs/>
          <w:vertAlign w:val="subscript"/>
        </w:rPr>
        <w:t>i</w:t>
      </w:r>
      <w:r w:rsidR="00631B96" w:rsidRPr="005E2CEB">
        <w:rPr>
          <w:i/>
          <w:iCs/>
          <w:vertAlign w:val="subscript"/>
        </w:rPr>
        <w:t>..</w:t>
      </w:r>
      <w:r w:rsidRPr="005E2CEB">
        <w:rPr>
          <w:i/>
          <w:iCs/>
        </w:rPr>
        <w:t>..</w:t>
      </w:r>
      <w:r w:rsidR="008376A3" w:rsidRPr="005E2CEB">
        <w:rPr>
          <w:i/>
          <w:iCs/>
        </w:rPr>
        <w:t>,</w:t>
      </w:r>
      <w:r w:rsidRPr="005E2CEB">
        <w:rPr>
          <w:i/>
          <w:iCs/>
        </w:rPr>
        <w:t xml:space="preserve"> x</w:t>
      </w:r>
      <w:r w:rsidRPr="005E2CEB">
        <w:rPr>
          <w:i/>
          <w:iCs/>
          <w:vertAlign w:val="subscript"/>
        </w:rPr>
        <w:t>N</w:t>
      </w:r>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x</w:t>
      </w:r>
      <w:r w:rsidR="00004062" w:rsidRPr="005E2CEB">
        <w:rPr>
          <w:i/>
          <w:iCs/>
          <w:vertAlign w:val="subscript"/>
        </w:rPr>
        <w:t>N</w:t>
      </w:r>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 xml:space="preserve">egy konstans bemenet, azaz az eltolási érték (bias),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r w:rsidRPr="005E2CEB">
        <w:rPr>
          <w:i/>
        </w:rPr>
        <w:t>w</w:t>
      </w:r>
      <w:r w:rsidRPr="005E2CEB">
        <w:rPr>
          <w:i/>
          <w:vertAlign w:val="subscript"/>
        </w:rPr>
        <w:t>i</w:t>
      </w:r>
      <w:r w:rsidR="00B84857" w:rsidRPr="005E2CEB">
        <w:t xml:space="preserve">: </w:t>
      </w:r>
      <w:r w:rsidR="002E103D" w:rsidRPr="005E2CEB">
        <w:t>az i-edik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proofErr w:type="gramStart"/>
      <w:r w:rsidR="00375989" w:rsidRPr="005E2CEB">
        <w:rPr>
          <w:i/>
          <w:iCs/>
        </w:rPr>
        <w:t xml:space="preserve"> ..</w:t>
      </w:r>
      <w:proofErr w:type="gramEnd"/>
      <w:r w:rsidR="00375989" w:rsidRPr="005E2CEB">
        <w:rPr>
          <w:i/>
          <w:iCs/>
        </w:rPr>
        <w:t>w</w:t>
      </w:r>
      <w:r w:rsidR="00375989" w:rsidRPr="005E2CEB">
        <w:rPr>
          <w:i/>
          <w:iCs/>
          <w:vertAlign w:val="subscript"/>
        </w:rPr>
        <w:t>i</w:t>
      </w:r>
      <w:r w:rsidR="00375989" w:rsidRPr="005E2CEB">
        <w:rPr>
          <w:i/>
          <w:iCs/>
        </w:rPr>
        <w:t>.. w</w:t>
      </w:r>
      <w:r w:rsidR="00375989" w:rsidRPr="005E2CEB">
        <w:rPr>
          <w:i/>
          <w:iCs/>
          <w:vertAlign w:val="subscript"/>
        </w:rPr>
        <w:t>N</w:t>
      </w:r>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finomhangolni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(phi)</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(activation)</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5E2CEB" w:rsidRDefault="00000000" w:rsidP="006F0AE6">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097452DE" w14:textId="3A971DFC" w:rsidR="00CC5B90" w:rsidRPr="005E2CEB" w:rsidRDefault="00CC5B90">
      <w:r w:rsidRPr="005E2CEB">
        <w:br w:type="page"/>
      </w:r>
    </w:p>
    <w:p w14:paraId="46149296" w14:textId="72DECB78" w:rsidR="00CC5B90" w:rsidRPr="005E2CEB" w:rsidRDefault="00114A15" w:rsidP="00AC578D">
      <w:pPr>
        <w:pStyle w:val="Heading2"/>
      </w:pPr>
      <w:bookmarkStart w:id="30" w:name="_Toc159784280"/>
      <w:bookmarkStart w:id="31" w:name="_Toc159850592"/>
      <w:r w:rsidRPr="005E2CEB">
        <w:lastRenderedPageBreak/>
        <w:t xml:space="preserve">4.2 </w:t>
      </w:r>
      <w:r w:rsidR="00B542CC" w:rsidRPr="005E2CEB">
        <w:t>Aktivációs függvények</w:t>
      </w:r>
      <w:bookmarkEnd w:id="30"/>
      <w:bookmarkEnd w:id="31"/>
    </w:p>
    <w:p w14:paraId="057E540C" w14:textId="2EB273EF" w:rsidR="00A54978" w:rsidRPr="005E2CEB" w:rsidRDefault="008838F6" w:rsidP="00E13AB8">
      <w:pPr>
        <w:jc w:val="both"/>
      </w:pPr>
      <w:r w:rsidRPr="005E2CEB">
        <w:t>Az aktivációs függvények matematikai függvények, amelyek meghatározzák egy neurális hálózat rétegeinek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 xml:space="preserve">a logisztikus (szigmoid), </w:t>
      </w:r>
      <w:r w:rsidR="002900C3" w:rsidRPr="005E2CEB">
        <w:t xml:space="preserve">tangens hiperbolikus, </w:t>
      </w:r>
      <w:r w:rsidR="00315DB1" w:rsidRPr="005E2CEB">
        <w:t>ReL</w:t>
      </w:r>
      <w:r w:rsidR="000E145A" w:rsidRPr="005E2CEB">
        <w:t>U</w:t>
      </w:r>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ReLu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a ReL</w:t>
      </w:r>
      <w:r w:rsidR="003920F4" w:rsidRPr="005E2CEB">
        <w:t>U</w:t>
      </w:r>
      <w:r w:rsidR="006D3670" w:rsidRPr="005E2CEB">
        <w:t xml:space="preserve"> megfelelőnek bizonyult. Mivel munkanélküliségi rátát modellezi, a ráta arányt jelent, tehát a kimenet is egy arányt jelent, azaz az f függvénye 0-ad rendű homogén, azaz skála-invariáns, így elvi szempontból a ReLU függvények használhatóak</w:t>
      </w:r>
      <w:r w:rsidR="00220911" w:rsidRPr="005E2CEB">
        <w:t>.</w:t>
      </w:r>
      <w:r w:rsidR="00E53A8E" w:rsidRPr="005E2CEB">
        <w:br/>
      </w:r>
      <w:r w:rsidR="00FE089A" w:rsidRPr="005E2CEB">
        <w:rPr>
          <w:b/>
          <w:bCs/>
        </w:rPr>
        <w:t xml:space="preserve">A </w:t>
      </w:r>
      <w:r w:rsidR="00D66C5E" w:rsidRPr="005E2CEB">
        <w:rPr>
          <w:b/>
          <w:bCs/>
        </w:rPr>
        <w:t>ReLU</w:t>
      </w:r>
      <w:r w:rsidR="00D66C5E" w:rsidRPr="005E2CEB">
        <w:t xml:space="preserve"> (Rectified Linear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r w:rsidR="002B5850" w:rsidRPr="005E2CEB">
        <w:t>ReLu (Rectified Linear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w:t>
      </w:r>
      <w:r w:rsidR="003348C2" w:rsidRPr="005E2CEB">
        <w:lastRenderedPageBreak/>
        <w:t>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szigmoid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3D12BDD8" w:rsidR="005B4B7C" w:rsidRPr="005E2CEB" w:rsidRDefault="00384667" w:rsidP="00384667">
      <w:pPr>
        <w:pStyle w:val="Heading2"/>
      </w:pPr>
      <w:bookmarkStart w:id="32" w:name="_Toc159784281"/>
      <w:bookmarkStart w:id="33" w:name="_Toc159850593"/>
      <w:r w:rsidRPr="005E2CEB">
        <w:t>4.3 Perceptron</w:t>
      </w:r>
      <w:r w:rsidR="008E2CE7" w:rsidRPr="005E2CEB">
        <w:t>, MLP</w:t>
      </w:r>
      <w:bookmarkEnd w:id="32"/>
      <w:bookmarkEnd w:id="33"/>
    </w:p>
    <w:p w14:paraId="61CFCCC1" w14:textId="73952CFA" w:rsidR="006B7CEF" w:rsidRPr="005E2CEB" w:rsidRDefault="004034C6" w:rsidP="002F6377">
      <w:pPr>
        <w:jc w:val="both"/>
      </w:pPr>
      <w:r w:rsidRPr="005E2CEB">
        <w:t>A perceptron egy régebbi típusú mesterséges neurális hálózat, mely az előrecsatolt struktúrára épül.</w:t>
      </w:r>
      <w:r w:rsidR="003B39ED" w:rsidRPr="005E2CEB">
        <w:t xml:space="preserve"> Egyrétegű előrecsatolt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Rosenblatt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lineárisan szeparáható</w:t>
      </w:r>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r w:rsidR="006331BE" w:rsidRPr="005E2CEB">
        <w:t>multilayer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rekurrens)</w:t>
      </w:r>
      <w:r w:rsidR="001A7082" w:rsidRPr="005E2CEB">
        <w:t>, vagyis</w:t>
      </w:r>
      <w:r w:rsidR="000F5EC9" w:rsidRPr="005E2CEB">
        <w:t xml:space="preserve"> </w:t>
      </w:r>
      <w:r w:rsidR="00415155" w:rsidRPr="005E2CEB">
        <w:t xml:space="preserve">a hálószerkezet </w:t>
      </w:r>
      <w:r w:rsidR="000F5EC9" w:rsidRPr="005E2CEB">
        <w:t>előrecsato</w:t>
      </w:r>
      <w:r w:rsidR="00415155" w:rsidRPr="005E2CEB">
        <w:t>lt</w:t>
      </w:r>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rétegbeli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deep learning-re, vagyis a mély tanulásra</w:t>
      </w:r>
      <w:r w:rsidR="004A2111" w:rsidRPr="005E2CEB">
        <w:t>, amely során összetettebb mintázatokat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29E3B1BC" w14:textId="6360DE16" w:rsidR="00051F23" w:rsidRPr="005E2CEB" w:rsidRDefault="00051F23" w:rsidP="00051F23">
      <w:pPr>
        <w:pStyle w:val="Heading2"/>
      </w:pPr>
      <w:bookmarkStart w:id="34" w:name="_Toc159784282"/>
      <w:bookmarkStart w:id="35" w:name="_Toc159850594"/>
      <w:r w:rsidRPr="005E2CEB">
        <w:t xml:space="preserve">4.4 </w:t>
      </w:r>
      <w:r w:rsidR="003B41A9" w:rsidRPr="005E2CEB">
        <w:t>F</w:t>
      </w:r>
      <w:r w:rsidR="005F0609" w:rsidRPr="005E2CEB">
        <w:t xml:space="preserve">elhasznált </w:t>
      </w:r>
      <w:bookmarkEnd w:id="34"/>
      <w:bookmarkEnd w:id="35"/>
      <w:r w:rsidR="00F47EEF" w:rsidRPr="005E2CEB">
        <w:t>tanítás</w:t>
      </w:r>
      <w:r w:rsidR="009F2040" w:rsidRPr="005E2CEB">
        <w:t>i</w:t>
      </w:r>
      <w:r w:rsidR="00F47EEF" w:rsidRPr="005E2CEB">
        <w:t xml:space="preserve"> stratégi</w:t>
      </w:r>
      <w:r w:rsidR="003B41A9" w:rsidRPr="005E2CEB">
        <w:t>a</w:t>
      </w:r>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(supervised learning)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08CDD2B1" w14:textId="38473FBE" w:rsidR="00571337" w:rsidRPr="005E2CEB" w:rsidRDefault="00571337" w:rsidP="00571337">
      <w:pPr>
        <w:jc w:val="both"/>
      </w:pPr>
      <w:r w:rsidRPr="005E2CEB">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(back-propagation)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1958C69B" w14:textId="3D9A5F2C" w:rsidR="00F47EEF" w:rsidRPr="005E2CEB" w:rsidRDefault="004E33E8" w:rsidP="004E33E8">
      <w:pPr>
        <w:pStyle w:val="Heading2"/>
      </w:pPr>
      <w:r w:rsidRPr="005E2CEB">
        <w:t>4.5 A tanító</w:t>
      </w:r>
      <w:r w:rsidR="00F709B2" w:rsidRPr="005E2CEB">
        <w:t>- és teszt</w:t>
      </w:r>
      <w:r w:rsidR="00EC7A1B" w:rsidRPr="005E2CEB">
        <w:t>halmaz</w:t>
      </w:r>
      <w:r w:rsidRPr="005E2CEB">
        <w:t xml:space="preserve"> előkészítése</w:t>
      </w:r>
    </w:p>
    <w:p w14:paraId="64791C40" w14:textId="5565FDE4" w:rsidR="00F058C3" w:rsidRPr="005E2CEB" w:rsidRDefault="006A5806" w:rsidP="009B1578">
      <w:pPr>
        <w:spacing w:after="0"/>
        <w:jc w:val="both"/>
      </w:pPr>
      <w:r w:rsidRPr="005E2CEB">
        <w:rPr>
          <w:noProof/>
        </w:rPr>
        <mc:AlternateContent>
          <mc:Choice Requires="wps">
            <w:drawing>
              <wp:anchor distT="0" distB="0" distL="114300" distR="114300" simplePos="0" relativeHeight="251658240" behindDoc="1" locked="0" layoutInCell="1" allowOverlap="1" wp14:anchorId="1F87A8A8" wp14:editId="608D3C29">
                <wp:simplePos x="0" y="0"/>
                <wp:positionH relativeFrom="column">
                  <wp:posOffset>1738630</wp:posOffset>
                </wp:positionH>
                <wp:positionV relativeFrom="paragraph">
                  <wp:posOffset>1806819</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F9CAD" id="Rectangle 1" o:spid="_x0000_s1026" style="position:absolute;margin-left:136.9pt;margin-top:142.25pt;width:178.15pt;height:35.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MbPTbrjAAAACwEAAA8AAABkcnMvZG93bnJldi54bWxMj8FOwzAQRO9I/IO1SNyo0yZN&#10;qxCnAiTEASq1DYirG5skarwO8bYNfD3LCW472tHMm3w1uk6c7BBajwqmkwiExcqbFmsFr+XjzRJE&#10;II1Gdx6tgi8bYFVcXuQ6M/6MW3vaUS04BEOmFTREfSZlqBrrdJj43iL/PvzgNLEcamkGfeZw18lZ&#10;FKXS6Ra5odG9fWhsddgdnQLalJ/JwUfp2/P95ql8eTffW1ordX013t2CIDvSnxl+8RkdCmba+yOa&#10;IDoFs0XM6MTHMpmDYEcaR1MQewXxPFmALHL5f0PxAwAA//8DAFBLAQItABQABgAIAAAAIQC2gziS&#10;/gAAAOEBAAATAAAAAAAAAAAAAAAAAAAAAABbQ29udGVudF9UeXBlc10ueG1sUEsBAi0AFAAGAAgA&#10;AAAhADj9If/WAAAAlAEAAAsAAAAAAAAAAAAAAAAALwEAAF9yZWxzLy5yZWxzUEsBAi0AFAAGAAgA&#10;AAAhANFgW/6FAgAAjwUAAA4AAAAAAAAAAAAAAAAALgIAAGRycy9lMm9Eb2MueG1sUEsBAi0AFAAG&#10;AAgAAAAhAMbPTbrjAAAACwEAAA8AAAAAAAAAAAAAAAAA3wQAAGRycy9kb3ducmV2LnhtbFBLBQYA&#10;AAAABAAEAPMAAADvBQAAAAA=&#10;" fillcolor="white [3212]" strokecolor="black [3213]" strokeweight=".5pt"/>
            </w:pict>
          </mc:Fallback>
        </mc:AlternateContent>
      </w:r>
      <w:r w:rsidR="004C32CD" w:rsidRPr="005E2CEB">
        <w:t>A</w:t>
      </w:r>
      <w:r w:rsidR="005F5D15" w:rsidRPr="005E2CEB">
        <w:t xml:space="preserve">z idősorokból </w:t>
      </w:r>
      <w:r w:rsidR="00393124" w:rsidRPr="005E2CEB">
        <w:t>való</w:t>
      </w:r>
      <w:r w:rsidR="008A44BA" w:rsidRPr="005E2CEB">
        <w:t xml:space="preserve"> </w:t>
      </w:r>
      <w:r w:rsidR="004C32CD" w:rsidRPr="005E2CEB">
        <w:t>tanító- és teszhalamzok készítésére az úgynevezett „sliding windows” módszert használtam,</w:t>
      </w:r>
      <w:r w:rsidR="0029729F" w:rsidRPr="005E2CEB">
        <w:t xml:space="preserve"> a</w:t>
      </w:r>
      <w:r w:rsidR="00C04144" w:rsidRPr="005E2CEB">
        <w:t xml:space="preserve"> </w:t>
      </w:r>
      <w:sdt>
        <w:sdtPr>
          <w:id w:val="527299853"/>
          <w:citation/>
        </w:sdtPr>
        <w:sdtContent>
          <w:r w:rsidR="00C04144" w:rsidRPr="005E2CEB">
            <w:fldChar w:fldCharType="begin"/>
          </w:r>
          <w:r w:rsidR="00C04144" w:rsidRPr="005E2CEB">
            <w:instrText xml:space="preserve"> CITATION Bro18 \l 2057 </w:instrText>
          </w:r>
          <w:r w:rsidR="00C04144" w:rsidRPr="005E2CEB">
            <w:fldChar w:fldCharType="separate"/>
          </w:r>
          <w:r w:rsidR="0032634D" w:rsidRPr="005E2CEB">
            <w:rPr>
              <w:noProof/>
            </w:rPr>
            <w:t>(Brownlee, Predict the Future with MLPs, CNNs and LSTMs in Python, 2018)</w:t>
          </w:r>
          <w:r w:rsidR="00C04144" w:rsidRPr="005E2CEB">
            <w:fldChar w:fldCharType="end"/>
          </w:r>
        </w:sdtContent>
      </w:sdt>
      <w:r w:rsidR="004C32CD" w:rsidRPr="005E2CEB">
        <w:t xml:space="preserve"> </w:t>
      </w:r>
      <w:r w:rsidR="003A58BB" w:rsidRPr="005E2CEB">
        <w:t xml:space="preserve">könyv </w:t>
      </w:r>
      <w:r w:rsidR="00372101" w:rsidRPr="005E2CEB">
        <w:t>szerint</w:t>
      </w:r>
      <w:r w:rsidR="00F63A94" w:rsidRPr="005E2CEB">
        <w:t xml:space="preserve">, </w:t>
      </w:r>
      <w:r w:rsidR="00F519B5" w:rsidRPr="005E2CEB">
        <w:t>ahol</w:t>
      </w:r>
      <w:r w:rsidR="00F63A94" w:rsidRPr="005E2CEB">
        <w:t xml:space="preserve"> a függőváltozót (y</w:t>
      </w:r>
      <w:r w:rsidR="00F63A94" w:rsidRPr="005E2CEB">
        <w:rPr>
          <w:vertAlign w:val="subscript"/>
        </w:rPr>
        <w:t>t</w:t>
      </w:r>
      <w:r w:rsidR="00F63A94" w:rsidRPr="005E2CEB">
        <w:t>) n db</w:t>
      </w:r>
      <w:r w:rsidR="00BA2EF7" w:rsidRPr="005E2CEB">
        <w:t xml:space="preserve"> (késleltetett érték, lag)</w:t>
      </w:r>
      <w:r w:rsidR="00F63A94" w:rsidRPr="005E2CEB">
        <w:t xml:space="preserve"> korábbi megfigyelés határozza meg.</w:t>
      </w:r>
      <w:r w:rsidR="001509E3" w:rsidRPr="005E2CEB">
        <w:t xml:space="preserve"> </w:t>
      </w:r>
      <w:r w:rsidR="003F1127" w:rsidRPr="005E2CEB">
        <w:t xml:space="preserve">Az előrejelzéshez viszont fel kell használni a tanítóhalmaz utolsó n darab megfigyelését, hogy az első előrejelzett értéket ki tudjuk számolni. </w:t>
      </w:r>
      <w:r w:rsidR="00C86878" w:rsidRPr="005E2CEB">
        <w:t>Például, lag = 3 esetén, a 2022 júliusi, augusztusi és szeptemberi adatokból fog kiszámolódni az októberi</w:t>
      </w:r>
      <w:r w:rsidR="006F2CAE" w:rsidRPr="005E2CEB">
        <w:t xml:space="preserve"> (első előrejelzett)</w:t>
      </w:r>
      <w:r w:rsidR="00C86878" w:rsidRPr="005E2CEB">
        <w:t xml:space="preserve"> 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79D41519" w14:textId="1959F2FC" w:rsidR="00F058C3" w:rsidRPr="005E2CEB" w:rsidRDefault="008A7749" w:rsidP="00954786">
      <w:pPr>
        <w:spacing w:after="0" w:line="276" w:lineRule="auto"/>
        <w:jc w:val="center"/>
        <w:rPr>
          <w:rFonts w:ascii="Courier New" w:hAnsi="Courier New" w:cs="Courier New"/>
          <w:color w:val="F5F5F5"/>
          <w:shd w:val="clear" w:color="auto" w:fill="333333"/>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X</w:t>
      </w:r>
      <w:proofErr w:type="gramStart"/>
      <w:r w:rsidR="00F05300" w:rsidRPr="005E2CEB">
        <w:rPr>
          <w:rFonts w:ascii="Courier New" w:hAnsi="Courier New" w:cs="Courier New"/>
          <w:color w:val="000000" w:themeColor="text1"/>
          <w:sz w:val="22"/>
          <w:szCs w:val="22"/>
        </w:rPr>
        <w:t xml:space="preserve">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X</w:t>
      </w:r>
      <w:proofErr w:type="gramEnd"/>
      <w:r w:rsidR="00F05300" w:rsidRPr="005E2CEB">
        <w:rPr>
          <w:rFonts w:ascii="Courier New" w:hAnsi="Courier New" w:cs="Courier New"/>
          <w:color w:val="000000" w:themeColor="text1"/>
          <w:sz w:val="22"/>
          <w:szCs w:val="22"/>
        </w:rPr>
        <w:t xml:space="preserve">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2073CAC" w14:textId="7754E509" w:rsidR="00571337" w:rsidRPr="005E2CEB" w:rsidRDefault="001509E3" w:rsidP="009B1578">
      <w:r w:rsidRPr="005E2CEB">
        <w:lastRenderedPageBreak/>
        <w:br/>
      </w:r>
      <w:r w:rsidR="00F63A94" w:rsidRPr="005E2CEB">
        <w:t xml:space="preserve"> </w:t>
      </w:r>
      <w:r w:rsidR="007E0576" w:rsidRPr="005E2CEB">
        <w:t>Például,</w:t>
      </w:r>
      <w:r w:rsidRPr="005E2CEB">
        <w:t xml:space="preserve"> </w:t>
      </w:r>
      <w:r w:rsidR="00424EC6" w:rsidRPr="005E2CEB">
        <w:t>Összesen 163 megfigyelésem van mindegyik adatsorra, és ebből az utolsó 10-et jeleztem előre a hálókkal</w:t>
      </w:r>
      <w:r w:rsidR="00FE4166" w:rsidRPr="005E2CEB">
        <w:t>, tehát az utolsó 10 adat a teszthalmaz</w:t>
      </w:r>
      <w:r w:rsidR="00D545B8" w:rsidRPr="005E2CEB">
        <w:t>ban van, amit tanulás során nem lát a modell,</w:t>
      </w:r>
      <w:r w:rsidRPr="005E2CEB">
        <w:t xml:space="preserve"> hanem a legoptimálisabb állapota szerint megpróbálja azokat megjósolni</w:t>
      </w:r>
      <w:r w:rsidR="00400F23" w:rsidRPr="005E2CEB">
        <w:t>. Az előrejelzés pontosságát így meg lehet határozni</w:t>
      </w:r>
      <w:r w:rsidR="009D2E06" w:rsidRPr="005E2CEB">
        <w:t xml:space="preserve"> a teszthalmaz alapján.</w:t>
      </w:r>
    </w:p>
    <w:p w14:paraId="10DCDCF3" w14:textId="602B78CD" w:rsidR="004F4599" w:rsidRPr="005E2CEB" w:rsidRDefault="006F00BF" w:rsidP="00051F23">
      <w:pPr>
        <w:pStyle w:val="Heading2"/>
      </w:pPr>
      <w:bookmarkStart w:id="36" w:name="_Toc159784283"/>
      <w:bookmarkStart w:id="37" w:name="_Toc159850595"/>
      <w:r w:rsidRPr="005E2CEB">
        <w:t>4.</w:t>
      </w:r>
      <w:r w:rsidR="00051F23" w:rsidRPr="005E2CEB">
        <w:t>5</w:t>
      </w:r>
      <w:r w:rsidRPr="005E2CEB">
        <w:t xml:space="preserve"> </w:t>
      </w:r>
      <w:r w:rsidR="00C5491E" w:rsidRPr="005E2CEB">
        <w:t>A</w:t>
      </w:r>
      <w:r w:rsidR="00EB4423" w:rsidRPr="005E2CEB">
        <w:t xml:space="preserve">z MLP modellek </w:t>
      </w:r>
      <w:r w:rsidR="0005225C" w:rsidRPr="005E2CEB">
        <w:t>implementációja</w:t>
      </w:r>
      <w:r w:rsidR="00CA40B6" w:rsidRPr="005E2CEB">
        <w:t xml:space="preserve"> és előrejelzés</w:t>
      </w:r>
      <w:bookmarkEnd w:id="36"/>
      <w:bookmarkEnd w:id="37"/>
    </w:p>
    <w:p w14:paraId="04956E41" w14:textId="7869B0D4" w:rsidR="00C456F5" w:rsidRPr="005E2CEB" w:rsidRDefault="0005225C" w:rsidP="00BD4D69">
      <w:pPr>
        <w:jc w:val="both"/>
      </w:pPr>
      <w:r w:rsidRPr="005E2CEB">
        <w:t xml:space="preserve">Az idősorokról </w:t>
      </w:r>
      <w:r w:rsidR="00DE7A17" w:rsidRPr="005E2CEB">
        <w:t>tehát MLP</w:t>
      </w:r>
      <w:r w:rsidR="00C02663" w:rsidRPr="005E2CEB">
        <w:t xml:space="preserve"> hálókkal is készítettem előrejelzés</w:t>
      </w:r>
      <w:r w:rsidR="00154EF1" w:rsidRPr="005E2CEB">
        <w:t xml:space="preserve">et mindhárom megyére, azzal a céllal, hogy pontosabb </w:t>
      </w:r>
      <w:r w:rsidR="002265FE" w:rsidRPr="005E2CEB">
        <w:t>értékeket</w:t>
      </w:r>
      <w:r w:rsidR="00154EF1" w:rsidRPr="005E2CEB">
        <w:t xml:space="preserve"> kapjak</w:t>
      </w:r>
      <w:r w:rsidR="00D053A9" w:rsidRPr="005E2CEB">
        <w:t>, mint amit a Box-Jenkins módszer nyújtott.</w:t>
      </w:r>
      <w:r w:rsidR="00FC3C61" w:rsidRPr="005E2CEB">
        <w:t xml:space="preserve"> Az </w:t>
      </w:r>
      <w:r w:rsidR="00D053A9" w:rsidRPr="005E2CEB">
        <w:t xml:space="preserve">ARIMA modellek </w:t>
      </w:r>
      <w:r w:rsidR="001C1614" w:rsidRPr="005E2CEB">
        <w:t xml:space="preserve">hátrányai közé tartozik, hogy </w:t>
      </w:r>
      <w:r w:rsidR="00CF0B65" w:rsidRPr="005E2CEB">
        <w:t xml:space="preserve">egy </w:t>
      </w:r>
      <w:r w:rsidR="00546CEE" w:rsidRPr="005E2CEB">
        <w:t xml:space="preserve">csak egy bemeneti </w:t>
      </w:r>
      <w:r w:rsidR="00CF0B65" w:rsidRPr="005E2CEB">
        <w:t>változó</w:t>
      </w:r>
      <w:r w:rsidR="00546CEE" w:rsidRPr="005E2CEB">
        <w:t xml:space="preserve">ra </w:t>
      </w:r>
      <w:r w:rsidR="0066299C" w:rsidRPr="005E2CEB">
        <w:t>lettek</w:t>
      </w:r>
      <w:r w:rsidR="00C63C9F" w:rsidRPr="005E2CEB">
        <w:t xml:space="preserve"> tervezve</w:t>
      </w:r>
      <w:r w:rsidR="000C0DB8" w:rsidRPr="005E2CEB">
        <w:t xml:space="preserve"> (univariate</w:t>
      </w:r>
      <w:r w:rsidR="000F78AF" w:rsidRPr="005E2CEB">
        <w:t xml:space="preserve"> data</w:t>
      </w:r>
      <w:r w:rsidR="000C0DB8" w:rsidRPr="005E2CEB">
        <w:t>)</w:t>
      </w:r>
      <w:r w:rsidR="00CF0B65" w:rsidRPr="005E2CEB">
        <w:t xml:space="preserve">, </w:t>
      </w:r>
      <w:r w:rsidR="006454F5" w:rsidRPr="005E2CEB">
        <w:t>csak</w:t>
      </w:r>
      <w:r w:rsidR="005C16E6" w:rsidRPr="005E2CEB">
        <w:t xml:space="preserve"> </w:t>
      </w:r>
      <w:r w:rsidR="006454F5" w:rsidRPr="005E2CEB">
        <w:t>a lineáris kapcsolatokat tudj</w:t>
      </w:r>
      <w:r w:rsidR="00D9522B" w:rsidRPr="005E2CEB">
        <w:t>ák</w:t>
      </w:r>
      <w:r w:rsidR="006454F5" w:rsidRPr="005E2CEB">
        <w:t xml:space="preserve"> észlelni,</w:t>
      </w:r>
      <w:r w:rsidR="005C16E6" w:rsidRPr="005E2CEB">
        <w:t xml:space="preserve"> valamint a</w:t>
      </w:r>
      <w:r w:rsidR="0032427F" w:rsidRPr="005E2CEB">
        <w:t xml:space="preserve"> feldolgozott</w:t>
      </w:r>
      <w:r w:rsidR="005C16E6" w:rsidRPr="005E2CEB">
        <w:t xml:space="preserve"> idősor stacioner kell legyen. </w:t>
      </w:r>
      <w:r w:rsidR="00395771" w:rsidRPr="005E2CEB">
        <w:t xml:space="preserve">Ezzel szemben az MLP jóval ígéretesebbnek mutatkozik, </w:t>
      </w:r>
      <w:r w:rsidR="00DF4053" w:rsidRPr="005E2CEB">
        <w:t>a fentebb bemutatott tulajdonságainak köszönhetően. A 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proofErr w:type="gramStart"/>
      <w:r w:rsidR="005C0D43" w:rsidRPr="005E2CEB">
        <w:t>sklearn.neural</w:t>
      </w:r>
      <w:proofErr w:type="gramEnd"/>
      <w:r w:rsidR="005C0D43" w:rsidRPr="005E2CEB">
        <w:t>_network.MLPRegressor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12 neuronból álló rejtett réteget használtam, amelyek ReLU aktivációs függvénnyel</w:t>
      </w:r>
      <w:r w:rsidR="00AB05A2" w:rsidRPr="005E2CEB">
        <w:t xml:space="preserve"> dolgoznak</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határa mindhárom idősor esetében 3000 lépés volt. </w:t>
      </w:r>
      <w:r w:rsidR="005834A7" w:rsidRPr="005E2CEB">
        <w:t xml:space="preserve"> A kimeneti réteg neuronja nem változtat az értéken</w:t>
      </w:r>
      <w:r w:rsidR="00B1550C" w:rsidRPr="005E2CEB">
        <w:t xml:space="preserve"> (</w:t>
      </w:r>
      <w:r w:rsidR="005834A7" w:rsidRPr="005E2CEB">
        <w:t>identitás függvény</w:t>
      </w:r>
      <w:r w:rsidR="00B1550C" w:rsidRPr="005E2CEB">
        <w:t>)</w:t>
      </w:r>
      <w:r w:rsidR="005834A7" w:rsidRPr="005E2CEB">
        <w:t xml:space="preserve">. </w:t>
      </w:r>
      <w:r w:rsidR="00BD4D69" w:rsidRPr="005E2CEB">
        <w:t>Maros és Hargita megye esetében az SGD (Stochastic Gradient Descent) optimalizációs algoritmus volt a legjobb, míg Kovásznánál</w:t>
      </w:r>
      <w:r w:rsidR="00BE47C7" w:rsidRPr="005E2CEB">
        <w:t xml:space="preserve"> az LBFGS (</w:t>
      </w:r>
      <w:r w:rsidR="003479CE" w:rsidRPr="005E2CEB">
        <w:t>Limited-memory Broyden-Fletcher-</w:t>
      </w:r>
      <w:r w:rsidR="003479CE" w:rsidRPr="005E2CEB">
        <w:lastRenderedPageBreak/>
        <w:t>Goldfarb-Shanno</w:t>
      </w:r>
      <w:r w:rsidR="00BE47C7" w:rsidRPr="005E2CEB">
        <w:t>)</w:t>
      </w:r>
      <w:r w:rsidR="003479CE" w:rsidRPr="005E2CEB">
        <w:t>.</w:t>
      </w:r>
      <w:r w:rsidR="002908CC" w:rsidRPr="005E2CEB">
        <w:t xml:space="preserve"> A következő ábrán szemléltetem a neuronháló szerkezetét.</w:t>
      </w:r>
      <w:r w:rsidR="006D4D00" w:rsidRPr="005E2CEB">
        <w:br/>
      </w:r>
      <w:r w:rsidR="004B5AB1" w:rsidRPr="005E2CEB">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22"/>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5E2CEB" w:rsidRDefault="00C456F5" w:rsidP="00C456F5">
      <w:pPr>
        <w:pStyle w:val="Caption"/>
        <w:jc w:val="center"/>
      </w:pPr>
      <w:r w:rsidRPr="005E2CEB">
        <w:t>Az előrejelzésekhez használt MLP hálók szerkezete.</w:t>
      </w:r>
      <w:r w:rsidRPr="005E2CEB">
        <w:br/>
        <w:t>Forrás: saját ábra</w:t>
      </w:r>
    </w:p>
    <w:p w14:paraId="4D5E053D" w14:textId="1713B4E4" w:rsidR="00CA4954" w:rsidRPr="005E2CEB" w:rsidRDefault="007B7EB4" w:rsidP="00227F96">
      <w:pPr>
        <w:jc w:val="both"/>
        <w:rPr>
          <w:b/>
          <w:bCs/>
        </w:rPr>
      </w:pPr>
      <w:r w:rsidRPr="005E2CEB">
        <w:rPr>
          <w:b/>
          <w:bCs/>
        </w:rPr>
        <w:br/>
      </w:r>
    </w:p>
    <w:p w14:paraId="5F0D39C6" w14:textId="77777777" w:rsidR="00255232" w:rsidRPr="005E2CEB" w:rsidRDefault="0079431C" w:rsidP="00255232">
      <w:pPr>
        <w:keepNext/>
        <w:jc w:val="center"/>
      </w:pPr>
      <w:r w:rsidRPr="005E2CEB">
        <w:rPr>
          <w:noProof/>
        </w:rPr>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3">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Pr="005E2CEB" w:rsidRDefault="00255232" w:rsidP="00255232">
      <w:pPr>
        <w:pStyle w:val="Caption"/>
        <w:jc w:val="center"/>
      </w:pPr>
      <w:r w:rsidRPr="005E2CEB">
        <w:t xml:space="preserve">Az MLP neuronhálók által adott előrejelzések és a valós </w:t>
      </w:r>
      <w:r w:rsidR="00A4240B" w:rsidRPr="005E2CEB">
        <w:t>megfigyelések</w:t>
      </w:r>
      <w:r w:rsidRPr="005E2CEB">
        <w:t xml:space="preserve"> közös grafikonon ábrázolva</w:t>
      </w:r>
      <w:r w:rsidRPr="005E2CEB">
        <w:br/>
        <w:t>Forrás: saját ábra</w:t>
      </w:r>
    </w:p>
    <w:p w14:paraId="78252B2F" w14:textId="20C2FCC4" w:rsidR="001765F1" w:rsidRPr="005E2CEB" w:rsidRDefault="008061CA" w:rsidP="00074DEE">
      <w:pPr>
        <w:jc w:val="both"/>
      </w:pPr>
      <w:r w:rsidRPr="005E2CEB">
        <w:t>Összehasonlításként</w:t>
      </w:r>
      <w:r w:rsidR="00074DEE" w:rsidRPr="005E2CEB">
        <w:t xml:space="preserve"> következő táblázat tartalmazza a</w:t>
      </w:r>
      <w:r w:rsidR="003D1C78" w:rsidRPr="005E2CEB">
        <w:t xml:space="preserve">z idősorok valódi megfigyeléseit, </w:t>
      </w:r>
      <w:r w:rsidR="00F51C48" w:rsidRPr="005E2CEB">
        <w:t xml:space="preserve">az </w:t>
      </w:r>
      <w:r w:rsidR="00891C02" w:rsidRPr="005E2CEB">
        <w:t xml:space="preserve">ARIMA modellek </w:t>
      </w:r>
      <w:r w:rsidR="00D95D1C" w:rsidRPr="005E2CEB">
        <w:t xml:space="preserve">és az MLP hálók </w:t>
      </w:r>
      <w:r w:rsidR="00891C02" w:rsidRPr="005E2CEB">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5E2CEB"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5E2CEB" w:rsidRDefault="001765F1" w:rsidP="003335C4">
            <w:pPr>
              <w:spacing w:after="0" w:line="240" w:lineRule="auto"/>
              <w:jc w:val="center"/>
              <w:rPr>
                <w:i/>
                <w:iCs/>
                <w:color w:val="FFFFFF"/>
                <w:sz w:val="22"/>
                <w:szCs w:val="22"/>
              </w:rPr>
            </w:pPr>
            <w:r w:rsidRPr="005E2CEB">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5E2CEB" w:rsidRDefault="001765F1" w:rsidP="003335C4">
            <w:pPr>
              <w:spacing w:after="0" w:line="240" w:lineRule="auto"/>
              <w:jc w:val="center"/>
              <w:rPr>
                <w:i/>
                <w:iCs/>
                <w:color w:val="FFFFFF"/>
                <w:sz w:val="22"/>
                <w:szCs w:val="22"/>
              </w:rPr>
            </w:pPr>
            <w:r w:rsidRPr="005E2CEB">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Maros</w:t>
            </w:r>
          </w:p>
        </w:tc>
      </w:tr>
      <w:tr w:rsidR="00E270AE" w:rsidRPr="005E2CEB"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5E2CEB"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5E2CEB" w:rsidRDefault="001765F1" w:rsidP="003335C4">
            <w:pPr>
              <w:spacing w:after="0" w:line="240" w:lineRule="auto"/>
              <w:jc w:val="center"/>
              <w:rPr>
                <w:color w:val="FFFFFF"/>
                <w:sz w:val="22"/>
                <w:szCs w:val="22"/>
              </w:rPr>
            </w:pPr>
            <w:r w:rsidRPr="005E2CEB">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5E2CEB" w:rsidRDefault="001765F1" w:rsidP="003335C4">
            <w:pPr>
              <w:spacing w:after="0" w:line="240" w:lineRule="auto"/>
              <w:jc w:val="center"/>
              <w:rPr>
                <w:color w:val="FFFFFF"/>
                <w:sz w:val="22"/>
                <w:szCs w:val="22"/>
              </w:rPr>
            </w:pPr>
            <w:r w:rsidRPr="005E2CEB">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5E2CEB" w:rsidRDefault="001765F1" w:rsidP="003335C4">
            <w:pPr>
              <w:spacing w:after="0" w:line="240" w:lineRule="auto"/>
              <w:jc w:val="center"/>
              <w:rPr>
                <w:color w:val="FFFFFF"/>
                <w:sz w:val="22"/>
                <w:szCs w:val="22"/>
              </w:rPr>
            </w:pPr>
            <w:r w:rsidRPr="005E2CEB">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5E2CEB" w:rsidRDefault="001765F1" w:rsidP="003335C4">
            <w:pPr>
              <w:spacing w:after="0" w:line="240" w:lineRule="auto"/>
              <w:jc w:val="center"/>
              <w:rPr>
                <w:color w:val="FFFFFF"/>
                <w:sz w:val="22"/>
                <w:szCs w:val="22"/>
              </w:rPr>
            </w:pPr>
            <w:r w:rsidRPr="005E2CEB">
              <w:rPr>
                <w:color w:val="FFFFFF"/>
                <w:sz w:val="22"/>
                <w:szCs w:val="22"/>
              </w:rPr>
              <w:t>MLP</w:t>
            </w:r>
          </w:p>
        </w:tc>
      </w:tr>
      <w:tr w:rsidR="00E270AE" w:rsidRPr="005E2CEB"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5E2CEB" w:rsidRDefault="001765F1" w:rsidP="003335C4">
            <w:pPr>
              <w:spacing w:after="0" w:line="240" w:lineRule="auto"/>
              <w:rPr>
                <w:color w:val="000000"/>
                <w:sz w:val="22"/>
                <w:szCs w:val="22"/>
              </w:rPr>
            </w:pPr>
            <w:r w:rsidRPr="005E2CEB">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5E2CEB" w:rsidRDefault="001765F1" w:rsidP="003335C4">
            <w:pPr>
              <w:spacing w:after="0" w:line="240" w:lineRule="auto"/>
              <w:jc w:val="center"/>
              <w:rPr>
                <w:color w:val="000000"/>
                <w:sz w:val="22"/>
                <w:szCs w:val="22"/>
              </w:rPr>
            </w:pPr>
            <w:r w:rsidRPr="005E2CEB">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5E2CEB" w:rsidRDefault="001765F1" w:rsidP="003335C4">
            <w:pPr>
              <w:spacing w:after="0" w:line="240" w:lineRule="auto"/>
              <w:rPr>
                <w:color w:val="000000"/>
                <w:sz w:val="22"/>
                <w:szCs w:val="22"/>
              </w:rPr>
            </w:pPr>
            <w:r w:rsidRPr="005E2CEB">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5E2CEB" w:rsidRDefault="001765F1" w:rsidP="003335C4">
            <w:pPr>
              <w:spacing w:after="0" w:line="240" w:lineRule="auto"/>
              <w:rPr>
                <w:color w:val="000000"/>
                <w:sz w:val="22"/>
                <w:szCs w:val="22"/>
              </w:rPr>
            </w:pPr>
            <w:r w:rsidRPr="005E2CEB">
              <w:rPr>
                <w:color w:val="000000"/>
                <w:sz w:val="22"/>
                <w:szCs w:val="22"/>
              </w:rPr>
              <w:t>2.9</w:t>
            </w:r>
          </w:p>
        </w:tc>
      </w:tr>
      <w:tr w:rsidR="00E270AE" w:rsidRPr="005E2CEB"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5E2CEB" w:rsidRDefault="001765F1" w:rsidP="003335C4">
            <w:pPr>
              <w:spacing w:after="0" w:line="240" w:lineRule="auto"/>
              <w:rPr>
                <w:color w:val="000000"/>
                <w:sz w:val="22"/>
                <w:szCs w:val="22"/>
              </w:rPr>
            </w:pPr>
            <w:r w:rsidRPr="005E2CEB">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4.1</w:t>
            </w:r>
          </w:p>
        </w:tc>
        <w:tc>
          <w:tcPr>
            <w:tcW w:w="1085" w:type="dxa"/>
            <w:shd w:val="clear" w:color="auto" w:fill="auto"/>
            <w:noWrap/>
            <w:vAlign w:val="center"/>
            <w:hideMark/>
          </w:tcPr>
          <w:p w14:paraId="541F29BE"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5E2CEB" w:rsidRDefault="001765F1" w:rsidP="003335C4">
            <w:pPr>
              <w:spacing w:after="0" w:line="240" w:lineRule="auto"/>
              <w:rPr>
                <w:color w:val="000000"/>
                <w:sz w:val="22"/>
                <w:szCs w:val="22"/>
              </w:rPr>
            </w:pPr>
            <w:r w:rsidRPr="005E2CEB">
              <w:t>4.04</w:t>
            </w:r>
          </w:p>
        </w:tc>
        <w:tc>
          <w:tcPr>
            <w:tcW w:w="1062" w:type="dxa"/>
            <w:tcBorders>
              <w:left w:val="single" w:sz="4" w:space="0" w:color="auto"/>
            </w:tcBorders>
            <w:shd w:val="clear" w:color="auto" w:fill="auto"/>
            <w:vAlign w:val="center"/>
            <w:hideMark/>
          </w:tcPr>
          <w:p w14:paraId="402FE9EC"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4.4</w:t>
            </w:r>
          </w:p>
        </w:tc>
        <w:tc>
          <w:tcPr>
            <w:tcW w:w="1110" w:type="dxa"/>
            <w:shd w:val="clear" w:color="auto" w:fill="auto"/>
            <w:noWrap/>
            <w:vAlign w:val="center"/>
            <w:hideMark/>
          </w:tcPr>
          <w:p w14:paraId="092DE186"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5E2CEB" w:rsidRDefault="001765F1" w:rsidP="003335C4">
            <w:pPr>
              <w:spacing w:after="0" w:line="240" w:lineRule="auto"/>
              <w:rPr>
                <w:color w:val="000000"/>
                <w:sz w:val="22"/>
                <w:szCs w:val="22"/>
              </w:rPr>
            </w:pPr>
            <w:r w:rsidRPr="005E2CEB">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3.2</w:t>
            </w:r>
          </w:p>
        </w:tc>
        <w:tc>
          <w:tcPr>
            <w:tcW w:w="634" w:type="dxa"/>
            <w:shd w:val="clear" w:color="auto" w:fill="auto"/>
            <w:noWrap/>
            <w:vAlign w:val="center"/>
            <w:hideMark/>
          </w:tcPr>
          <w:p w14:paraId="633B0FDA"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5E2CEB" w:rsidRDefault="001765F1" w:rsidP="003335C4">
            <w:pPr>
              <w:spacing w:after="0" w:line="240" w:lineRule="auto"/>
              <w:rPr>
                <w:color w:val="000000"/>
                <w:sz w:val="22"/>
                <w:szCs w:val="22"/>
              </w:rPr>
            </w:pPr>
            <w:r w:rsidRPr="005E2CEB">
              <w:rPr>
                <w:color w:val="000000"/>
                <w:sz w:val="22"/>
                <w:szCs w:val="22"/>
              </w:rPr>
              <w:t>3.1</w:t>
            </w:r>
          </w:p>
        </w:tc>
      </w:tr>
      <w:tr w:rsidR="00E270AE" w:rsidRPr="005E2CEB"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5E2CEB" w:rsidRDefault="001765F1" w:rsidP="003335C4">
            <w:pPr>
              <w:spacing w:after="0" w:line="240" w:lineRule="auto"/>
              <w:rPr>
                <w:color w:val="000000"/>
                <w:sz w:val="22"/>
                <w:szCs w:val="22"/>
              </w:rPr>
            </w:pPr>
            <w:r w:rsidRPr="005E2CEB">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w:t>
            </w:r>
          </w:p>
        </w:tc>
        <w:tc>
          <w:tcPr>
            <w:tcW w:w="1085" w:type="dxa"/>
            <w:shd w:val="clear" w:color="auto" w:fill="auto"/>
            <w:noWrap/>
            <w:vAlign w:val="center"/>
            <w:hideMark/>
          </w:tcPr>
          <w:p w14:paraId="2A0FA36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5E2CEB" w:rsidRDefault="001765F1" w:rsidP="003335C4">
            <w:pPr>
              <w:spacing w:after="0" w:line="240" w:lineRule="auto"/>
              <w:rPr>
                <w:color w:val="000000"/>
                <w:sz w:val="22"/>
                <w:szCs w:val="22"/>
              </w:rPr>
            </w:pPr>
            <w:r w:rsidRPr="005E2CEB">
              <w:t>3.98</w:t>
            </w:r>
          </w:p>
        </w:tc>
        <w:tc>
          <w:tcPr>
            <w:tcW w:w="1062" w:type="dxa"/>
            <w:tcBorders>
              <w:left w:val="single" w:sz="4" w:space="0" w:color="auto"/>
            </w:tcBorders>
            <w:shd w:val="clear" w:color="auto" w:fill="auto"/>
            <w:vAlign w:val="center"/>
            <w:hideMark/>
          </w:tcPr>
          <w:p w14:paraId="53A94E7A"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4.4</w:t>
            </w:r>
          </w:p>
        </w:tc>
        <w:tc>
          <w:tcPr>
            <w:tcW w:w="1110" w:type="dxa"/>
            <w:shd w:val="clear" w:color="auto" w:fill="auto"/>
            <w:noWrap/>
            <w:vAlign w:val="center"/>
            <w:hideMark/>
          </w:tcPr>
          <w:p w14:paraId="21348FB0"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5E2CEB" w:rsidRDefault="001765F1" w:rsidP="003335C4">
            <w:pPr>
              <w:spacing w:after="0" w:line="240" w:lineRule="auto"/>
              <w:rPr>
                <w:color w:val="000000"/>
                <w:sz w:val="22"/>
                <w:szCs w:val="22"/>
              </w:rPr>
            </w:pPr>
            <w:r w:rsidRPr="005E2CEB">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3.2</w:t>
            </w:r>
          </w:p>
        </w:tc>
        <w:tc>
          <w:tcPr>
            <w:tcW w:w="634" w:type="dxa"/>
            <w:shd w:val="clear" w:color="auto" w:fill="auto"/>
            <w:noWrap/>
            <w:vAlign w:val="center"/>
            <w:hideMark/>
          </w:tcPr>
          <w:p w14:paraId="7B78FC24"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5E2CEB" w:rsidRDefault="001765F1" w:rsidP="003335C4">
            <w:pPr>
              <w:spacing w:after="0" w:line="240" w:lineRule="auto"/>
              <w:rPr>
                <w:color w:val="000000"/>
                <w:sz w:val="22"/>
                <w:szCs w:val="22"/>
              </w:rPr>
            </w:pPr>
            <w:r w:rsidRPr="005E2CEB">
              <w:rPr>
                <w:color w:val="000000"/>
                <w:sz w:val="22"/>
                <w:szCs w:val="22"/>
              </w:rPr>
              <w:t>3.21</w:t>
            </w:r>
          </w:p>
        </w:tc>
      </w:tr>
      <w:tr w:rsidR="00E270AE" w:rsidRPr="005E2CEB"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5E2CEB" w:rsidRDefault="001765F1" w:rsidP="003335C4">
            <w:pPr>
              <w:spacing w:after="0" w:line="240" w:lineRule="auto"/>
              <w:rPr>
                <w:color w:val="000000"/>
                <w:sz w:val="22"/>
                <w:szCs w:val="22"/>
              </w:rPr>
            </w:pPr>
            <w:r w:rsidRPr="005E2CEB">
              <w:rPr>
                <w:color w:val="000000"/>
                <w:sz w:val="22"/>
                <w:szCs w:val="22"/>
              </w:rPr>
              <w:lastRenderedPageBreak/>
              <w:t>2023 január</w:t>
            </w:r>
          </w:p>
        </w:tc>
        <w:tc>
          <w:tcPr>
            <w:tcW w:w="711" w:type="dxa"/>
            <w:tcBorders>
              <w:left w:val="single" w:sz="4" w:space="0" w:color="auto"/>
            </w:tcBorders>
            <w:shd w:val="clear" w:color="auto" w:fill="auto"/>
            <w:vAlign w:val="center"/>
            <w:hideMark/>
          </w:tcPr>
          <w:p w14:paraId="5E3D54B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085" w:type="dxa"/>
            <w:shd w:val="clear" w:color="auto" w:fill="auto"/>
            <w:noWrap/>
            <w:vAlign w:val="center"/>
            <w:hideMark/>
          </w:tcPr>
          <w:p w14:paraId="71E7F7CC"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5E2CEB" w:rsidRDefault="001765F1" w:rsidP="003335C4">
            <w:pPr>
              <w:spacing w:after="0" w:line="240" w:lineRule="auto"/>
              <w:rPr>
                <w:color w:val="000000"/>
                <w:sz w:val="22"/>
                <w:szCs w:val="22"/>
              </w:rPr>
            </w:pPr>
            <w:r w:rsidRPr="005E2CEB">
              <w:t>3.85</w:t>
            </w:r>
          </w:p>
        </w:tc>
        <w:tc>
          <w:tcPr>
            <w:tcW w:w="1062" w:type="dxa"/>
            <w:tcBorders>
              <w:left w:val="single" w:sz="4" w:space="0" w:color="auto"/>
            </w:tcBorders>
            <w:shd w:val="clear" w:color="auto" w:fill="auto"/>
            <w:vAlign w:val="center"/>
            <w:hideMark/>
          </w:tcPr>
          <w:p w14:paraId="6B5404F6"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4.5</w:t>
            </w:r>
          </w:p>
        </w:tc>
        <w:tc>
          <w:tcPr>
            <w:tcW w:w="1110" w:type="dxa"/>
            <w:shd w:val="clear" w:color="auto" w:fill="auto"/>
            <w:noWrap/>
            <w:vAlign w:val="center"/>
            <w:hideMark/>
          </w:tcPr>
          <w:p w14:paraId="114F4A3B"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5E2CEB" w:rsidRDefault="001765F1" w:rsidP="003335C4">
            <w:pPr>
              <w:spacing w:after="0" w:line="240" w:lineRule="auto"/>
              <w:rPr>
                <w:color w:val="000000"/>
                <w:sz w:val="22"/>
                <w:szCs w:val="22"/>
              </w:rPr>
            </w:pPr>
            <w:r w:rsidRPr="005E2CEB">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w:t>
            </w:r>
          </w:p>
        </w:tc>
        <w:tc>
          <w:tcPr>
            <w:tcW w:w="634" w:type="dxa"/>
            <w:shd w:val="clear" w:color="auto" w:fill="auto"/>
            <w:noWrap/>
            <w:vAlign w:val="center"/>
            <w:hideMark/>
          </w:tcPr>
          <w:p w14:paraId="62D9997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5E2CEB" w:rsidRDefault="001765F1" w:rsidP="003335C4">
            <w:pPr>
              <w:spacing w:after="0" w:line="240" w:lineRule="auto"/>
              <w:rPr>
                <w:color w:val="000000"/>
                <w:sz w:val="22"/>
                <w:szCs w:val="22"/>
              </w:rPr>
            </w:pPr>
            <w:r w:rsidRPr="005E2CEB">
              <w:rPr>
                <w:color w:val="000000"/>
                <w:sz w:val="22"/>
                <w:szCs w:val="22"/>
              </w:rPr>
              <w:t>3.18</w:t>
            </w:r>
          </w:p>
        </w:tc>
      </w:tr>
      <w:tr w:rsidR="00E270AE" w:rsidRPr="005E2CEB"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5E2CEB" w:rsidRDefault="001765F1" w:rsidP="003335C4">
            <w:pPr>
              <w:spacing w:after="0" w:line="240" w:lineRule="auto"/>
              <w:rPr>
                <w:color w:val="000000"/>
                <w:sz w:val="22"/>
                <w:szCs w:val="22"/>
              </w:rPr>
            </w:pPr>
            <w:r w:rsidRPr="005E2CEB">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085" w:type="dxa"/>
            <w:shd w:val="clear" w:color="auto" w:fill="auto"/>
            <w:noWrap/>
            <w:vAlign w:val="center"/>
            <w:hideMark/>
          </w:tcPr>
          <w:p w14:paraId="45A5AD3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5E2CEB" w:rsidRDefault="001765F1" w:rsidP="003335C4">
            <w:pPr>
              <w:spacing w:after="0" w:line="240" w:lineRule="auto"/>
              <w:rPr>
                <w:color w:val="000000"/>
                <w:sz w:val="22"/>
                <w:szCs w:val="22"/>
              </w:rPr>
            </w:pPr>
            <w:r w:rsidRPr="005E2CEB">
              <w:t>3.78</w:t>
            </w:r>
          </w:p>
        </w:tc>
        <w:tc>
          <w:tcPr>
            <w:tcW w:w="1062" w:type="dxa"/>
            <w:tcBorders>
              <w:left w:val="single" w:sz="4" w:space="0" w:color="auto"/>
            </w:tcBorders>
            <w:shd w:val="clear" w:color="auto" w:fill="auto"/>
            <w:vAlign w:val="center"/>
            <w:hideMark/>
          </w:tcPr>
          <w:p w14:paraId="2DDE1FF4"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4.3</w:t>
            </w:r>
          </w:p>
        </w:tc>
        <w:tc>
          <w:tcPr>
            <w:tcW w:w="1110" w:type="dxa"/>
            <w:shd w:val="clear" w:color="auto" w:fill="auto"/>
            <w:noWrap/>
            <w:vAlign w:val="center"/>
            <w:hideMark/>
          </w:tcPr>
          <w:p w14:paraId="3D7C8FCF"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5E2CEB" w:rsidRDefault="001765F1" w:rsidP="003335C4">
            <w:pPr>
              <w:spacing w:after="0" w:line="240" w:lineRule="auto"/>
              <w:rPr>
                <w:color w:val="000000"/>
                <w:sz w:val="22"/>
                <w:szCs w:val="22"/>
              </w:rPr>
            </w:pPr>
            <w:r w:rsidRPr="005E2CEB">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w:t>
            </w:r>
          </w:p>
        </w:tc>
        <w:tc>
          <w:tcPr>
            <w:tcW w:w="634" w:type="dxa"/>
            <w:shd w:val="clear" w:color="auto" w:fill="auto"/>
            <w:noWrap/>
            <w:vAlign w:val="center"/>
            <w:hideMark/>
          </w:tcPr>
          <w:p w14:paraId="1779A6C9"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5E2CEB" w:rsidRDefault="001765F1" w:rsidP="003335C4">
            <w:pPr>
              <w:spacing w:after="0" w:line="240" w:lineRule="auto"/>
              <w:rPr>
                <w:color w:val="000000"/>
                <w:sz w:val="22"/>
                <w:szCs w:val="22"/>
              </w:rPr>
            </w:pPr>
            <w:r w:rsidRPr="005E2CEB">
              <w:rPr>
                <w:color w:val="000000"/>
                <w:sz w:val="22"/>
                <w:szCs w:val="22"/>
              </w:rPr>
              <w:t>3.06</w:t>
            </w:r>
          </w:p>
        </w:tc>
      </w:tr>
      <w:tr w:rsidR="00E270AE" w:rsidRPr="005E2CEB"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5E2CEB" w:rsidRDefault="001765F1" w:rsidP="003335C4">
            <w:pPr>
              <w:spacing w:after="0" w:line="240" w:lineRule="auto"/>
              <w:rPr>
                <w:color w:val="000000"/>
                <w:sz w:val="22"/>
                <w:szCs w:val="22"/>
              </w:rPr>
            </w:pPr>
            <w:r w:rsidRPr="005E2CEB">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085" w:type="dxa"/>
            <w:shd w:val="clear" w:color="auto" w:fill="auto"/>
            <w:noWrap/>
            <w:vAlign w:val="center"/>
            <w:hideMark/>
          </w:tcPr>
          <w:p w14:paraId="194F317D"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5E2CEB" w:rsidRDefault="001765F1" w:rsidP="003335C4">
            <w:pPr>
              <w:spacing w:after="0" w:line="240" w:lineRule="auto"/>
              <w:rPr>
                <w:color w:val="000000"/>
                <w:sz w:val="22"/>
                <w:szCs w:val="22"/>
              </w:rPr>
            </w:pPr>
            <w:r w:rsidRPr="005E2CEB">
              <w:t>3.77</w:t>
            </w:r>
          </w:p>
        </w:tc>
        <w:tc>
          <w:tcPr>
            <w:tcW w:w="1062" w:type="dxa"/>
            <w:tcBorders>
              <w:left w:val="single" w:sz="4" w:space="0" w:color="auto"/>
            </w:tcBorders>
            <w:shd w:val="clear" w:color="auto" w:fill="auto"/>
            <w:vAlign w:val="center"/>
            <w:hideMark/>
          </w:tcPr>
          <w:p w14:paraId="09B4D230"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w:t>
            </w:r>
          </w:p>
        </w:tc>
        <w:tc>
          <w:tcPr>
            <w:tcW w:w="1110" w:type="dxa"/>
            <w:shd w:val="clear" w:color="auto" w:fill="auto"/>
            <w:noWrap/>
            <w:vAlign w:val="center"/>
            <w:hideMark/>
          </w:tcPr>
          <w:p w14:paraId="78F02206"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5E2CEB" w:rsidRDefault="001765F1" w:rsidP="003335C4">
            <w:pPr>
              <w:spacing w:after="0" w:line="240" w:lineRule="auto"/>
              <w:rPr>
                <w:color w:val="000000"/>
                <w:sz w:val="22"/>
                <w:szCs w:val="22"/>
              </w:rPr>
            </w:pPr>
            <w:r w:rsidRPr="005E2CEB">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w:t>
            </w:r>
          </w:p>
        </w:tc>
        <w:tc>
          <w:tcPr>
            <w:tcW w:w="634" w:type="dxa"/>
            <w:shd w:val="clear" w:color="auto" w:fill="auto"/>
            <w:noWrap/>
            <w:vAlign w:val="center"/>
            <w:hideMark/>
          </w:tcPr>
          <w:p w14:paraId="4322D309"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5E2CEB" w:rsidRDefault="001765F1" w:rsidP="003335C4">
            <w:pPr>
              <w:spacing w:after="0" w:line="240" w:lineRule="auto"/>
              <w:rPr>
                <w:color w:val="000000"/>
                <w:sz w:val="22"/>
                <w:szCs w:val="22"/>
              </w:rPr>
            </w:pPr>
            <w:r w:rsidRPr="005E2CEB">
              <w:rPr>
                <w:color w:val="000000"/>
                <w:sz w:val="22"/>
                <w:szCs w:val="22"/>
              </w:rPr>
              <w:t>3.05</w:t>
            </w:r>
          </w:p>
        </w:tc>
      </w:tr>
      <w:tr w:rsidR="00E270AE" w:rsidRPr="005E2CEB"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5E2CEB" w:rsidRDefault="001765F1" w:rsidP="003335C4">
            <w:pPr>
              <w:spacing w:after="0" w:line="240" w:lineRule="auto"/>
              <w:rPr>
                <w:color w:val="000000"/>
                <w:sz w:val="22"/>
                <w:szCs w:val="22"/>
              </w:rPr>
            </w:pPr>
            <w:r w:rsidRPr="005E2CEB">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085" w:type="dxa"/>
            <w:shd w:val="clear" w:color="auto" w:fill="auto"/>
            <w:noWrap/>
            <w:vAlign w:val="center"/>
            <w:hideMark/>
          </w:tcPr>
          <w:p w14:paraId="61C6D0AB"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5E2CEB" w:rsidRDefault="001765F1" w:rsidP="003335C4">
            <w:pPr>
              <w:spacing w:after="0" w:line="240" w:lineRule="auto"/>
              <w:rPr>
                <w:color w:val="000000"/>
                <w:sz w:val="22"/>
                <w:szCs w:val="22"/>
              </w:rPr>
            </w:pPr>
            <w:r w:rsidRPr="005E2CEB">
              <w:t>3.81</w:t>
            </w:r>
          </w:p>
        </w:tc>
        <w:tc>
          <w:tcPr>
            <w:tcW w:w="1062" w:type="dxa"/>
            <w:tcBorders>
              <w:left w:val="single" w:sz="4" w:space="0" w:color="auto"/>
            </w:tcBorders>
            <w:shd w:val="clear" w:color="auto" w:fill="auto"/>
            <w:vAlign w:val="center"/>
            <w:hideMark/>
          </w:tcPr>
          <w:p w14:paraId="6EDB853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w:t>
            </w:r>
          </w:p>
        </w:tc>
        <w:tc>
          <w:tcPr>
            <w:tcW w:w="1110" w:type="dxa"/>
            <w:shd w:val="clear" w:color="auto" w:fill="auto"/>
            <w:noWrap/>
            <w:vAlign w:val="center"/>
            <w:hideMark/>
          </w:tcPr>
          <w:p w14:paraId="7692B970"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5E2CEB" w:rsidRDefault="001765F1" w:rsidP="003335C4">
            <w:pPr>
              <w:spacing w:after="0" w:line="240" w:lineRule="auto"/>
              <w:rPr>
                <w:color w:val="000000"/>
                <w:sz w:val="22"/>
                <w:szCs w:val="22"/>
              </w:rPr>
            </w:pPr>
            <w:r w:rsidRPr="005E2CEB">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2.7</w:t>
            </w:r>
          </w:p>
        </w:tc>
        <w:tc>
          <w:tcPr>
            <w:tcW w:w="634" w:type="dxa"/>
            <w:shd w:val="clear" w:color="auto" w:fill="auto"/>
            <w:noWrap/>
            <w:vAlign w:val="center"/>
            <w:hideMark/>
          </w:tcPr>
          <w:p w14:paraId="110DBBB8"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5E2CEB" w:rsidRDefault="001765F1" w:rsidP="003335C4">
            <w:pPr>
              <w:spacing w:after="0" w:line="240" w:lineRule="auto"/>
              <w:rPr>
                <w:color w:val="000000"/>
                <w:sz w:val="22"/>
                <w:szCs w:val="22"/>
              </w:rPr>
            </w:pPr>
            <w:r w:rsidRPr="005E2CEB">
              <w:rPr>
                <w:color w:val="000000"/>
                <w:sz w:val="22"/>
                <w:szCs w:val="22"/>
              </w:rPr>
              <w:t>2.97</w:t>
            </w:r>
          </w:p>
        </w:tc>
      </w:tr>
      <w:tr w:rsidR="00E270AE" w:rsidRPr="005E2CEB"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5E2CEB" w:rsidRDefault="001765F1" w:rsidP="003335C4">
            <w:pPr>
              <w:spacing w:after="0" w:line="240" w:lineRule="auto"/>
              <w:rPr>
                <w:color w:val="000000"/>
                <w:sz w:val="22"/>
                <w:szCs w:val="22"/>
              </w:rPr>
            </w:pPr>
            <w:r w:rsidRPr="005E2CEB">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085" w:type="dxa"/>
            <w:shd w:val="clear" w:color="auto" w:fill="auto"/>
            <w:noWrap/>
            <w:vAlign w:val="center"/>
            <w:hideMark/>
          </w:tcPr>
          <w:p w14:paraId="5C926EF1"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5E2CEB" w:rsidRDefault="001765F1" w:rsidP="003335C4">
            <w:pPr>
              <w:spacing w:after="0" w:line="240" w:lineRule="auto"/>
              <w:rPr>
                <w:color w:val="000000"/>
                <w:sz w:val="22"/>
                <w:szCs w:val="22"/>
              </w:rPr>
            </w:pPr>
            <w:r w:rsidRPr="005E2CEB">
              <w:t>3.81</w:t>
            </w:r>
          </w:p>
        </w:tc>
        <w:tc>
          <w:tcPr>
            <w:tcW w:w="1062" w:type="dxa"/>
            <w:tcBorders>
              <w:left w:val="single" w:sz="4" w:space="0" w:color="auto"/>
            </w:tcBorders>
            <w:shd w:val="clear" w:color="auto" w:fill="auto"/>
            <w:vAlign w:val="center"/>
            <w:hideMark/>
          </w:tcPr>
          <w:p w14:paraId="1DFA18C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110" w:type="dxa"/>
            <w:shd w:val="clear" w:color="auto" w:fill="auto"/>
            <w:noWrap/>
            <w:vAlign w:val="center"/>
            <w:hideMark/>
          </w:tcPr>
          <w:p w14:paraId="1E95445D"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5E2CEB" w:rsidRDefault="001765F1" w:rsidP="003335C4">
            <w:pPr>
              <w:spacing w:after="0" w:line="240" w:lineRule="auto"/>
              <w:rPr>
                <w:color w:val="000000"/>
                <w:sz w:val="22"/>
                <w:szCs w:val="22"/>
              </w:rPr>
            </w:pPr>
            <w:r w:rsidRPr="005E2CEB">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2.7</w:t>
            </w:r>
          </w:p>
        </w:tc>
        <w:tc>
          <w:tcPr>
            <w:tcW w:w="634" w:type="dxa"/>
            <w:shd w:val="clear" w:color="auto" w:fill="auto"/>
            <w:noWrap/>
            <w:vAlign w:val="center"/>
            <w:hideMark/>
          </w:tcPr>
          <w:p w14:paraId="4EF3EA4A"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5E2CEB" w:rsidRDefault="001765F1" w:rsidP="003335C4">
            <w:pPr>
              <w:spacing w:after="0" w:line="240" w:lineRule="auto"/>
              <w:rPr>
                <w:color w:val="000000"/>
                <w:sz w:val="22"/>
                <w:szCs w:val="22"/>
              </w:rPr>
            </w:pPr>
            <w:r w:rsidRPr="005E2CEB">
              <w:rPr>
                <w:color w:val="000000"/>
                <w:sz w:val="22"/>
                <w:szCs w:val="22"/>
              </w:rPr>
              <w:t>2.76</w:t>
            </w:r>
          </w:p>
        </w:tc>
      </w:tr>
      <w:tr w:rsidR="00E270AE" w:rsidRPr="005E2CEB"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5E2CEB" w:rsidRDefault="001765F1" w:rsidP="003335C4">
            <w:pPr>
              <w:spacing w:after="0" w:line="240" w:lineRule="auto"/>
              <w:rPr>
                <w:color w:val="000000"/>
                <w:sz w:val="22"/>
                <w:szCs w:val="22"/>
              </w:rPr>
            </w:pPr>
            <w:r w:rsidRPr="005E2CEB">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w:t>
            </w:r>
          </w:p>
        </w:tc>
        <w:tc>
          <w:tcPr>
            <w:tcW w:w="1085" w:type="dxa"/>
            <w:shd w:val="clear" w:color="auto" w:fill="auto"/>
            <w:noWrap/>
            <w:vAlign w:val="center"/>
            <w:hideMark/>
          </w:tcPr>
          <w:p w14:paraId="26FDA750"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5E2CEB" w:rsidRDefault="001765F1" w:rsidP="003335C4">
            <w:pPr>
              <w:spacing w:after="0" w:line="240" w:lineRule="auto"/>
              <w:rPr>
                <w:color w:val="000000"/>
                <w:sz w:val="22"/>
                <w:szCs w:val="22"/>
              </w:rPr>
            </w:pPr>
            <w:r w:rsidRPr="005E2CEB">
              <w:t>3.81</w:t>
            </w:r>
          </w:p>
        </w:tc>
        <w:tc>
          <w:tcPr>
            <w:tcW w:w="1062" w:type="dxa"/>
            <w:tcBorders>
              <w:left w:val="single" w:sz="4" w:space="0" w:color="auto"/>
            </w:tcBorders>
            <w:shd w:val="clear" w:color="auto" w:fill="auto"/>
            <w:vAlign w:val="center"/>
            <w:hideMark/>
          </w:tcPr>
          <w:p w14:paraId="185BE6EB"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3.8</w:t>
            </w:r>
          </w:p>
        </w:tc>
        <w:tc>
          <w:tcPr>
            <w:tcW w:w="1110" w:type="dxa"/>
            <w:shd w:val="clear" w:color="auto" w:fill="auto"/>
            <w:noWrap/>
            <w:vAlign w:val="center"/>
            <w:hideMark/>
          </w:tcPr>
          <w:p w14:paraId="18B689A2"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5E2CEB" w:rsidRDefault="001765F1" w:rsidP="003335C4">
            <w:pPr>
              <w:spacing w:after="0" w:line="240" w:lineRule="auto"/>
              <w:rPr>
                <w:color w:val="000000"/>
                <w:sz w:val="22"/>
                <w:szCs w:val="22"/>
              </w:rPr>
            </w:pPr>
            <w:r w:rsidRPr="005E2CEB">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2.7</w:t>
            </w:r>
          </w:p>
        </w:tc>
        <w:tc>
          <w:tcPr>
            <w:tcW w:w="634" w:type="dxa"/>
            <w:shd w:val="clear" w:color="auto" w:fill="auto"/>
            <w:noWrap/>
            <w:vAlign w:val="center"/>
            <w:hideMark/>
          </w:tcPr>
          <w:p w14:paraId="09C84D43"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5E2CEB" w:rsidRDefault="001765F1" w:rsidP="003335C4">
            <w:pPr>
              <w:spacing w:after="0" w:line="240" w:lineRule="auto"/>
              <w:rPr>
                <w:color w:val="000000"/>
                <w:sz w:val="22"/>
                <w:szCs w:val="22"/>
              </w:rPr>
            </w:pPr>
            <w:r w:rsidRPr="005E2CEB">
              <w:rPr>
                <w:color w:val="000000"/>
                <w:sz w:val="22"/>
                <w:szCs w:val="22"/>
              </w:rPr>
              <w:t>2.71</w:t>
            </w:r>
          </w:p>
        </w:tc>
      </w:tr>
      <w:tr w:rsidR="00E270AE" w:rsidRPr="005E2CEB"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5E2CEB" w:rsidRDefault="001765F1" w:rsidP="003335C4">
            <w:pPr>
              <w:spacing w:after="0" w:line="240" w:lineRule="auto"/>
              <w:rPr>
                <w:color w:val="000000"/>
                <w:sz w:val="22"/>
                <w:szCs w:val="22"/>
              </w:rPr>
            </w:pPr>
            <w:r w:rsidRPr="005E2CEB">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5E2CEB" w:rsidRDefault="001765F1" w:rsidP="003335C4">
            <w:pPr>
              <w:spacing w:after="0" w:line="240" w:lineRule="auto"/>
              <w:rPr>
                <w:color w:val="000000"/>
                <w:sz w:val="22"/>
                <w:szCs w:val="22"/>
              </w:rPr>
            </w:pPr>
            <w:r w:rsidRPr="005E2CEB">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5E2CEB" w:rsidRDefault="001765F1" w:rsidP="003335C4">
            <w:pPr>
              <w:spacing w:after="0" w:line="240" w:lineRule="auto"/>
              <w:jc w:val="center"/>
              <w:rPr>
                <w:color w:val="000000"/>
                <w:sz w:val="22"/>
                <w:szCs w:val="22"/>
              </w:rPr>
            </w:pPr>
            <w:r w:rsidRPr="005E2CEB">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5E2CEB" w:rsidRDefault="001765F1" w:rsidP="003335C4">
            <w:pPr>
              <w:spacing w:after="0" w:line="240" w:lineRule="auto"/>
              <w:rPr>
                <w:color w:val="000000"/>
                <w:sz w:val="22"/>
                <w:szCs w:val="22"/>
              </w:rPr>
            </w:pPr>
            <w:r w:rsidRPr="005E2CEB">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5E2CEB" w:rsidRDefault="001765F1" w:rsidP="003335C4">
            <w:pPr>
              <w:spacing w:after="0" w:line="240" w:lineRule="auto"/>
              <w:jc w:val="center"/>
              <w:rPr>
                <w:color w:val="000000"/>
                <w:sz w:val="22"/>
                <w:szCs w:val="22"/>
              </w:rPr>
            </w:pPr>
            <w:r w:rsidRPr="005E2CEB">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5E2CEB" w:rsidRDefault="001765F1" w:rsidP="003335C4">
            <w:pPr>
              <w:spacing w:after="0" w:line="240" w:lineRule="auto"/>
              <w:jc w:val="center"/>
              <w:rPr>
                <w:color w:val="000000"/>
                <w:sz w:val="22"/>
                <w:szCs w:val="22"/>
              </w:rPr>
            </w:pPr>
            <w:r w:rsidRPr="005E2CEB">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5E2CEB" w:rsidRDefault="001765F1" w:rsidP="00D709D4">
            <w:pPr>
              <w:keepNext/>
              <w:spacing w:after="0" w:line="240" w:lineRule="auto"/>
              <w:rPr>
                <w:color w:val="000000"/>
                <w:sz w:val="22"/>
                <w:szCs w:val="22"/>
              </w:rPr>
            </w:pPr>
            <w:r w:rsidRPr="005E2CEB">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5E2CEB"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5E2CEB" w:rsidRDefault="00107C40" w:rsidP="00107C40">
            <w:pPr>
              <w:spacing w:after="0" w:line="240" w:lineRule="auto"/>
              <w:jc w:val="center"/>
              <w:rPr>
                <w:color w:val="FFFFFF"/>
                <w:sz w:val="22"/>
                <w:szCs w:val="22"/>
              </w:rPr>
            </w:pPr>
            <w:r w:rsidRPr="005E2CEB">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5E2CEB" w:rsidRDefault="00107C40" w:rsidP="00107C40">
            <w:pPr>
              <w:spacing w:after="0" w:line="240" w:lineRule="auto"/>
              <w:jc w:val="center"/>
              <w:rPr>
                <w:color w:val="FFFFFF"/>
                <w:sz w:val="22"/>
                <w:szCs w:val="22"/>
              </w:rPr>
            </w:pPr>
            <w:r w:rsidRPr="005E2CEB">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5E2CEB" w:rsidRDefault="00107C40" w:rsidP="00107C40">
            <w:pPr>
              <w:spacing w:after="0" w:line="240" w:lineRule="auto"/>
              <w:jc w:val="center"/>
              <w:rPr>
                <w:color w:val="FFFFFF"/>
                <w:sz w:val="22"/>
                <w:szCs w:val="22"/>
              </w:rPr>
            </w:pPr>
            <w:r w:rsidRPr="005E2CEB">
              <w:rPr>
                <w:color w:val="FFFFFF"/>
                <w:sz w:val="22"/>
                <w:szCs w:val="22"/>
              </w:rPr>
              <w:t>RRMSE</w:t>
            </w:r>
          </w:p>
        </w:tc>
      </w:tr>
      <w:tr w:rsidR="00107C40" w:rsidRPr="005E2CEB"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5E2CEB" w:rsidRDefault="00107C40" w:rsidP="00107C40">
            <w:pPr>
              <w:spacing w:after="0" w:line="240" w:lineRule="auto"/>
              <w:jc w:val="both"/>
              <w:rPr>
                <w:color w:val="000000"/>
              </w:rPr>
            </w:pPr>
            <w:r w:rsidRPr="005E2CEB">
              <w:rPr>
                <w:color w:val="000000"/>
              </w:rPr>
              <w:t xml:space="preserve">Kovászna </w:t>
            </w:r>
            <w:proofErr w:type="gramStart"/>
            <w:r w:rsidRPr="005E2CEB">
              <w:rPr>
                <w:color w:val="000000"/>
              </w:rPr>
              <w:t>ARIMA(</w:t>
            </w:r>
            <w:proofErr w:type="gramEnd"/>
            <w:r w:rsidRPr="005E2CEB">
              <w:rPr>
                <w:color w:val="000000"/>
              </w:rPr>
              <w:t>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5E2CEB" w:rsidRDefault="00107C40" w:rsidP="00107C40">
            <w:pPr>
              <w:spacing w:after="0" w:line="240" w:lineRule="auto"/>
              <w:jc w:val="center"/>
              <w:rPr>
                <w:color w:val="000000"/>
              </w:rPr>
            </w:pPr>
            <w:r w:rsidRPr="005E2CEB">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5E2CEB" w:rsidRDefault="00107C40" w:rsidP="00107C40">
            <w:pPr>
              <w:spacing w:after="0" w:line="240" w:lineRule="auto"/>
              <w:jc w:val="center"/>
              <w:rPr>
                <w:color w:val="000000"/>
              </w:rPr>
            </w:pPr>
            <w:r w:rsidRPr="005E2CEB">
              <w:rPr>
                <w:color w:val="000000"/>
              </w:rPr>
              <w:t>0.1</w:t>
            </w:r>
          </w:p>
        </w:tc>
      </w:tr>
      <w:tr w:rsidR="00107C40" w:rsidRPr="005E2CEB"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5E2CEB" w:rsidRDefault="00107C40" w:rsidP="00107C40">
            <w:pPr>
              <w:spacing w:after="0" w:line="240" w:lineRule="auto"/>
              <w:jc w:val="both"/>
              <w:rPr>
                <w:b/>
                <w:bCs/>
                <w:color w:val="000000"/>
              </w:rPr>
            </w:pPr>
            <w:r w:rsidRPr="005E2CEB">
              <w:rPr>
                <w:b/>
                <w:bCs/>
                <w:color w:val="000000"/>
              </w:rPr>
              <w:t>Kovászna MLP (12, 12, 12, 12)</w:t>
            </w:r>
          </w:p>
        </w:tc>
        <w:tc>
          <w:tcPr>
            <w:tcW w:w="1684" w:type="dxa"/>
            <w:tcBorders>
              <w:top w:val="nil"/>
              <w:left w:val="single" w:sz="4" w:space="0" w:color="auto"/>
              <w:right w:val="single" w:sz="4" w:space="0" w:color="auto"/>
            </w:tcBorders>
            <w:shd w:val="clear" w:color="auto" w:fill="auto"/>
            <w:hideMark/>
          </w:tcPr>
          <w:p w14:paraId="41EF38D0" w14:textId="77777777" w:rsidR="00107C40" w:rsidRPr="005E2CEB" w:rsidRDefault="00107C40" w:rsidP="00107C40">
            <w:pPr>
              <w:spacing w:after="0" w:line="240" w:lineRule="auto"/>
              <w:jc w:val="center"/>
              <w:rPr>
                <w:b/>
                <w:bCs/>
                <w:color w:val="000000"/>
              </w:rPr>
            </w:pPr>
            <w:r w:rsidRPr="005E2CEB">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5E2CEB" w:rsidRDefault="00107C40" w:rsidP="00107C40">
            <w:pPr>
              <w:spacing w:after="0" w:line="240" w:lineRule="auto"/>
              <w:jc w:val="center"/>
              <w:rPr>
                <w:b/>
                <w:bCs/>
                <w:color w:val="000000"/>
              </w:rPr>
            </w:pPr>
            <w:r w:rsidRPr="005E2CEB">
              <w:rPr>
                <w:b/>
                <w:bCs/>
                <w:color w:val="000000"/>
              </w:rPr>
              <w:t>0.05</w:t>
            </w:r>
          </w:p>
        </w:tc>
      </w:tr>
      <w:tr w:rsidR="00107C40" w:rsidRPr="005E2CEB"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5E2CEB" w:rsidRDefault="00107C40" w:rsidP="00107C40">
            <w:pPr>
              <w:spacing w:after="0" w:line="240" w:lineRule="auto"/>
              <w:jc w:val="both"/>
              <w:rPr>
                <w:color w:val="000000"/>
              </w:rPr>
            </w:pPr>
            <w:r w:rsidRPr="005E2CEB">
              <w:rPr>
                <w:color w:val="000000"/>
              </w:rPr>
              <w:t xml:space="preserve">Hargita </w:t>
            </w:r>
            <w:proofErr w:type="gramStart"/>
            <w:r w:rsidRPr="005E2CEB">
              <w:rPr>
                <w:color w:val="000000"/>
              </w:rPr>
              <w:t>ARIMA(</w:t>
            </w:r>
            <w:proofErr w:type="gramEnd"/>
            <w:r w:rsidRPr="005E2CEB">
              <w:rPr>
                <w:color w:val="000000"/>
              </w:rPr>
              <w:t>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5E2CEB" w:rsidRDefault="00107C40" w:rsidP="00107C40">
            <w:pPr>
              <w:spacing w:after="0" w:line="240" w:lineRule="auto"/>
              <w:jc w:val="center"/>
              <w:rPr>
                <w:color w:val="000000"/>
              </w:rPr>
            </w:pPr>
            <w:r w:rsidRPr="005E2CEB">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5E2CEB" w:rsidRDefault="00107C40" w:rsidP="00107C40">
            <w:pPr>
              <w:spacing w:after="0" w:line="240" w:lineRule="auto"/>
              <w:jc w:val="center"/>
              <w:rPr>
                <w:color w:val="000000"/>
              </w:rPr>
            </w:pPr>
            <w:r w:rsidRPr="005E2CEB">
              <w:rPr>
                <w:color w:val="000000"/>
              </w:rPr>
              <w:t>0.07</w:t>
            </w:r>
          </w:p>
        </w:tc>
      </w:tr>
      <w:tr w:rsidR="00107C40" w:rsidRPr="005E2CEB"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5E2CEB" w:rsidRDefault="00107C40" w:rsidP="00107C40">
            <w:pPr>
              <w:spacing w:after="0" w:line="240" w:lineRule="auto"/>
              <w:jc w:val="both"/>
              <w:rPr>
                <w:b/>
                <w:bCs/>
                <w:color w:val="000000"/>
              </w:rPr>
            </w:pPr>
            <w:r w:rsidRPr="005E2CEB">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5E2CEB" w:rsidRDefault="00107C40" w:rsidP="00107C40">
            <w:pPr>
              <w:spacing w:after="0" w:line="240" w:lineRule="auto"/>
              <w:jc w:val="center"/>
              <w:rPr>
                <w:b/>
                <w:bCs/>
                <w:color w:val="000000"/>
              </w:rPr>
            </w:pPr>
            <w:r w:rsidRPr="005E2CEB">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5E2CEB" w:rsidRDefault="00107C40" w:rsidP="00107C40">
            <w:pPr>
              <w:spacing w:after="0" w:line="240" w:lineRule="auto"/>
              <w:jc w:val="center"/>
              <w:rPr>
                <w:b/>
                <w:bCs/>
                <w:color w:val="000000"/>
              </w:rPr>
            </w:pPr>
            <w:r w:rsidRPr="005E2CEB">
              <w:rPr>
                <w:b/>
                <w:bCs/>
                <w:color w:val="000000"/>
              </w:rPr>
              <w:t>0.03</w:t>
            </w:r>
          </w:p>
        </w:tc>
      </w:tr>
      <w:tr w:rsidR="00107C40" w:rsidRPr="005E2CEB"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5E2CEB" w:rsidRDefault="00107C40" w:rsidP="00107C40">
            <w:pPr>
              <w:spacing w:after="0" w:line="240" w:lineRule="auto"/>
              <w:jc w:val="both"/>
              <w:rPr>
                <w:color w:val="000000"/>
              </w:rPr>
            </w:pPr>
            <w:r w:rsidRPr="005E2CEB">
              <w:rPr>
                <w:color w:val="000000"/>
              </w:rPr>
              <w:t xml:space="preserve">Maros </w:t>
            </w:r>
            <w:proofErr w:type="gramStart"/>
            <w:r w:rsidRPr="005E2CEB">
              <w:rPr>
                <w:color w:val="000000"/>
              </w:rPr>
              <w:t>AR(</w:t>
            </w:r>
            <w:proofErr w:type="gramEnd"/>
            <w:r w:rsidRPr="005E2CEB">
              <w:rPr>
                <w:color w:val="000000"/>
              </w:rPr>
              <w:t>2)</w:t>
            </w:r>
          </w:p>
        </w:tc>
        <w:tc>
          <w:tcPr>
            <w:tcW w:w="1684" w:type="dxa"/>
            <w:tcBorders>
              <w:top w:val="nil"/>
              <w:left w:val="single" w:sz="4" w:space="0" w:color="auto"/>
              <w:right w:val="single" w:sz="4" w:space="0" w:color="auto"/>
            </w:tcBorders>
            <w:shd w:val="clear" w:color="auto" w:fill="auto"/>
            <w:hideMark/>
          </w:tcPr>
          <w:p w14:paraId="2B31FCAC" w14:textId="77777777" w:rsidR="00107C40" w:rsidRPr="005E2CEB" w:rsidRDefault="00107C40" w:rsidP="00107C40">
            <w:pPr>
              <w:spacing w:after="0" w:line="240" w:lineRule="auto"/>
              <w:jc w:val="center"/>
              <w:rPr>
                <w:color w:val="000000"/>
              </w:rPr>
            </w:pPr>
            <w:r w:rsidRPr="005E2CEB">
              <w:rPr>
                <w:color w:val="000000"/>
              </w:rPr>
              <w:t>0.08</w:t>
            </w:r>
          </w:p>
        </w:tc>
        <w:tc>
          <w:tcPr>
            <w:tcW w:w="1689" w:type="dxa"/>
            <w:tcBorders>
              <w:top w:val="nil"/>
              <w:left w:val="single" w:sz="4" w:space="0" w:color="auto"/>
              <w:right w:val="single" w:sz="4" w:space="0" w:color="auto"/>
            </w:tcBorders>
            <w:shd w:val="clear" w:color="auto" w:fill="auto"/>
            <w:hideMark/>
          </w:tcPr>
          <w:p w14:paraId="37B714CC" w14:textId="77777777" w:rsidR="00107C40" w:rsidRPr="005E2CEB" w:rsidRDefault="00107C40" w:rsidP="00107C40">
            <w:pPr>
              <w:spacing w:after="0" w:line="240" w:lineRule="auto"/>
              <w:jc w:val="center"/>
              <w:rPr>
                <w:color w:val="000000"/>
              </w:rPr>
            </w:pPr>
            <w:r w:rsidRPr="005E2CEB">
              <w:rPr>
                <w:color w:val="000000"/>
              </w:rPr>
              <w:t>0.1</w:t>
            </w:r>
          </w:p>
        </w:tc>
      </w:tr>
      <w:tr w:rsidR="00107C40" w:rsidRPr="005E2CEB"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5E2CEB" w:rsidRDefault="00107C40" w:rsidP="00107C40">
            <w:pPr>
              <w:spacing w:after="0" w:line="240" w:lineRule="auto"/>
              <w:jc w:val="both"/>
              <w:rPr>
                <w:color w:val="000000"/>
              </w:rPr>
            </w:pPr>
            <w:r w:rsidRPr="005E2CEB">
              <w:rPr>
                <w:color w:val="000000"/>
              </w:rPr>
              <w:t xml:space="preserve">Maros </w:t>
            </w:r>
            <w:proofErr w:type="gramStart"/>
            <w:r w:rsidRPr="005E2CEB">
              <w:rPr>
                <w:color w:val="000000"/>
              </w:rPr>
              <w:t>ARIMA(</w:t>
            </w:r>
            <w:proofErr w:type="gramEnd"/>
            <w:r w:rsidRPr="005E2CEB">
              <w:rPr>
                <w:color w:val="000000"/>
              </w:rPr>
              <w:t>2,1,0)</w:t>
            </w:r>
          </w:p>
        </w:tc>
        <w:tc>
          <w:tcPr>
            <w:tcW w:w="1684" w:type="dxa"/>
            <w:tcBorders>
              <w:top w:val="nil"/>
              <w:left w:val="single" w:sz="4" w:space="0" w:color="auto"/>
              <w:right w:val="single" w:sz="4" w:space="0" w:color="auto"/>
            </w:tcBorders>
            <w:shd w:val="clear" w:color="auto" w:fill="auto"/>
          </w:tcPr>
          <w:p w14:paraId="6830918D" w14:textId="77777777" w:rsidR="00107C40" w:rsidRPr="005E2CEB" w:rsidRDefault="00107C40" w:rsidP="00107C40">
            <w:pPr>
              <w:spacing w:after="0" w:line="240" w:lineRule="auto"/>
              <w:jc w:val="center"/>
              <w:rPr>
                <w:color w:val="000000"/>
              </w:rPr>
            </w:pPr>
            <w:r w:rsidRPr="005E2CEB">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5E2CEB" w:rsidRDefault="00107C40" w:rsidP="00107C40">
            <w:pPr>
              <w:spacing w:after="0" w:line="240" w:lineRule="auto"/>
              <w:jc w:val="center"/>
              <w:rPr>
                <w:color w:val="000000"/>
              </w:rPr>
            </w:pPr>
            <w:r w:rsidRPr="005E2CEB">
              <w:rPr>
                <w:color w:val="000000"/>
              </w:rPr>
              <w:t>0.07</w:t>
            </w:r>
          </w:p>
        </w:tc>
      </w:tr>
      <w:tr w:rsidR="00107C40" w:rsidRPr="005E2CEB"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5E2CEB" w:rsidRDefault="00107C40" w:rsidP="00107C40">
            <w:pPr>
              <w:spacing w:after="0" w:line="240" w:lineRule="auto"/>
              <w:jc w:val="both"/>
              <w:rPr>
                <w:b/>
                <w:bCs/>
                <w:color w:val="000000"/>
              </w:rPr>
            </w:pPr>
            <w:r w:rsidRPr="005E2CEB">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5E2CEB" w:rsidRDefault="00107C40" w:rsidP="00107C40">
            <w:pPr>
              <w:spacing w:after="0" w:line="240" w:lineRule="auto"/>
              <w:jc w:val="center"/>
              <w:rPr>
                <w:b/>
                <w:bCs/>
                <w:color w:val="000000"/>
              </w:rPr>
            </w:pPr>
            <w:r w:rsidRPr="005E2CEB">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5E2CEB" w:rsidRDefault="00107C40" w:rsidP="00107C40">
            <w:pPr>
              <w:spacing w:after="0" w:line="240" w:lineRule="auto"/>
              <w:jc w:val="center"/>
              <w:rPr>
                <w:b/>
                <w:bCs/>
                <w:color w:val="000000"/>
              </w:rPr>
            </w:pPr>
            <w:r w:rsidRPr="005E2CEB">
              <w:rPr>
                <w:b/>
                <w:bCs/>
                <w:color w:val="000000"/>
              </w:rPr>
              <w:t>0.04</w:t>
            </w:r>
          </w:p>
        </w:tc>
      </w:tr>
    </w:tbl>
    <w:p w14:paraId="695CDA74" w14:textId="573089EC" w:rsidR="00D709D4" w:rsidRPr="005E2CEB" w:rsidRDefault="00D709D4" w:rsidP="00D709D4">
      <w:pPr>
        <w:pStyle w:val="Caption"/>
        <w:jc w:val="center"/>
      </w:pPr>
      <w:r w:rsidRPr="005E2CEB">
        <w:t xml:space="preserve">Az ARIMA és az MLP neuronhálók </w:t>
      </w:r>
      <w:r w:rsidR="00746B57" w:rsidRPr="005E2CEB">
        <w:t>teljesítményének összehasonlítása</w:t>
      </w:r>
    </w:p>
    <w:p w14:paraId="7C0059A9" w14:textId="3082A933" w:rsidR="001B2A9E" w:rsidRPr="005E2CEB" w:rsidRDefault="008E129E" w:rsidP="00074DEE">
      <w:pPr>
        <w:jc w:val="both"/>
      </w:pPr>
      <w:r w:rsidRPr="005E2CEB">
        <w:t xml:space="preserve">A baloldalon levő táblázat pedig a </w:t>
      </w:r>
      <w:r w:rsidR="00556795" w:rsidRPr="005E2CEB">
        <w:t>modellek hibáit tartalmazza százalékos arányban.</w:t>
      </w:r>
    </w:p>
    <w:p w14:paraId="5A724883" w14:textId="77777777" w:rsidR="00A60723" w:rsidRPr="005E2CEB" w:rsidRDefault="00A60723">
      <w:pPr>
        <w:rPr>
          <w:rFonts w:eastAsiaTheme="majorEastAsia"/>
          <w:b/>
          <w:sz w:val="32"/>
          <w:szCs w:val="32"/>
          <w:highlight w:val="lightGray"/>
        </w:rPr>
      </w:pPr>
      <w:bookmarkStart w:id="38" w:name="_Toc159784284"/>
      <w:bookmarkStart w:id="39" w:name="_Toc159850596"/>
      <w:r w:rsidRPr="005E2CEB">
        <w:rPr>
          <w:highlight w:val="lightGray"/>
        </w:rPr>
        <w:br w:type="page"/>
      </w:r>
    </w:p>
    <w:p w14:paraId="25969B21" w14:textId="7DEBCF07" w:rsidR="00DB14CE" w:rsidRPr="005E2CEB" w:rsidRDefault="00B3393E" w:rsidP="00A60723">
      <w:pPr>
        <w:pStyle w:val="Heading1"/>
        <w:ind w:left="375"/>
        <w:rPr>
          <w:rFonts w:cs="Times New Roman"/>
        </w:rPr>
      </w:pPr>
      <w:r w:rsidRPr="005E2CEB">
        <w:rPr>
          <w:rFonts w:cs="Times New Roman"/>
        </w:rPr>
        <w:lastRenderedPageBreak/>
        <w:t>A Django webalkalamzás bemutatása</w:t>
      </w:r>
      <w:bookmarkEnd w:id="38"/>
      <w:bookmarkEnd w:id="39"/>
    </w:p>
    <w:p w14:paraId="0B576906" w14:textId="3402A842" w:rsidR="00686DE2" w:rsidRPr="005E2CEB" w:rsidRDefault="00686DE2" w:rsidP="00686DE2">
      <w:r w:rsidRPr="005E2CEB">
        <w:t>Ebben a fejezetben a webalkalmazásom</w:t>
      </w:r>
      <w:r w:rsidR="00751CA7" w:rsidRPr="005E2CEB">
        <w:t xml:space="preserve"> múködését</w:t>
      </w:r>
      <w:r w:rsidRPr="005E2CEB">
        <w:t xml:space="preserve"> és</w:t>
      </w:r>
      <w:r w:rsidR="00435E83" w:rsidRPr="005E2CEB">
        <w:t xml:space="preserve"> az ahhoz</w:t>
      </w:r>
      <w:r w:rsidRPr="005E2CEB">
        <w:t xml:space="preserve"> felhasznált techonlógiákat ismertetem.</w:t>
      </w:r>
    </w:p>
    <w:p w14:paraId="1F54EB13" w14:textId="2AB886D5" w:rsidR="006269C9" w:rsidRPr="005E2CEB" w:rsidRDefault="006269C9" w:rsidP="00642CF4">
      <w:pPr>
        <w:pStyle w:val="Heading2"/>
        <w:numPr>
          <w:ilvl w:val="1"/>
          <w:numId w:val="13"/>
        </w:numPr>
        <w:ind w:left="993" w:hanging="567"/>
        <w:rPr>
          <w:rFonts w:cs="Times New Roman"/>
        </w:rPr>
      </w:pPr>
      <w:bookmarkStart w:id="40" w:name="_Toc159784285"/>
      <w:bookmarkStart w:id="41" w:name="_Toc159850597"/>
      <w:r w:rsidRPr="005E2CEB">
        <w:rPr>
          <w:rFonts w:cs="Times New Roman"/>
        </w:rPr>
        <w:t>MVC</w:t>
      </w:r>
      <w:bookmarkEnd w:id="40"/>
      <w:bookmarkEnd w:id="41"/>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"Model-View-Controller"</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r w:rsidRPr="005E2CEB">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5E2CEB" w:rsidRDefault="006269C9" w:rsidP="005C545F">
      <w:pPr>
        <w:pStyle w:val="ListParagraph"/>
        <w:numPr>
          <w:ilvl w:val="0"/>
          <w:numId w:val="8"/>
        </w:numPr>
        <w:jc w:val="both"/>
      </w:pPr>
      <w:r w:rsidRPr="005E2CEB">
        <w:t>View (Nézet): A nézet a felhasználói felületet vagy az adatok megjelenítését kezeli. A View értesül a Model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r w:rsidRPr="005E2CEB">
        <w:t>Controller (Vezérlő): A vezérlő a felhasználói bemeneteket kezeli, például gombok lenyomásait vagy más eseményeket. Ezután a vezérlő frissíti a Model-t vagy a View-t a felhasználói interakciók eredményeként.</w:t>
      </w:r>
    </w:p>
    <w:p w14:paraId="1E10C3AB" w14:textId="52D9C2D5" w:rsidR="00385135" w:rsidRPr="005E2CEB" w:rsidRDefault="006269C9" w:rsidP="00A60723">
      <w:pPr>
        <w:jc w:val="both"/>
      </w:pPr>
      <w:r w:rsidRPr="005E2CEB">
        <w:t>Az MVC minta alkalmazása segíthet javítani az alkalmazások karbantarthatóságát, kiterjeszthetőségét és tesztelhetőségét. Sok keretrendszer és fejlesztési környezet támogatja az MVC architektúrát, például a Ruby on Rails, a Django (Python</w:t>
      </w:r>
      <w:r w:rsidR="00DF7506" w:rsidRPr="005E2CEB">
        <w:t>),</w:t>
      </w:r>
      <w:r w:rsidRPr="005E2CEB">
        <w:t xml:space="preserve"> az ASP.NET,</w:t>
      </w:r>
      <w:r w:rsidR="00DF7506" w:rsidRPr="005E2CEB">
        <w:t xml:space="preserve"> Laravel (PHP)</w:t>
      </w:r>
      <w:r w:rsidRPr="005E2CEB">
        <w:t xml:space="preserve"> és mások.</w:t>
      </w:r>
      <w:r w:rsidR="00385135" w:rsidRPr="005E2CEB">
        <w:br w:type="page"/>
      </w:r>
    </w:p>
    <w:p w14:paraId="48147207" w14:textId="077EB0D6" w:rsidR="00DB14CE" w:rsidRPr="005E2CEB" w:rsidRDefault="001804AA" w:rsidP="00642CF4">
      <w:pPr>
        <w:pStyle w:val="Heading2"/>
        <w:numPr>
          <w:ilvl w:val="1"/>
          <w:numId w:val="13"/>
        </w:numPr>
        <w:ind w:left="567" w:hanging="567"/>
        <w:rPr>
          <w:rFonts w:cs="Times New Roman"/>
        </w:rPr>
      </w:pPr>
      <w:bookmarkStart w:id="42" w:name="_Toc159784286"/>
      <w:bookmarkStart w:id="43" w:name="_Toc159850598"/>
      <w:r w:rsidRPr="005E2CEB">
        <w:rPr>
          <w:rFonts w:cs="Times New Roman"/>
        </w:rPr>
        <w:lastRenderedPageBreak/>
        <w:t>Django</w:t>
      </w:r>
      <w:bookmarkEnd w:id="42"/>
      <w:bookmarkEnd w:id="43"/>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 xml:space="preserve">A nézetek szerepét a hagyományos „view” fájlok helyett „template”, azaz html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5"/>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4" w:name="_MON_1770465304"/>
    <w:bookmarkEnd w:id="44"/>
    <w:p w14:paraId="09BDB967" w14:textId="36B264DF" w:rsidR="00B159FF" w:rsidRPr="005E2CEB" w:rsidRDefault="008F735A" w:rsidP="006212E7">
      <w:pPr>
        <w:jc w:val="both"/>
      </w:pPr>
      <w:r w:rsidRPr="005E2CEB">
        <w:object w:dxaOrig="9026" w:dyaOrig="447" w14:anchorId="4697C07A">
          <v:shape id="_x0000_i1025" type="#_x0000_t75" style="width:402.75pt;height:24.75pt" o:ole="">
            <v:imagedata r:id="rId26" o:title=""/>
          </v:shape>
          <o:OLEObject Type="Embed" ProgID="Word.OpenDocumentText.12" ShapeID="_x0000_i1025" DrawAspect="Content" ObjectID="_1771583155" r:id="rId27"/>
        </w:object>
      </w:r>
    </w:p>
    <w:p w14:paraId="15F41832" w14:textId="75933052" w:rsidR="00B3393E" w:rsidRPr="005E2CEB" w:rsidRDefault="00000000" w:rsidP="00B3393E">
      <w:pPr>
        <w:pStyle w:val="Heading1"/>
        <w:numPr>
          <w:ilvl w:val="0"/>
          <w:numId w:val="7"/>
        </w:numPr>
        <w:rPr>
          <w:rFonts w:cs="Times New Roman"/>
        </w:rPr>
      </w:pPr>
      <w:bookmarkStart w:id="45" w:name="_Toc159784288"/>
      <w:bookmarkStart w:id="46" w:name="_Toc159850600"/>
      <w:r w:rsidRPr="005E2CEB">
        <w:rPr>
          <w:rFonts w:cs="Times New Roman"/>
        </w:rPr>
        <w:t>Következtetések</w:t>
      </w:r>
      <w:bookmarkEnd w:id="45"/>
      <w:bookmarkEnd w:id="46"/>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7" w:name="_Toc159784289"/>
      <w:bookmarkStart w:id="48" w:name="_Toc159850601"/>
      <w:r w:rsidRPr="005E2CEB">
        <w:rPr>
          <w:rFonts w:cs="Times New Roman"/>
        </w:rPr>
        <w:lastRenderedPageBreak/>
        <w:t>5. Irodalomjegyzék</w:t>
      </w:r>
      <w:bookmarkEnd w:id="47"/>
      <w:bookmarkEnd w:id="48"/>
    </w:p>
    <w:sdt>
      <w:sdtPr>
        <w:id w:val="747074662"/>
        <w:docPartObj>
          <w:docPartGallery w:val="Bibliographies"/>
          <w:docPartUnique/>
        </w:docPartObj>
      </w:sdtPr>
      <w:sdtContent>
        <w:sdt>
          <w:sdtPr>
            <w:id w:val="-573587230"/>
            <w:bibliography/>
          </w:sdtPr>
          <w:sdtContent>
            <w:p w14:paraId="55D39043" w14:textId="77777777" w:rsidR="0032634D" w:rsidRPr="005E2CEB" w:rsidRDefault="00E61D84" w:rsidP="0032634D">
              <w:pPr>
                <w:pStyle w:val="Bibliography"/>
                <w:ind w:left="720" w:hanging="720"/>
                <w:rPr>
                  <w:noProof/>
                </w:rPr>
              </w:pPr>
              <w:r w:rsidRPr="005E2CEB">
                <w:fldChar w:fldCharType="begin"/>
              </w:r>
              <w:r w:rsidRPr="005E2CEB">
                <w:instrText>BIBLIOGRAPHY</w:instrText>
              </w:r>
              <w:r w:rsidRPr="005E2CEB">
                <w:fldChar w:fldCharType="separate"/>
              </w:r>
              <w:r w:rsidR="0032634D" w:rsidRPr="005E2CEB">
                <w:rPr>
                  <w:noProof/>
                </w:rPr>
                <w:t xml:space="preserve">Ajoodha, R., &amp; Mulaudzi, R. (2020. November 25-27). An Exploration of Machine Learning Models to Forecast the Unemployment Rate of South Africa: A Univariate Approach. </w:t>
              </w:r>
              <w:r w:rsidR="0032634D" w:rsidRPr="005E2CEB">
                <w:rPr>
                  <w:i/>
                  <w:iCs/>
                  <w:noProof/>
                </w:rPr>
                <w:t>An Exploration of Machine Learning Models to Forecast the Unemployment Rate of South Africa: A Univariate Approach</w:t>
              </w:r>
              <w:r w:rsidR="0032634D" w:rsidRPr="005E2CEB">
                <w:rPr>
                  <w:noProof/>
                </w:rPr>
                <w:t>. Kimberley, Dél-Afrika: IEEE. doi:10.1109/IMITEC50163.2020.9334090</w:t>
              </w:r>
            </w:p>
            <w:p w14:paraId="30522B44" w14:textId="77777777" w:rsidR="0032634D" w:rsidRPr="005E2CEB" w:rsidRDefault="0032634D" w:rsidP="0032634D">
              <w:pPr>
                <w:pStyle w:val="Bibliography"/>
                <w:ind w:left="720" w:hanging="720"/>
                <w:rPr>
                  <w:noProof/>
                </w:rPr>
              </w:pPr>
              <w:r w:rsidRPr="005E2CEB">
                <w:rPr>
                  <w:noProof/>
                </w:rPr>
                <w:t xml:space="preserve">Bamberger, S., Heckel, R., &amp; Krahmer, F. (2023. 08 5). </w:t>
              </w:r>
              <w:r w:rsidRPr="005E2CEB">
                <w:rPr>
                  <w:i/>
                  <w:iCs/>
                  <w:noProof/>
                </w:rPr>
                <w:t>Approximating Positive Homogeneous Functions with Scale Invariant Neural Networks.</w:t>
              </w:r>
              <w:r w:rsidRPr="005E2CEB">
                <w:rPr>
                  <w:noProof/>
                </w:rPr>
                <w:t xml:space="preserve"> doi:https://doi.org/10.48550/arXiv.2308.02836</w:t>
              </w:r>
            </w:p>
            <w:p w14:paraId="5B5289C5" w14:textId="77777777" w:rsidR="0032634D" w:rsidRPr="005E2CEB" w:rsidRDefault="0032634D" w:rsidP="0032634D">
              <w:pPr>
                <w:pStyle w:val="Bibliography"/>
                <w:ind w:left="720" w:hanging="720"/>
                <w:rPr>
                  <w:noProof/>
                </w:rPr>
              </w:pPr>
              <w:r w:rsidRPr="005E2CEB">
                <w:rPr>
                  <w:noProof/>
                </w:rPr>
                <w:t xml:space="preserve">Brassai, S. T. (2019). </w:t>
              </w:r>
              <w:r w:rsidRPr="005E2CEB">
                <w:rPr>
                  <w:i/>
                  <w:iCs/>
                  <w:noProof/>
                </w:rPr>
                <w:t>Neurális hálózatok és Fuzzy logika.</w:t>
              </w:r>
              <w:r w:rsidRPr="005E2CEB">
                <w:rPr>
                  <w:noProof/>
                </w:rPr>
                <w:t xml:space="preserve"> Kolozsvár: Scientia Kiadó. Forrás: http://real.mtak.hu/id/eprint/122603</w:t>
              </w:r>
            </w:p>
            <w:p w14:paraId="087C4201" w14:textId="77777777" w:rsidR="0032634D" w:rsidRPr="005E2CEB" w:rsidRDefault="0032634D" w:rsidP="0032634D">
              <w:pPr>
                <w:pStyle w:val="Bibliography"/>
                <w:ind w:left="720" w:hanging="720"/>
                <w:rPr>
                  <w:noProof/>
                </w:rPr>
              </w:pPr>
              <w:r w:rsidRPr="005E2CEB">
                <w:rPr>
                  <w:noProof/>
                </w:rPr>
                <w:t xml:space="preserve">Brownlee, J. (2018). </w:t>
              </w:r>
              <w:r w:rsidRPr="005E2CEB">
                <w:rPr>
                  <w:i/>
                  <w:iCs/>
                  <w:noProof/>
                </w:rPr>
                <w:t>Predict the Future with MLPs, CNNs and LSTMs in Python.</w:t>
              </w:r>
              <w:r w:rsidRPr="005E2CEB">
                <w:rPr>
                  <w:noProof/>
                </w:rPr>
                <w:t xml:space="preserve"> </w:t>
              </w:r>
            </w:p>
            <w:p w14:paraId="21FCE85F" w14:textId="163139E6" w:rsidR="0032634D" w:rsidRPr="005E2CEB" w:rsidRDefault="0032634D" w:rsidP="0032634D">
              <w:pPr>
                <w:pStyle w:val="Bibliography"/>
                <w:ind w:left="720" w:hanging="720"/>
                <w:rPr>
                  <w:noProof/>
                </w:rPr>
              </w:pPr>
              <w:r w:rsidRPr="005E2CEB">
                <w:rPr>
                  <w:noProof/>
                </w:rPr>
                <w:t xml:space="preserve">Brownlee, J. (2023. november 18). </w:t>
              </w:r>
              <w:r w:rsidRPr="005E2CEB">
                <w:rPr>
                  <w:i/>
                  <w:iCs/>
                  <w:noProof/>
                </w:rPr>
                <w:t>How to Create an ARIMA Model for Time Series Forecasting in Python</w:t>
              </w:r>
              <w:r w:rsidRPr="005E2CEB">
                <w:rPr>
                  <w:noProof/>
                </w:rPr>
                <w:t xml:space="preserve">. Letöltés dátuma: 2024. március, forrás: machinelearningmastery.com: https://machinelearningmastery.com/arima-for-time-series-forecasting-with-python/ </w:t>
              </w:r>
            </w:p>
            <w:p w14:paraId="7E6B4D57" w14:textId="77777777" w:rsidR="0032634D" w:rsidRPr="005E2CEB" w:rsidRDefault="0032634D" w:rsidP="0032634D">
              <w:pPr>
                <w:pStyle w:val="Bibliography"/>
                <w:ind w:left="720" w:hanging="720"/>
                <w:rPr>
                  <w:noProof/>
                </w:rPr>
              </w:pPr>
              <w:r w:rsidRPr="005E2CEB">
                <w:rPr>
                  <w:noProof/>
                </w:rPr>
                <w:t xml:space="preserve">Davidescu, A. A., Apostu, S.-A., &amp; Paul, A. (2021). Comparative Analysis of Different Univariate Forecasting Methods in Modelling and Predicting the Romanian Unemployment Rate for the Period 2021–2022. </w:t>
              </w:r>
              <w:r w:rsidRPr="005E2CEB">
                <w:rPr>
                  <w:i/>
                  <w:iCs/>
                  <w:noProof/>
                </w:rPr>
                <w:t>Entropy, 23</w:t>
              </w:r>
              <w:r w:rsidRPr="005E2CEB">
                <w:rPr>
                  <w:noProof/>
                </w:rPr>
                <w:t>(325), 324. doi:10.3390/e23030325</w:t>
              </w:r>
            </w:p>
            <w:p w14:paraId="7582F1B9"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developer.mozilla.org.</w:t>
              </w:r>
              <w:r w:rsidRPr="005E2CEB">
                <w:rPr>
                  <w:noProof/>
                </w:rPr>
                <w:t xml:space="preserve"> Forrás: Django introduction: https://developer.mozilla.org/en-US/docs/Learn/Server-side/Django/Introduction</w:t>
              </w:r>
            </w:p>
            <w:p w14:paraId="3B802E6F"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General Python FAQ.</w:t>
              </w:r>
              <w:r w:rsidRPr="005E2CEB">
                <w:rPr>
                  <w:noProof/>
                </w:rPr>
                <w:t xml:space="preserve"> Forrás: python.org: https://docs.python.org/3/faq/general.html#what-is-python-good-for</w:t>
              </w:r>
            </w:p>
            <w:p w14:paraId="3F822547" w14:textId="77777777" w:rsidR="0032634D" w:rsidRPr="005E2CEB" w:rsidRDefault="0032634D" w:rsidP="0032634D">
              <w:pPr>
                <w:pStyle w:val="Bibliography"/>
                <w:ind w:left="720" w:hanging="720"/>
                <w:rPr>
                  <w:noProof/>
                </w:rPr>
              </w:pPr>
              <w:r w:rsidRPr="005E2CEB">
                <w:rPr>
                  <w:noProof/>
                </w:rPr>
                <w:t xml:space="preserve">Georgeta, E. S. (2015). </w:t>
              </w:r>
              <w:r w:rsidRPr="005E2CEB">
                <w:rPr>
                  <w:i/>
                  <w:iCs/>
                  <w:noProof/>
                </w:rPr>
                <w:t>The economic and social situation in Romania.</w:t>
              </w:r>
              <w:r w:rsidRPr="005E2CEB">
                <w:rPr>
                  <w:noProof/>
                </w:rPr>
                <w:t xml:space="preserve"> Brussel, Belgium: European Economic and Social Committee. doi:10.2864/484519</w:t>
              </w:r>
            </w:p>
            <w:p w14:paraId="7EDCDD2C" w14:textId="77777777" w:rsidR="0032634D" w:rsidRPr="005E2CEB" w:rsidRDefault="0032634D" w:rsidP="0032634D">
              <w:pPr>
                <w:pStyle w:val="Bibliography"/>
                <w:ind w:left="720" w:hanging="720"/>
                <w:rPr>
                  <w:noProof/>
                </w:rPr>
              </w:pPr>
              <w:r w:rsidRPr="005E2CEB">
                <w:rPr>
                  <w:noProof/>
                </w:rPr>
                <w:t>Josef, P., Skipper, S., Taylor, J., &amp; statsmodels-developers. (2024). Forrás: statmodels.org: https://www.statsmodels.org/dev/generated/statsmodels.tsa.stattools.adfuller.html</w:t>
              </w:r>
            </w:p>
            <w:p w14:paraId="7A1DCCA7" w14:textId="77777777" w:rsidR="0032634D" w:rsidRPr="005E2CEB" w:rsidRDefault="0032634D" w:rsidP="0032634D">
              <w:pPr>
                <w:pStyle w:val="Bibliography"/>
                <w:ind w:left="720" w:hanging="720"/>
                <w:rPr>
                  <w:noProof/>
                </w:rPr>
              </w:pPr>
              <w:r w:rsidRPr="005E2CEB">
                <w:rPr>
                  <w:noProof/>
                </w:rPr>
                <w:lastRenderedPageBreak/>
                <w:t xml:space="preserve">Lal, P., &amp; Jose, J. (2013). Application of ARIMA(1,1,0) Model for Predicting Time Delay of Search Engine Crawlers. </w:t>
              </w:r>
              <w:r w:rsidRPr="005E2CEB">
                <w:rPr>
                  <w:i/>
                  <w:iCs/>
                  <w:noProof/>
                </w:rPr>
                <w:t>Informatica Economică, 17</w:t>
              </w:r>
              <w:r w:rsidRPr="005E2CEB">
                <w:rPr>
                  <w:noProof/>
                </w:rPr>
                <w:t>(4), 26-38. doi:DOI: 10.12948/issn14531305/17.4.2013.03</w:t>
              </w:r>
            </w:p>
            <w:p w14:paraId="6441239E" w14:textId="77777777" w:rsidR="0032634D" w:rsidRPr="005E2CEB" w:rsidRDefault="0032634D" w:rsidP="0032634D">
              <w:pPr>
                <w:pStyle w:val="Bibliography"/>
                <w:ind w:left="720" w:hanging="720"/>
                <w:rPr>
                  <w:noProof/>
                </w:rPr>
              </w:pPr>
              <w:r w:rsidRPr="005E2CEB">
                <w:rPr>
                  <w:noProof/>
                </w:rPr>
                <w:t xml:space="preserve">Madaras, S. (2014). A gazdasági válság hatása a munkanélküliség alakulására országos és megyei szinten Romániában. </w:t>
              </w:r>
              <w:r w:rsidRPr="005E2CEB">
                <w:rPr>
                  <w:i/>
                  <w:iCs/>
                  <w:noProof/>
                </w:rPr>
                <w:t>Közgazdász Fórum, 17 (1-2)</w:t>
              </w:r>
              <w:r w:rsidRPr="005E2CEB">
                <w:rPr>
                  <w:noProof/>
                </w:rPr>
                <w:t>, 136–149. Forrás: https://epa.oszk.hu/00300/00315/00108/pdf/</w:t>
              </w:r>
            </w:p>
            <w:p w14:paraId="32005577" w14:textId="77777777" w:rsidR="0032634D" w:rsidRPr="005E2CEB" w:rsidRDefault="0032634D" w:rsidP="0032634D">
              <w:pPr>
                <w:pStyle w:val="Bibliography"/>
                <w:ind w:left="720" w:hanging="720"/>
                <w:rPr>
                  <w:noProof/>
                </w:rPr>
              </w:pPr>
              <w:r w:rsidRPr="005E2CEB">
                <w:rPr>
                  <w:noProof/>
                </w:rPr>
                <w:t xml:space="preserve">Madaras, S. (2018). Forecasting the regional unemployment rate based on the Box-Jenkins methodology vs. the Artificial Neural Network approach. Case study of Brașov and Harghita counties. </w:t>
              </w:r>
              <w:r w:rsidRPr="005E2CEB">
                <w:rPr>
                  <w:i/>
                  <w:iCs/>
                  <w:noProof/>
                </w:rPr>
                <w:t>Közgazdász fórum, 21</w:t>
              </w:r>
              <w:r w:rsidRPr="005E2CEB">
                <w:rPr>
                  <w:noProof/>
                </w:rPr>
                <w:t>(135), 66-79. Letöltés dátuma: 2024. február</w:t>
              </w:r>
            </w:p>
            <w:p w14:paraId="51DB93BD" w14:textId="77777777" w:rsidR="0032634D" w:rsidRPr="005E2CEB" w:rsidRDefault="0032634D" w:rsidP="0032634D">
              <w:pPr>
                <w:pStyle w:val="Bibliography"/>
                <w:ind w:left="720" w:hanging="720"/>
                <w:rPr>
                  <w:noProof/>
                </w:rPr>
              </w:pPr>
              <w:r w:rsidRPr="005E2CEB">
                <w:rPr>
                  <w:noProof/>
                </w:rPr>
                <w:t xml:space="preserve">Sándor, Z. (2019). </w:t>
              </w:r>
              <w:r w:rsidRPr="005E2CEB">
                <w:rPr>
                  <w:i/>
                  <w:iCs/>
                  <w:noProof/>
                </w:rPr>
                <w:t>Bevezetés az ökonometriába.</w:t>
              </w:r>
              <w:r w:rsidRPr="005E2CEB">
                <w:rPr>
                  <w:noProof/>
                </w:rPr>
                <w:t xml:space="preserve"> Sepsiszentgyörgy: T3 Kiadó.</w:t>
              </w:r>
            </w:p>
            <w:p w14:paraId="6FBFADDF" w14:textId="77777777" w:rsidR="0032634D" w:rsidRPr="005E2CEB" w:rsidRDefault="0032634D" w:rsidP="0032634D">
              <w:pPr>
                <w:pStyle w:val="Bibliography"/>
                <w:ind w:left="720" w:hanging="720"/>
                <w:rPr>
                  <w:noProof/>
                </w:rPr>
              </w:pPr>
              <w:r w:rsidRPr="005E2CEB">
                <w:rPr>
                  <w:noProof/>
                </w:rPr>
                <w:t xml:space="preserve">Sándor, Z., &amp; Tánczos, L. (2019). </w:t>
              </w:r>
              <w:r w:rsidRPr="005E2CEB">
                <w:rPr>
                  <w:i/>
                  <w:iCs/>
                  <w:noProof/>
                </w:rPr>
                <w:t>Gazdasági statisztika jegyzet.</w:t>
              </w:r>
              <w:r w:rsidRPr="005E2CEB">
                <w:rPr>
                  <w:noProof/>
                </w:rPr>
                <w:t xml:space="preserve"> Sepsiszentgyörgy: T3 kiadó.</w:t>
              </w:r>
            </w:p>
            <w:p w14:paraId="277E39A7" w14:textId="77777777" w:rsidR="0032634D" w:rsidRPr="005E2CEB" w:rsidRDefault="0032634D" w:rsidP="0032634D">
              <w:pPr>
                <w:pStyle w:val="Bibliography"/>
                <w:ind w:left="720" w:hanging="720"/>
                <w:rPr>
                  <w:noProof/>
                </w:rPr>
              </w:pPr>
              <w:r w:rsidRPr="005E2CEB">
                <w:rPr>
                  <w:noProof/>
                </w:rPr>
                <w:t xml:space="preserve">Tufaner, M. B., &amp; Sözen, İ. (2021). Forecasting Unemployment Rate in the Aftermath of the Covid-19 Pandemic: The Turkish Case. </w:t>
              </w:r>
              <w:r w:rsidRPr="005E2CEB">
                <w:rPr>
                  <w:i/>
                  <w:iCs/>
                  <w:noProof/>
                </w:rPr>
                <w:t>İzmir Journal of Economics, 36</w:t>
              </w:r>
              <w:r w:rsidRPr="005E2CEB">
                <w:rPr>
                  <w:noProof/>
                </w:rPr>
                <w:t>, 685 - 693. doi:10.24988/ije.202136312</w:t>
              </w:r>
            </w:p>
            <w:p w14:paraId="007AAFD2" w14:textId="34FEC346" w:rsidR="00E61D84" w:rsidRPr="005E2CEB" w:rsidRDefault="00E61D84" w:rsidP="0032634D">
              <w:pPr>
                <w:jc w:val="both"/>
              </w:pPr>
              <w:r w:rsidRPr="005E2CEB">
                <w:rPr>
                  <w:b/>
                  <w:bCs/>
                </w:rPr>
                <w:fldChar w:fldCharType="end"/>
              </w:r>
            </w:p>
          </w:sdtContent>
        </w:sdt>
      </w:sdtContent>
    </w:sdt>
    <w:p w14:paraId="565C715D" w14:textId="77777777" w:rsidR="006A5EB3" w:rsidRPr="005E2CEB" w:rsidRDefault="006A5EB3"/>
    <w:sectPr w:rsidR="006A5EB3" w:rsidRPr="005E2CEB" w:rsidSect="003D23EF">
      <w:headerReference w:type="default" r:id="rId28"/>
      <w:footerReference w:type="default" r:id="rId29"/>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4AD99" w14:textId="77777777" w:rsidR="003D23EF" w:rsidRDefault="003D23EF">
      <w:pPr>
        <w:spacing w:after="0" w:line="240" w:lineRule="auto"/>
      </w:pPr>
      <w:r>
        <w:separator/>
      </w:r>
    </w:p>
  </w:endnote>
  <w:endnote w:type="continuationSeparator" w:id="0">
    <w:p w14:paraId="458C813D" w14:textId="77777777" w:rsidR="003D23EF" w:rsidRDefault="003D2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2E94B" w14:textId="77777777" w:rsidR="003D23EF" w:rsidRDefault="003D23EF">
      <w:pPr>
        <w:spacing w:after="0" w:line="240" w:lineRule="auto"/>
      </w:pPr>
      <w:r>
        <w:separator/>
      </w:r>
    </w:p>
  </w:footnote>
  <w:footnote w:type="continuationSeparator" w:id="0">
    <w:p w14:paraId="0A128491" w14:textId="77777777" w:rsidR="003D23EF" w:rsidRDefault="003D23EF">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07762"/>
    <w:rsid w:val="00010D48"/>
    <w:rsid w:val="00011C07"/>
    <w:rsid w:val="00011D26"/>
    <w:rsid w:val="000137DB"/>
    <w:rsid w:val="00013C0D"/>
    <w:rsid w:val="000152A7"/>
    <w:rsid w:val="00016C99"/>
    <w:rsid w:val="00020450"/>
    <w:rsid w:val="000211D9"/>
    <w:rsid w:val="00022388"/>
    <w:rsid w:val="0002579E"/>
    <w:rsid w:val="000257A8"/>
    <w:rsid w:val="00027750"/>
    <w:rsid w:val="00032EEF"/>
    <w:rsid w:val="00034172"/>
    <w:rsid w:val="00035D2F"/>
    <w:rsid w:val="0003669E"/>
    <w:rsid w:val="00036B96"/>
    <w:rsid w:val="00036D02"/>
    <w:rsid w:val="000372D5"/>
    <w:rsid w:val="000414A4"/>
    <w:rsid w:val="0004227F"/>
    <w:rsid w:val="0004298C"/>
    <w:rsid w:val="000442AC"/>
    <w:rsid w:val="00046A83"/>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608B"/>
    <w:rsid w:val="000865DF"/>
    <w:rsid w:val="0009016D"/>
    <w:rsid w:val="00090F44"/>
    <w:rsid w:val="000913D2"/>
    <w:rsid w:val="0009157E"/>
    <w:rsid w:val="0009184E"/>
    <w:rsid w:val="00091E18"/>
    <w:rsid w:val="00091EE9"/>
    <w:rsid w:val="00091F13"/>
    <w:rsid w:val="0009250B"/>
    <w:rsid w:val="00092C53"/>
    <w:rsid w:val="00092C95"/>
    <w:rsid w:val="000935F8"/>
    <w:rsid w:val="00094805"/>
    <w:rsid w:val="00094BDD"/>
    <w:rsid w:val="0009543D"/>
    <w:rsid w:val="000A0723"/>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4A15"/>
    <w:rsid w:val="0011549B"/>
    <w:rsid w:val="001167D6"/>
    <w:rsid w:val="00117A76"/>
    <w:rsid w:val="0012100C"/>
    <w:rsid w:val="00121AD4"/>
    <w:rsid w:val="00122AEB"/>
    <w:rsid w:val="00122C06"/>
    <w:rsid w:val="00123851"/>
    <w:rsid w:val="001238CB"/>
    <w:rsid w:val="0012482E"/>
    <w:rsid w:val="001253EA"/>
    <w:rsid w:val="00125861"/>
    <w:rsid w:val="00125D8A"/>
    <w:rsid w:val="00126145"/>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416F0"/>
    <w:rsid w:val="00141D42"/>
    <w:rsid w:val="00143422"/>
    <w:rsid w:val="001448B9"/>
    <w:rsid w:val="00146532"/>
    <w:rsid w:val="0014699E"/>
    <w:rsid w:val="0015067D"/>
    <w:rsid w:val="001509E3"/>
    <w:rsid w:val="00150D0A"/>
    <w:rsid w:val="00150DB9"/>
    <w:rsid w:val="001513BD"/>
    <w:rsid w:val="0015141E"/>
    <w:rsid w:val="00151E1B"/>
    <w:rsid w:val="00154EF1"/>
    <w:rsid w:val="00155C96"/>
    <w:rsid w:val="00155ED6"/>
    <w:rsid w:val="0015678B"/>
    <w:rsid w:val="00161EE4"/>
    <w:rsid w:val="00162D94"/>
    <w:rsid w:val="001639A7"/>
    <w:rsid w:val="001646DC"/>
    <w:rsid w:val="00164E0D"/>
    <w:rsid w:val="00165B15"/>
    <w:rsid w:val="00165FB5"/>
    <w:rsid w:val="00166ABA"/>
    <w:rsid w:val="00171D53"/>
    <w:rsid w:val="0017211E"/>
    <w:rsid w:val="00172717"/>
    <w:rsid w:val="00172E77"/>
    <w:rsid w:val="00173885"/>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D04"/>
    <w:rsid w:val="00191F9B"/>
    <w:rsid w:val="00192610"/>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858"/>
    <w:rsid w:val="001A6276"/>
    <w:rsid w:val="001A6E79"/>
    <w:rsid w:val="001A6F2E"/>
    <w:rsid w:val="001A7082"/>
    <w:rsid w:val="001A76D3"/>
    <w:rsid w:val="001B08F6"/>
    <w:rsid w:val="001B0D12"/>
    <w:rsid w:val="001B13D6"/>
    <w:rsid w:val="001B2304"/>
    <w:rsid w:val="001B2A9E"/>
    <w:rsid w:val="001B2E05"/>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614"/>
    <w:rsid w:val="001C2B8C"/>
    <w:rsid w:val="001C2F1F"/>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D737E"/>
    <w:rsid w:val="001E3403"/>
    <w:rsid w:val="001E4FDC"/>
    <w:rsid w:val="001E52C3"/>
    <w:rsid w:val="001E5AAD"/>
    <w:rsid w:val="001F0BFD"/>
    <w:rsid w:val="001F0DE7"/>
    <w:rsid w:val="001F3ED4"/>
    <w:rsid w:val="001F6567"/>
    <w:rsid w:val="001F6BC4"/>
    <w:rsid w:val="001F78FD"/>
    <w:rsid w:val="0020017A"/>
    <w:rsid w:val="002005B4"/>
    <w:rsid w:val="00201266"/>
    <w:rsid w:val="00201A3E"/>
    <w:rsid w:val="00202B0F"/>
    <w:rsid w:val="00204A50"/>
    <w:rsid w:val="0020517A"/>
    <w:rsid w:val="00205410"/>
    <w:rsid w:val="002055EC"/>
    <w:rsid w:val="002066D8"/>
    <w:rsid w:val="002078F9"/>
    <w:rsid w:val="002108A0"/>
    <w:rsid w:val="00210956"/>
    <w:rsid w:val="00210B36"/>
    <w:rsid w:val="00211538"/>
    <w:rsid w:val="002133AA"/>
    <w:rsid w:val="00213CDA"/>
    <w:rsid w:val="00214022"/>
    <w:rsid w:val="00215701"/>
    <w:rsid w:val="00216F8B"/>
    <w:rsid w:val="002176C5"/>
    <w:rsid w:val="002177E2"/>
    <w:rsid w:val="00220911"/>
    <w:rsid w:val="00220D22"/>
    <w:rsid w:val="0022132C"/>
    <w:rsid w:val="00221F9F"/>
    <w:rsid w:val="002224FA"/>
    <w:rsid w:val="00222FF5"/>
    <w:rsid w:val="00225681"/>
    <w:rsid w:val="00225ECB"/>
    <w:rsid w:val="002265FE"/>
    <w:rsid w:val="00226C65"/>
    <w:rsid w:val="00227766"/>
    <w:rsid w:val="002279EB"/>
    <w:rsid w:val="00227F96"/>
    <w:rsid w:val="00230A29"/>
    <w:rsid w:val="00230EAF"/>
    <w:rsid w:val="00232635"/>
    <w:rsid w:val="00235EEB"/>
    <w:rsid w:val="00242672"/>
    <w:rsid w:val="00242753"/>
    <w:rsid w:val="0024469C"/>
    <w:rsid w:val="00244E11"/>
    <w:rsid w:val="00245857"/>
    <w:rsid w:val="00247B13"/>
    <w:rsid w:val="00247B17"/>
    <w:rsid w:val="00247F22"/>
    <w:rsid w:val="00247F2C"/>
    <w:rsid w:val="00252FD4"/>
    <w:rsid w:val="002533A6"/>
    <w:rsid w:val="00253610"/>
    <w:rsid w:val="00254403"/>
    <w:rsid w:val="00254C62"/>
    <w:rsid w:val="00255232"/>
    <w:rsid w:val="0025582C"/>
    <w:rsid w:val="00260786"/>
    <w:rsid w:val="00261776"/>
    <w:rsid w:val="00261832"/>
    <w:rsid w:val="0026187C"/>
    <w:rsid w:val="002630E8"/>
    <w:rsid w:val="00263CCC"/>
    <w:rsid w:val="00264F61"/>
    <w:rsid w:val="00266456"/>
    <w:rsid w:val="0026656A"/>
    <w:rsid w:val="00266F25"/>
    <w:rsid w:val="00267B1C"/>
    <w:rsid w:val="00270337"/>
    <w:rsid w:val="00270DDC"/>
    <w:rsid w:val="00272D1F"/>
    <w:rsid w:val="00272E03"/>
    <w:rsid w:val="002742CF"/>
    <w:rsid w:val="00274B8C"/>
    <w:rsid w:val="00277281"/>
    <w:rsid w:val="002775F2"/>
    <w:rsid w:val="0028035E"/>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4033"/>
    <w:rsid w:val="0029557D"/>
    <w:rsid w:val="002967C0"/>
    <w:rsid w:val="0029729F"/>
    <w:rsid w:val="00297673"/>
    <w:rsid w:val="00297D55"/>
    <w:rsid w:val="002A01FE"/>
    <w:rsid w:val="002A2A89"/>
    <w:rsid w:val="002A6827"/>
    <w:rsid w:val="002A760D"/>
    <w:rsid w:val="002B2123"/>
    <w:rsid w:val="002B2139"/>
    <w:rsid w:val="002B3034"/>
    <w:rsid w:val="002B3F90"/>
    <w:rsid w:val="002B4AD6"/>
    <w:rsid w:val="002B4B01"/>
    <w:rsid w:val="002B4F30"/>
    <w:rsid w:val="002B5059"/>
    <w:rsid w:val="002B5850"/>
    <w:rsid w:val="002B6148"/>
    <w:rsid w:val="002B630F"/>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E0BC2"/>
    <w:rsid w:val="002E0E30"/>
    <w:rsid w:val="002E103D"/>
    <w:rsid w:val="002E144E"/>
    <w:rsid w:val="002E15E7"/>
    <w:rsid w:val="002E22EB"/>
    <w:rsid w:val="002E39CB"/>
    <w:rsid w:val="002E3A14"/>
    <w:rsid w:val="002E7405"/>
    <w:rsid w:val="002E7755"/>
    <w:rsid w:val="002F14E5"/>
    <w:rsid w:val="002F16E3"/>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395"/>
    <w:rsid w:val="00304EB7"/>
    <w:rsid w:val="00305C42"/>
    <w:rsid w:val="00305D56"/>
    <w:rsid w:val="0030637C"/>
    <w:rsid w:val="00306FEE"/>
    <w:rsid w:val="0030700F"/>
    <w:rsid w:val="00311668"/>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30A98"/>
    <w:rsid w:val="00330B40"/>
    <w:rsid w:val="00331347"/>
    <w:rsid w:val="0033150F"/>
    <w:rsid w:val="003330EA"/>
    <w:rsid w:val="0033313F"/>
    <w:rsid w:val="003348C2"/>
    <w:rsid w:val="00334BDA"/>
    <w:rsid w:val="003353E4"/>
    <w:rsid w:val="003356EC"/>
    <w:rsid w:val="00335776"/>
    <w:rsid w:val="00335915"/>
    <w:rsid w:val="003363DF"/>
    <w:rsid w:val="00336FE4"/>
    <w:rsid w:val="0033778E"/>
    <w:rsid w:val="00340829"/>
    <w:rsid w:val="0034132E"/>
    <w:rsid w:val="00346100"/>
    <w:rsid w:val="003466CB"/>
    <w:rsid w:val="00346B1E"/>
    <w:rsid w:val="003479CE"/>
    <w:rsid w:val="00347A2E"/>
    <w:rsid w:val="00350B8E"/>
    <w:rsid w:val="0035261B"/>
    <w:rsid w:val="0035366F"/>
    <w:rsid w:val="00353844"/>
    <w:rsid w:val="00353C5E"/>
    <w:rsid w:val="0035411E"/>
    <w:rsid w:val="00354543"/>
    <w:rsid w:val="003545CF"/>
    <w:rsid w:val="003577E9"/>
    <w:rsid w:val="003579AE"/>
    <w:rsid w:val="003605E2"/>
    <w:rsid w:val="00360C17"/>
    <w:rsid w:val="00360F9B"/>
    <w:rsid w:val="003623BE"/>
    <w:rsid w:val="0036523E"/>
    <w:rsid w:val="00365EC4"/>
    <w:rsid w:val="0036773E"/>
    <w:rsid w:val="00371561"/>
    <w:rsid w:val="00372101"/>
    <w:rsid w:val="00372572"/>
    <w:rsid w:val="00372FBB"/>
    <w:rsid w:val="0037519A"/>
    <w:rsid w:val="00375347"/>
    <w:rsid w:val="003757B1"/>
    <w:rsid w:val="00375989"/>
    <w:rsid w:val="003773E6"/>
    <w:rsid w:val="003818DD"/>
    <w:rsid w:val="0038231A"/>
    <w:rsid w:val="00383676"/>
    <w:rsid w:val="0038390E"/>
    <w:rsid w:val="00383978"/>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1810"/>
    <w:rsid w:val="003A1E14"/>
    <w:rsid w:val="003A241B"/>
    <w:rsid w:val="003A2A6E"/>
    <w:rsid w:val="003A3E94"/>
    <w:rsid w:val="003A3EDB"/>
    <w:rsid w:val="003A50D6"/>
    <w:rsid w:val="003A55BC"/>
    <w:rsid w:val="003A58BB"/>
    <w:rsid w:val="003A7803"/>
    <w:rsid w:val="003B029C"/>
    <w:rsid w:val="003B0BF8"/>
    <w:rsid w:val="003B22D9"/>
    <w:rsid w:val="003B2F81"/>
    <w:rsid w:val="003B3584"/>
    <w:rsid w:val="003B39ED"/>
    <w:rsid w:val="003B40E9"/>
    <w:rsid w:val="003B41A9"/>
    <w:rsid w:val="003B5729"/>
    <w:rsid w:val="003B58C8"/>
    <w:rsid w:val="003B5A60"/>
    <w:rsid w:val="003B71A2"/>
    <w:rsid w:val="003C011C"/>
    <w:rsid w:val="003C1AED"/>
    <w:rsid w:val="003C1EB9"/>
    <w:rsid w:val="003C2E90"/>
    <w:rsid w:val="003C62A9"/>
    <w:rsid w:val="003C636D"/>
    <w:rsid w:val="003C776A"/>
    <w:rsid w:val="003D0F15"/>
    <w:rsid w:val="003D149F"/>
    <w:rsid w:val="003D1BD0"/>
    <w:rsid w:val="003D1C78"/>
    <w:rsid w:val="003D23EF"/>
    <w:rsid w:val="003D27A3"/>
    <w:rsid w:val="003D4145"/>
    <w:rsid w:val="003D43AD"/>
    <w:rsid w:val="003D487E"/>
    <w:rsid w:val="003D4F9B"/>
    <w:rsid w:val="003D5BD7"/>
    <w:rsid w:val="003D5F94"/>
    <w:rsid w:val="003D6C50"/>
    <w:rsid w:val="003E0293"/>
    <w:rsid w:val="003E113D"/>
    <w:rsid w:val="003E2DEF"/>
    <w:rsid w:val="003E4532"/>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6882"/>
    <w:rsid w:val="00416ECD"/>
    <w:rsid w:val="00417779"/>
    <w:rsid w:val="00417D59"/>
    <w:rsid w:val="00421728"/>
    <w:rsid w:val="00423997"/>
    <w:rsid w:val="00424772"/>
    <w:rsid w:val="00424EC6"/>
    <w:rsid w:val="00426125"/>
    <w:rsid w:val="0042775C"/>
    <w:rsid w:val="00430455"/>
    <w:rsid w:val="00430B1F"/>
    <w:rsid w:val="004316E4"/>
    <w:rsid w:val="004319DB"/>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0E97"/>
    <w:rsid w:val="00451665"/>
    <w:rsid w:val="00451AA5"/>
    <w:rsid w:val="004533CF"/>
    <w:rsid w:val="00453C27"/>
    <w:rsid w:val="00454DC9"/>
    <w:rsid w:val="004560E3"/>
    <w:rsid w:val="004569C5"/>
    <w:rsid w:val="004578DC"/>
    <w:rsid w:val="00457F05"/>
    <w:rsid w:val="00457FCC"/>
    <w:rsid w:val="00460489"/>
    <w:rsid w:val="0046052E"/>
    <w:rsid w:val="004612C4"/>
    <w:rsid w:val="004621ED"/>
    <w:rsid w:val="00462E4A"/>
    <w:rsid w:val="00463884"/>
    <w:rsid w:val="00463994"/>
    <w:rsid w:val="00463E46"/>
    <w:rsid w:val="00464181"/>
    <w:rsid w:val="0046506B"/>
    <w:rsid w:val="00465D1D"/>
    <w:rsid w:val="00466087"/>
    <w:rsid w:val="00466273"/>
    <w:rsid w:val="004662FC"/>
    <w:rsid w:val="004668A1"/>
    <w:rsid w:val="00467372"/>
    <w:rsid w:val="004702FA"/>
    <w:rsid w:val="00474BC2"/>
    <w:rsid w:val="00474DF5"/>
    <w:rsid w:val="004759D4"/>
    <w:rsid w:val="0047677F"/>
    <w:rsid w:val="00480450"/>
    <w:rsid w:val="00480E9F"/>
    <w:rsid w:val="0048166E"/>
    <w:rsid w:val="00482039"/>
    <w:rsid w:val="00485C35"/>
    <w:rsid w:val="00485F44"/>
    <w:rsid w:val="00486316"/>
    <w:rsid w:val="00487D1D"/>
    <w:rsid w:val="0049038A"/>
    <w:rsid w:val="00491011"/>
    <w:rsid w:val="00491525"/>
    <w:rsid w:val="00491BE1"/>
    <w:rsid w:val="004921DC"/>
    <w:rsid w:val="004935DB"/>
    <w:rsid w:val="004935F0"/>
    <w:rsid w:val="004945DC"/>
    <w:rsid w:val="004A0155"/>
    <w:rsid w:val="004A0C6E"/>
    <w:rsid w:val="004A1B2E"/>
    <w:rsid w:val="004A2111"/>
    <w:rsid w:val="004A3456"/>
    <w:rsid w:val="004A466F"/>
    <w:rsid w:val="004A537D"/>
    <w:rsid w:val="004A54CC"/>
    <w:rsid w:val="004A5CDB"/>
    <w:rsid w:val="004A6DEB"/>
    <w:rsid w:val="004A6E3C"/>
    <w:rsid w:val="004A7A0D"/>
    <w:rsid w:val="004B0290"/>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D36"/>
    <w:rsid w:val="004C32CD"/>
    <w:rsid w:val="004C68D3"/>
    <w:rsid w:val="004C6B71"/>
    <w:rsid w:val="004C7203"/>
    <w:rsid w:val="004D1653"/>
    <w:rsid w:val="004D2B50"/>
    <w:rsid w:val="004D3858"/>
    <w:rsid w:val="004D5AC7"/>
    <w:rsid w:val="004D5F27"/>
    <w:rsid w:val="004D69D3"/>
    <w:rsid w:val="004D7369"/>
    <w:rsid w:val="004D76E3"/>
    <w:rsid w:val="004E0820"/>
    <w:rsid w:val="004E153E"/>
    <w:rsid w:val="004E1D0C"/>
    <w:rsid w:val="004E1D72"/>
    <w:rsid w:val="004E2733"/>
    <w:rsid w:val="004E289A"/>
    <w:rsid w:val="004E2AD6"/>
    <w:rsid w:val="004E33E8"/>
    <w:rsid w:val="004E47FD"/>
    <w:rsid w:val="004E4AA8"/>
    <w:rsid w:val="004E56A0"/>
    <w:rsid w:val="004E6B43"/>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0BFD"/>
    <w:rsid w:val="0051176A"/>
    <w:rsid w:val="00513054"/>
    <w:rsid w:val="005140F7"/>
    <w:rsid w:val="00514C45"/>
    <w:rsid w:val="00514EEF"/>
    <w:rsid w:val="005200D9"/>
    <w:rsid w:val="00520253"/>
    <w:rsid w:val="0052146C"/>
    <w:rsid w:val="00521F4B"/>
    <w:rsid w:val="0052213C"/>
    <w:rsid w:val="00522BD5"/>
    <w:rsid w:val="00522E73"/>
    <w:rsid w:val="005252E2"/>
    <w:rsid w:val="00526C01"/>
    <w:rsid w:val="00527386"/>
    <w:rsid w:val="00527A1B"/>
    <w:rsid w:val="00527F30"/>
    <w:rsid w:val="00530494"/>
    <w:rsid w:val="0053083C"/>
    <w:rsid w:val="00530977"/>
    <w:rsid w:val="00530A56"/>
    <w:rsid w:val="00533FA6"/>
    <w:rsid w:val="005344A0"/>
    <w:rsid w:val="00535392"/>
    <w:rsid w:val="00535D27"/>
    <w:rsid w:val="00536443"/>
    <w:rsid w:val="00537EDC"/>
    <w:rsid w:val="00540732"/>
    <w:rsid w:val="005412C5"/>
    <w:rsid w:val="00541EB2"/>
    <w:rsid w:val="00542211"/>
    <w:rsid w:val="00542721"/>
    <w:rsid w:val="005431AC"/>
    <w:rsid w:val="005434BC"/>
    <w:rsid w:val="00543A31"/>
    <w:rsid w:val="00544590"/>
    <w:rsid w:val="005469B9"/>
    <w:rsid w:val="00546CEE"/>
    <w:rsid w:val="005476FB"/>
    <w:rsid w:val="00547A35"/>
    <w:rsid w:val="005508E0"/>
    <w:rsid w:val="00553BBF"/>
    <w:rsid w:val="00554467"/>
    <w:rsid w:val="00554FEC"/>
    <w:rsid w:val="00555C31"/>
    <w:rsid w:val="00556795"/>
    <w:rsid w:val="00556A62"/>
    <w:rsid w:val="00556B54"/>
    <w:rsid w:val="00561BD6"/>
    <w:rsid w:val="005623A1"/>
    <w:rsid w:val="005643E1"/>
    <w:rsid w:val="005643E6"/>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3CB"/>
    <w:rsid w:val="00577BA7"/>
    <w:rsid w:val="005801B5"/>
    <w:rsid w:val="00580951"/>
    <w:rsid w:val="00580E74"/>
    <w:rsid w:val="005834A7"/>
    <w:rsid w:val="00584D59"/>
    <w:rsid w:val="005866A9"/>
    <w:rsid w:val="00590488"/>
    <w:rsid w:val="00590B9F"/>
    <w:rsid w:val="005911E0"/>
    <w:rsid w:val="005915BE"/>
    <w:rsid w:val="0059204C"/>
    <w:rsid w:val="005949E4"/>
    <w:rsid w:val="00594CA3"/>
    <w:rsid w:val="00595831"/>
    <w:rsid w:val="00596866"/>
    <w:rsid w:val="00596C59"/>
    <w:rsid w:val="005A0222"/>
    <w:rsid w:val="005A2C75"/>
    <w:rsid w:val="005A3728"/>
    <w:rsid w:val="005A44CC"/>
    <w:rsid w:val="005A53A9"/>
    <w:rsid w:val="005A638E"/>
    <w:rsid w:val="005A771C"/>
    <w:rsid w:val="005A7A17"/>
    <w:rsid w:val="005B0D43"/>
    <w:rsid w:val="005B0D80"/>
    <w:rsid w:val="005B11F0"/>
    <w:rsid w:val="005B27B5"/>
    <w:rsid w:val="005B3D05"/>
    <w:rsid w:val="005B4B7C"/>
    <w:rsid w:val="005B5E4A"/>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90B"/>
    <w:rsid w:val="005D07B3"/>
    <w:rsid w:val="005D0B1C"/>
    <w:rsid w:val="005D11CD"/>
    <w:rsid w:val="005D255C"/>
    <w:rsid w:val="005E0011"/>
    <w:rsid w:val="005E1075"/>
    <w:rsid w:val="005E15CB"/>
    <w:rsid w:val="005E1BCA"/>
    <w:rsid w:val="005E1FF1"/>
    <w:rsid w:val="005E2CEB"/>
    <w:rsid w:val="005E5021"/>
    <w:rsid w:val="005E5D2A"/>
    <w:rsid w:val="005E7545"/>
    <w:rsid w:val="005F0609"/>
    <w:rsid w:val="005F0D01"/>
    <w:rsid w:val="005F49F4"/>
    <w:rsid w:val="005F5779"/>
    <w:rsid w:val="005F5B4D"/>
    <w:rsid w:val="005F5D15"/>
    <w:rsid w:val="005F6FCB"/>
    <w:rsid w:val="005F7F00"/>
    <w:rsid w:val="006004E5"/>
    <w:rsid w:val="0060074A"/>
    <w:rsid w:val="00600D28"/>
    <w:rsid w:val="006028BA"/>
    <w:rsid w:val="0060367C"/>
    <w:rsid w:val="00605CE7"/>
    <w:rsid w:val="00605E0A"/>
    <w:rsid w:val="0060650E"/>
    <w:rsid w:val="00606BA3"/>
    <w:rsid w:val="00607569"/>
    <w:rsid w:val="00610810"/>
    <w:rsid w:val="00610870"/>
    <w:rsid w:val="00610B60"/>
    <w:rsid w:val="0061110C"/>
    <w:rsid w:val="00611161"/>
    <w:rsid w:val="00612B45"/>
    <w:rsid w:val="00615E32"/>
    <w:rsid w:val="00616945"/>
    <w:rsid w:val="00616C6B"/>
    <w:rsid w:val="006173C5"/>
    <w:rsid w:val="00617DDE"/>
    <w:rsid w:val="00620912"/>
    <w:rsid w:val="0062095B"/>
    <w:rsid w:val="00621200"/>
    <w:rsid w:val="006212E7"/>
    <w:rsid w:val="00621940"/>
    <w:rsid w:val="00621DBE"/>
    <w:rsid w:val="00622490"/>
    <w:rsid w:val="006240A3"/>
    <w:rsid w:val="00624888"/>
    <w:rsid w:val="0062489D"/>
    <w:rsid w:val="00624934"/>
    <w:rsid w:val="006255CB"/>
    <w:rsid w:val="006269C9"/>
    <w:rsid w:val="00626AF9"/>
    <w:rsid w:val="00626D7C"/>
    <w:rsid w:val="00627757"/>
    <w:rsid w:val="00630F55"/>
    <w:rsid w:val="00631044"/>
    <w:rsid w:val="00631307"/>
    <w:rsid w:val="00631B96"/>
    <w:rsid w:val="006324D8"/>
    <w:rsid w:val="006325A1"/>
    <w:rsid w:val="006331BE"/>
    <w:rsid w:val="006338BE"/>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52834"/>
    <w:rsid w:val="00652B1F"/>
    <w:rsid w:val="00653E28"/>
    <w:rsid w:val="0065404B"/>
    <w:rsid w:val="006563B2"/>
    <w:rsid w:val="006573BD"/>
    <w:rsid w:val="006600A4"/>
    <w:rsid w:val="0066115B"/>
    <w:rsid w:val="00661682"/>
    <w:rsid w:val="0066184D"/>
    <w:rsid w:val="00661FDA"/>
    <w:rsid w:val="0066293A"/>
    <w:rsid w:val="0066299C"/>
    <w:rsid w:val="0066550D"/>
    <w:rsid w:val="00666185"/>
    <w:rsid w:val="00666E88"/>
    <w:rsid w:val="0067059D"/>
    <w:rsid w:val="00672457"/>
    <w:rsid w:val="006730EC"/>
    <w:rsid w:val="00673682"/>
    <w:rsid w:val="00673B05"/>
    <w:rsid w:val="00674213"/>
    <w:rsid w:val="00674B50"/>
    <w:rsid w:val="00676AE0"/>
    <w:rsid w:val="006805AA"/>
    <w:rsid w:val="006820E6"/>
    <w:rsid w:val="00682413"/>
    <w:rsid w:val="0068484F"/>
    <w:rsid w:val="00685377"/>
    <w:rsid w:val="00686DE2"/>
    <w:rsid w:val="00690568"/>
    <w:rsid w:val="00690F4D"/>
    <w:rsid w:val="0069496D"/>
    <w:rsid w:val="0069524D"/>
    <w:rsid w:val="0069528D"/>
    <w:rsid w:val="00695D7D"/>
    <w:rsid w:val="006962AE"/>
    <w:rsid w:val="006A0213"/>
    <w:rsid w:val="006A2A17"/>
    <w:rsid w:val="006A2D02"/>
    <w:rsid w:val="006A2D4C"/>
    <w:rsid w:val="006A3AFA"/>
    <w:rsid w:val="006A4310"/>
    <w:rsid w:val="006A451E"/>
    <w:rsid w:val="006A5073"/>
    <w:rsid w:val="006A5378"/>
    <w:rsid w:val="006A5806"/>
    <w:rsid w:val="006A5EB3"/>
    <w:rsid w:val="006B0016"/>
    <w:rsid w:val="006B0893"/>
    <w:rsid w:val="006B27BC"/>
    <w:rsid w:val="006B2A5B"/>
    <w:rsid w:val="006B2FDD"/>
    <w:rsid w:val="006B37C1"/>
    <w:rsid w:val="006B43C3"/>
    <w:rsid w:val="006B518A"/>
    <w:rsid w:val="006B66BA"/>
    <w:rsid w:val="006B6DCE"/>
    <w:rsid w:val="006B7A19"/>
    <w:rsid w:val="006B7CEF"/>
    <w:rsid w:val="006B7D90"/>
    <w:rsid w:val="006C1725"/>
    <w:rsid w:val="006C197C"/>
    <w:rsid w:val="006C279C"/>
    <w:rsid w:val="006C4A71"/>
    <w:rsid w:val="006C65DF"/>
    <w:rsid w:val="006C7F3B"/>
    <w:rsid w:val="006D007F"/>
    <w:rsid w:val="006D0595"/>
    <w:rsid w:val="006D19D0"/>
    <w:rsid w:val="006D1E39"/>
    <w:rsid w:val="006D20F3"/>
    <w:rsid w:val="006D266F"/>
    <w:rsid w:val="006D284F"/>
    <w:rsid w:val="006D29AC"/>
    <w:rsid w:val="006D2F41"/>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2E66"/>
    <w:rsid w:val="006E6A4B"/>
    <w:rsid w:val="006F00BF"/>
    <w:rsid w:val="006F0AE6"/>
    <w:rsid w:val="006F11EB"/>
    <w:rsid w:val="006F17D7"/>
    <w:rsid w:val="006F19F0"/>
    <w:rsid w:val="006F1FC9"/>
    <w:rsid w:val="006F2CAE"/>
    <w:rsid w:val="006F3A18"/>
    <w:rsid w:val="006F3E61"/>
    <w:rsid w:val="00700DD8"/>
    <w:rsid w:val="00701881"/>
    <w:rsid w:val="00701BD8"/>
    <w:rsid w:val="00704087"/>
    <w:rsid w:val="007043A0"/>
    <w:rsid w:val="00706D09"/>
    <w:rsid w:val="0070722E"/>
    <w:rsid w:val="00707BAB"/>
    <w:rsid w:val="007101EA"/>
    <w:rsid w:val="007130DA"/>
    <w:rsid w:val="00713D3C"/>
    <w:rsid w:val="00715BD3"/>
    <w:rsid w:val="00716B97"/>
    <w:rsid w:val="007208FE"/>
    <w:rsid w:val="00723B28"/>
    <w:rsid w:val="00725239"/>
    <w:rsid w:val="00725788"/>
    <w:rsid w:val="007275E2"/>
    <w:rsid w:val="0073247D"/>
    <w:rsid w:val="00733176"/>
    <w:rsid w:val="007339E0"/>
    <w:rsid w:val="00733A75"/>
    <w:rsid w:val="00733BF0"/>
    <w:rsid w:val="007345B5"/>
    <w:rsid w:val="007354B6"/>
    <w:rsid w:val="007358A2"/>
    <w:rsid w:val="00735996"/>
    <w:rsid w:val="00735BAB"/>
    <w:rsid w:val="00736378"/>
    <w:rsid w:val="00736DE8"/>
    <w:rsid w:val="007371C5"/>
    <w:rsid w:val="00741467"/>
    <w:rsid w:val="00741B4E"/>
    <w:rsid w:val="00742050"/>
    <w:rsid w:val="00743185"/>
    <w:rsid w:val="00743431"/>
    <w:rsid w:val="0074606C"/>
    <w:rsid w:val="00746B57"/>
    <w:rsid w:val="007470BB"/>
    <w:rsid w:val="00747591"/>
    <w:rsid w:val="00751CA7"/>
    <w:rsid w:val="00752BF1"/>
    <w:rsid w:val="00755330"/>
    <w:rsid w:val="00755BF0"/>
    <w:rsid w:val="00755C5D"/>
    <w:rsid w:val="00756BDF"/>
    <w:rsid w:val="007571BF"/>
    <w:rsid w:val="007575EE"/>
    <w:rsid w:val="00760364"/>
    <w:rsid w:val="0076255B"/>
    <w:rsid w:val="00762627"/>
    <w:rsid w:val="00762775"/>
    <w:rsid w:val="00762900"/>
    <w:rsid w:val="007642A4"/>
    <w:rsid w:val="0076443A"/>
    <w:rsid w:val="00764585"/>
    <w:rsid w:val="007650F4"/>
    <w:rsid w:val="00765B8C"/>
    <w:rsid w:val="0076678C"/>
    <w:rsid w:val="00767FA0"/>
    <w:rsid w:val="00770034"/>
    <w:rsid w:val="0077054F"/>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15E2"/>
    <w:rsid w:val="0079291D"/>
    <w:rsid w:val="007938D9"/>
    <w:rsid w:val="0079431C"/>
    <w:rsid w:val="007A1702"/>
    <w:rsid w:val="007A3BC9"/>
    <w:rsid w:val="007A3F10"/>
    <w:rsid w:val="007A554A"/>
    <w:rsid w:val="007A6A8F"/>
    <w:rsid w:val="007A6AC6"/>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3A3"/>
    <w:rsid w:val="007D0845"/>
    <w:rsid w:val="007D2C6C"/>
    <w:rsid w:val="007D348A"/>
    <w:rsid w:val="007D5C14"/>
    <w:rsid w:val="007D77C1"/>
    <w:rsid w:val="007D7846"/>
    <w:rsid w:val="007E0576"/>
    <w:rsid w:val="007E0B04"/>
    <w:rsid w:val="007E0C62"/>
    <w:rsid w:val="007E104C"/>
    <w:rsid w:val="007E180E"/>
    <w:rsid w:val="007E1A46"/>
    <w:rsid w:val="007E2C77"/>
    <w:rsid w:val="007E3877"/>
    <w:rsid w:val="007E46DF"/>
    <w:rsid w:val="007E4AB6"/>
    <w:rsid w:val="007E51F2"/>
    <w:rsid w:val="007E6F11"/>
    <w:rsid w:val="007E6FCE"/>
    <w:rsid w:val="007E7411"/>
    <w:rsid w:val="007F1002"/>
    <w:rsid w:val="007F16AF"/>
    <w:rsid w:val="007F2A10"/>
    <w:rsid w:val="007F4191"/>
    <w:rsid w:val="007F49F2"/>
    <w:rsid w:val="007F5182"/>
    <w:rsid w:val="007F5AEC"/>
    <w:rsid w:val="007F6522"/>
    <w:rsid w:val="008023E1"/>
    <w:rsid w:val="008026E2"/>
    <w:rsid w:val="008034CE"/>
    <w:rsid w:val="00804731"/>
    <w:rsid w:val="008061CA"/>
    <w:rsid w:val="00806272"/>
    <w:rsid w:val="0080646A"/>
    <w:rsid w:val="008065C3"/>
    <w:rsid w:val="00806C28"/>
    <w:rsid w:val="00806CB2"/>
    <w:rsid w:val="008076B1"/>
    <w:rsid w:val="00807C6A"/>
    <w:rsid w:val="00807DB4"/>
    <w:rsid w:val="008106DA"/>
    <w:rsid w:val="008116AA"/>
    <w:rsid w:val="008117E6"/>
    <w:rsid w:val="0081187F"/>
    <w:rsid w:val="00812A90"/>
    <w:rsid w:val="00812AA9"/>
    <w:rsid w:val="00814D04"/>
    <w:rsid w:val="00815BA8"/>
    <w:rsid w:val="00817953"/>
    <w:rsid w:val="008179DE"/>
    <w:rsid w:val="0082057E"/>
    <w:rsid w:val="00821905"/>
    <w:rsid w:val="0082192D"/>
    <w:rsid w:val="0082268C"/>
    <w:rsid w:val="008233E9"/>
    <w:rsid w:val="00823BD4"/>
    <w:rsid w:val="00824920"/>
    <w:rsid w:val="008264EF"/>
    <w:rsid w:val="00826ECA"/>
    <w:rsid w:val="00826F4B"/>
    <w:rsid w:val="008304DD"/>
    <w:rsid w:val="00830F77"/>
    <w:rsid w:val="00831A02"/>
    <w:rsid w:val="00831C38"/>
    <w:rsid w:val="00832368"/>
    <w:rsid w:val="008339AF"/>
    <w:rsid w:val="00834816"/>
    <w:rsid w:val="00836196"/>
    <w:rsid w:val="008376A3"/>
    <w:rsid w:val="00837EC3"/>
    <w:rsid w:val="008400B0"/>
    <w:rsid w:val="0084063C"/>
    <w:rsid w:val="00840C15"/>
    <w:rsid w:val="00840C60"/>
    <w:rsid w:val="008440EC"/>
    <w:rsid w:val="00844D9C"/>
    <w:rsid w:val="008455E4"/>
    <w:rsid w:val="00847154"/>
    <w:rsid w:val="008510BE"/>
    <w:rsid w:val="00851442"/>
    <w:rsid w:val="0085149A"/>
    <w:rsid w:val="00851BDF"/>
    <w:rsid w:val="00852065"/>
    <w:rsid w:val="008521CE"/>
    <w:rsid w:val="0085272F"/>
    <w:rsid w:val="00853A8D"/>
    <w:rsid w:val="0086040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7749"/>
    <w:rsid w:val="008B0253"/>
    <w:rsid w:val="008B21CE"/>
    <w:rsid w:val="008B283E"/>
    <w:rsid w:val="008B4C68"/>
    <w:rsid w:val="008B63FE"/>
    <w:rsid w:val="008B6C2F"/>
    <w:rsid w:val="008C1CA0"/>
    <w:rsid w:val="008C27C5"/>
    <w:rsid w:val="008C30DB"/>
    <w:rsid w:val="008C36D9"/>
    <w:rsid w:val="008C4C63"/>
    <w:rsid w:val="008C6779"/>
    <w:rsid w:val="008D0537"/>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2A53"/>
    <w:rsid w:val="008F46D2"/>
    <w:rsid w:val="008F51E6"/>
    <w:rsid w:val="008F5D02"/>
    <w:rsid w:val="008F5F2D"/>
    <w:rsid w:val="008F656E"/>
    <w:rsid w:val="008F735A"/>
    <w:rsid w:val="00900036"/>
    <w:rsid w:val="0090020E"/>
    <w:rsid w:val="009002AF"/>
    <w:rsid w:val="009009B8"/>
    <w:rsid w:val="00901A75"/>
    <w:rsid w:val="00901E31"/>
    <w:rsid w:val="009039A0"/>
    <w:rsid w:val="00904009"/>
    <w:rsid w:val="00904038"/>
    <w:rsid w:val="0090532A"/>
    <w:rsid w:val="0090559B"/>
    <w:rsid w:val="0090604C"/>
    <w:rsid w:val="0090638F"/>
    <w:rsid w:val="009115F1"/>
    <w:rsid w:val="00911A70"/>
    <w:rsid w:val="00912B1D"/>
    <w:rsid w:val="00913E93"/>
    <w:rsid w:val="00914986"/>
    <w:rsid w:val="00916AA2"/>
    <w:rsid w:val="00917CC0"/>
    <w:rsid w:val="00917EED"/>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063"/>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20A0"/>
    <w:rsid w:val="00963A68"/>
    <w:rsid w:val="00964A0E"/>
    <w:rsid w:val="00964FA5"/>
    <w:rsid w:val="00965D49"/>
    <w:rsid w:val="00966800"/>
    <w:rsid w:val="00966F80"/>
    <w:rsid w:val="00971469"/>
    <w:rsid w:val="00972D0E"/>
    <w:rsid w:val="00973DBE"/>
    <w:rsid w:val="00973F76"/>
    <w:rsid w:val="0097415C"/>
    <w:rsid w:val="00975051"/>
    <w:rsid w:val="0097562E"/>
    <w:rsid w:val="00977BFD"/>
    <w:rsid w:val="00977E68"/>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78B7"/>
    <w:rsid w:val="00997E30"/>
    <w:rsid w:val="009A070A"/>
    <w:rsid w:val="009A0A54"/>
    <w:rsid w:val="009A1CBE"/>
    <w:rsid w:val="009A21E1"/>
    <w:rsid w:val="009A2A49"/>
    <w:rsid w:val="009A2AD0"/>
    <w:rsid w:val="009A3D75"/>
    <w:rsid w:val="009A44AD"/>
    <w:rsid w:val="009A5E60"/>
    <w:rsid w:val="009A6B29"/>
    <w:rsid w:val="009A7CF4"/>
    <w:rsid w:val="009B0404"/>
    <w:rsid w:val="009B12B2"/>
    <w:rsid w:val="009B1449"/>
    <w:rsid w:val="009B1578"/>
    <w:rsid w:val="009B1FCB"/>
    <w:rsid w:val="009B2039"/>
    <w:rsid w:val="009B31F6"/>
    <w:rsid w:val="009B3DE8"/>
    <w:rsid w:val="009B52E5"/>
    <w:rsid w:val="009B586A"/>
    <w:rsid w:val="009B7A34"/>
    <w:rsid w:val="009B7B36"/>
    <w:rsid w:val="009C1D18"/>
    <w:rsid w:val="009C3BB3"/>
    <w:rsid w:val="009C66F9"/>
    <w:rsid w:val="009C6E3A"/>
    <w:rsid w:val="009D140E"/>
    <w:rsid w:val="009D28F2"/>
    <w:rsid w:val="009D2E06"/>
    <w:rsid w:val="009D3231"/>
    <w:rsid w:val="009D3676"/>
    <w:rsid w:val="009D5ABD"/>
    <w:rsid w:val="009D5BBF"/>
    <w:rsid w:val="009D64E1"/>
    <w:rsid w:val="009D6782"/>
    <w:rsid w:val="009D78AE"/>
    <w:rsid w:val="009E0716"/>
    <w:rsid w:val="009E2360"/>
    <w:rsid w:val="009E281B"/>
    <w:rsid w:val="009E2E8B"/>
    <w:rsid w:val="009E3327"/>
    <w:rsid w:val="009E4D6D"/>
    <w:rsid w:val="009E52AC"/>
    <w:rsid w:val="009E5EEF"/>
    <w:rsid w:val="009E665E"/>
    <w:rsid w:val="009E6791"/>
    <w:rsid w:val="009E68E4"/>
    <w:rsid w:val="009E6EA4"/>
    <w:rsid w:val="009E6F17"/>
    <w:rsid w:val="009E7ACF"/>
    <w:rsid w:val="009F0A8E"/>
    <w:rsid w:val="009F15CA"/>
    <w:rsid w:val="009F16F3"/>
    <w:rsid w:val="009F201D"/>
    <w:rsid w:val="009F2040"/>
    <w:rsid w:val="009F2C8C"/>
    <w:rsid w:val="009F3637"/>
    <w:rsid w:val="009F36B8"/>
    <w:rsid w:val="009F4B4D"/>
    <w:rsid w:val="009F4F27"/>
    <w:rsid w:val="009F4FCE"/>
    <w:rsid w:val="009F5152"/>
    <w:rsid w:val="009F55B1"/>
    <w:rsid w:val="009F6499"/>
    <w:rsid w:val="00A003C8"/>
    <w:rsid w:val="00A00FD7"/>
    <w:rsid w:val="00A0150F"/>
    <w:rsid w:val="00A02268"/>
    <w:rsid w:val="00A02305"/>
    <w:rsid w:val="00A0341C"/>
    <w:rsid w:val="00A03982"/>
    <w:rsid w:val="00A03B69"/>
    <w:rsid w:val="00A04B05"/>
    <w:rsid w:val="00A05FD9"/>
    <w:rsid w:val="00A0607E"/>
    <w:rsid w:val="00A06EC3"/>
    <w:rsid w:val="00A07DD9"/>
    <w:rsid w:val="00A10DBC"/>
    <w:rsid w:val="00A11028"/>
    <w:rsid w:val="00A11CC5"/>
    <w:rsid w:val="00A13A47"/>
    <w:rsid w:val="00A13F46"/>
    <w:rsid w:val="00A14297"/>
    <w:rsid w:val="00A1450F"/>
    <w:rsid w:val="00A148FF"/>
    <w:rsid w:val="00A1495E"/>
    <w:rsid w:val="00A14A35"/>
    <w:rsid w:val="00A15F4D"/>
    <w:rsid w:val="00A16796"/>
    <w:rsid w:val="00A20BD6"/>
    <w:rsid w:val="00A20C90"/>
    <w:rsid w:val="00A22505"/>
    <w:rsid w:val="00A231A7"/>
    <w:rsid w:val="00A24267"/>
    <w:rsid w:val="00A24952"/>
    <w:rsid w:val="00A25991"/>
    <w:rsid w:val="00A25C01"/>
    <w:rsid w:val="00A26A17"/>
    <w:rsid w:val="00A26E6A"/>
    <w:rsid w:val="00A3010D"/>
    <w:rsid w:val="00A32364"/>
    <w:rsid w:val="00A324BA"/>
    <w:rsid w:val="00A344A6"/>
    <w:rsid w:val="00A3497B"/>
    <w:rsid w:val="00A34D5C"/>
    <w:rsid w:val="00A34DD1"/>
    <w:rsid w:val="00A35DEE"/>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387D"/>
    <w:rsid w:val="00A738FD"/>
    <w:rsid w:val="00A7404C"/>
    <w:rsid w:val="00A7444F"/>
    <w:rsid w:val="00A749C3"/>
    <w:rsid w:val="00A75635"/>
    <w:rsid w:val="00A7664C"/>
    <w:rsid w:val="00A77B79"/>
    <w:rsid w:val="00A80523"/>
    <w:rsid w:val="00A80B48"/>
    <w:rsid w:val="00A81380"/>
    <w:rsid w:val="00A82FE0"/>
    <w:rsid w:val="00A83F14"/>
    <w:rsid w:val="00A84924"/>
    <w:rsid w:val="00A85C66"/>
    <w:rsid w:val="00A85ED7"/>
    <w:rsid w:val="00A86BCA"/>
    <w:rsid w:val="00A87916"/>
    <w:rsid w:val="00A90E62"/>
    <w:rsid w:val="00A90EC0"/>
    <w:rsid w:val="00A9394D"/>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6830"/>
    <w:rsid w:val="00AA70D9"/>
    <w:rsid w:val="00AA781E"/>
    <w:rsid w:val="00AB0167"/>
    <w:rsid w:val="00AB05A2"/>
    <w:rsid w:val="00AB1002"/>
    <w:rsid w:val="00AB2665"/>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31B0"/>
    <w:rsid w:val="00AC31C5"/>
    <w:rsid w:val="00AC3479"/>
    <w:rsid w:val="00AC4C3A"/>
    <w:rsid w:val="00AC5293"/>
    <w:rsid w:val="00AC536F"/>
    <w:rsid w:val="00AC5597"/>
    <w:rsid w:val="00AC5746"/>
    <w:rsid w:val="00AC578D"/>
    <w:rsid w:val="00AD0C70"/>
    <w:rsid w:val="00AD0F4A"/>
    <w:rsid w:val="00AD128E"/>
    <w:rsid w:val="00AD1D44"/>
    <w:rsid w:val="00AD2D86"/>
    <w:rsid w:val="00AD46A0"/>
    <w:rsid w:val="00AD699D"/>
    <w:rsid w:val="00AD6B45"/>
    <w:rsid w:val="00AD71A2"/>
    <w:rsid w:val="00AD76F9"/>
    <w:rsid w:val="00AD7C63"/>
    <w:rsid w:val="00AE0982"/>
    <w:rsid w:val="00AE0A3A"/>
    <w:rsid w:val="00AE0BA5"/>
    <w:rsid w:val="00AE1EB5"/>
    <w:rsid w:val="00AE32C5"/>
    <w:rsid w:val="00AE3F74"/>
    <w:rsid w:val="00AE5DFE"/>
    <w:rsid w:val="00AE7C61"/>
    <w:rsid w:val="00AF1CE9"/>
    <w:rsid w:val="00AF2409"/>
    <w:rsid w:val="00AF27BE"/>
    <w:rsid w:val="00AF335C"/>
    <w:rsid w:val="00AF3EBB"/>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133"/>
    <w:rsid w:val="00B07C79"/>
    <w:rsid w:val="00B11D4B"/>
    <w:rsid w:val="00B1206F"/>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81A"/>
    <w:rsid w:val="00B321E6"/>
    <w:rsid w:val="00B3329E"/>
    <w:rsid w:val="00B3393E"/>
    <w:rsid w:val="00B349E6"/>
    <w:rsid w:val="00B37B92"/>
    <w:rsid w:val="00B37D84"/>
    <w:rsid w:val="00B37EC5"/>
    <w:rsid w:val="00B40E2A"/>
    <w:rsid w:val="00B4115F"/>
    <w:rsid w:val="00B42514"/>
    <w:rsid w:val="00B42B26"/>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473"/>
    <w:rsid w:val="00B65EE0"/>
    <w:rsid w:val="00B66207"/>
    <w:rsid w:val="00B664FC"/>
    <w:rsid w:val="00B702D9"/>
    <w:rsid w:val="00B7057C"/>
    <w:rsid w:val="00B72149"/>
    <w:rsid w:val="00B72FEF"/>
    <w:rsid w:val="00B736E3"/>
    <w:rsid w:val="00B73C13"/>
    <w:rsid w:val="00B74A0D"/>
    <w:rsid w:val="00B74DC0"/>
    <w:rsid w:val="00B7756E"/>
    <w:rsid w:val="00B80076"/>
    <w:rsid w:val="00B81423"/>
    <w:rsid w:val="00B830CB"/>
    <w:rsid w:val="00B84857"/>
    <w:rsid w:val="00B84C0F"/>
    <w:rsid w:val="00B85874"/>
    <w:rsid w:val="00B86CE0"/>
    <w:rsid w:val="00B87C02"/>
    <w:rsid w:val="00B91BE3"/>
    <w:rsid w:val="00B92EDA"/>
    <w:rsid w:val="00B93D13"/>
    <w:rsid w:val="00B96BE0"/>
    <w:rsid w:val="00B97D09"/>
    <w:rsid w:val="00BA02CE"/>
    <w:rsid w:val="00BA06DF"/>
    <w:rsid w:val="00BA132A"/>
    <w:rsid w:val="00BA1851"/>
    <w:rsid w:val="00BA18E2"/>
    <w:rsid w:val="00BA2EF7"/>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6A41"/>
    <w:rsid w:val="00BB6A69"/>
    <w:rsid w:val="00BC104D"/>
    <w:rsid w:val="00BC12B8"/>
    <w:rsid w:val="00BC3DBF"/>
    <w:rsid w:val="00BC3ED2"/>
    <w:rsid w:val="00BC5015"/>
    <w:rsid w:val="00BD03A7"/>
    <w:rsid w:val="00BD1467"/>
    <w:rsid w:val="00BD27F6"/>
    <w:rsid w:val="00BD2D5D"/>
    <w:rsid w:val="00BD3279"/>
    <w:rsid w:val="00BD39C7"/>
    <w:rsid w:val="00BD3A23"/>
    <w:rsid w:val="00BD3C24"/>
    <w:rsid w:val="00BD3FE2"/>
    <w:rsid w:val="00BD4D69"/>
    <w:rsid w:val="00BD65F4"/>
    <w:rsid w:val="00BD6ABF"/>
    <w:rsid w:val="00BD7207"/>
    <w:rsid w:val="00BE0D95"/>
    <w:rsid w:val="00BE21FC"/>
    <w:rsid w:val="00BE2628"/>
    <w:rsid w:val="00BE3BE2"/>
    <w:rsid w:val="00BE47C7"/>
    <w:rsid w:val="00BE4B56"/>
    <w:rsid w:val="00BE6364"/>
    <w:rsid w:val="00BE686C"/>
    <w:rsid w:val="00BE753C"/>
    <w:rsid w:val="00BE7713"/>
    <w:rsid w:val="00BE7732"/>
    <w:rsid w:val="00BE7DE7"/>
    <w:rsid w:val="00BF018A"/>
    <w:rsid w:val="00BF194C"/>
    <w:rsid w:val="00BF272B"/>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7D7E"/>
    <w:rsid w:val="00C1032E"/>
    <w:rsid w:val="00C1278E"/>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3049"/>
    <w:rsid w:val="00C338EC"/>
    <w:rsid w:val="00C33F2D"/>
    <w:rsid w:val="00C3421F"/>
    <w:rsid w:val="00C34C99"/>
    <w:rsid w:val="00C34FA4"/>
    <w:rsid w:val="00C35421"/>
    <w:rsid w:val="00C409B7"/>
    <w:rsid w:val="00C41A6F"/>
    <w:rsid w:val="00C42726"/>
    <w:rsid w:val="00C43720"/>
    <w:rsid w:val="00C43C30"/>
    <w:rsid w:val="00C44493"/>
    <w:rsid w:val="00C454DF"/>
    <w:rsid w:val="00C456F5"/>
    <w:rsid w:val="00C46948"/>
    <w:rsid w:val="00C473EE"/>
    <w:rsid w:val="00C5021B"/>
    <w:rsid w:val="00C50AD7"/>
    <w:rsid w:val="00C52701"/>
    <w:rsid w:val="00C542FC"/>
    <w:rsid w:val="00C54405"/>
    <w:rsid w:val="00C5491E"/>
    <w:rsid w:val="00C5563B"/>
    <w:rsid w:val="00C56B5B"/>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0C0"/>
    <w:rsid w:val="00CA2515"/>
    <w:rsid w:val="00CA3D21"/>
    <w:rsid w:val="00CA40B6"/>
    <w:rsid w:val="00CA424A"/>
    <w:rsid w:val="00CA4822"/>
    <w:rsid w:val="00CA4954"/>
    <w:rsid w:val="00CA571B"/>
    <w:rsid w:val="00CA6D73"/>
    <w:rsid w:val="00CB1F56"/>
    <w:rsid w:val="00CB31B9"/>
    <w:rsid w:val="00CB32BD"/>
    <w:rsid w:val="00CB430F"/>
    <w:rsid w:val="00CB46E7"/>
    <w:rsid w:val="00CB5D4F"/>
    <w:rsid w:val="00CB6608"/>
    <w:rsid w:val="00CC202D"/>
    <w:rsid w:val="00CC20F4"/>
    <w:rsid w:val="00CC28B6"/>
    <w:rsid w:val="00CC4303"/>
    <w:rsid w:val="00CC5849"/>
    <w:rsid w:val="00CC5B90"/>
    <w:rsid w:val="00CC6FB4"/>
    <w:rsid w:val="00CD0B0A"/>
    <w:rsid w:val="00CD1861"/>
    <w:rsid w:val="00CD1E49"/>
    <w:rsid w:val="00CD2353"/>
    <w:rsid w:val="00CD2645"/>
    <w:rsid w:val="00CD456A"/>
    <w:rsid w:val="00CD47B7"/>
    <w:rsid w:val="00CD59F0"/>
    <w:rsid w:val="00CD6B21"/>
    <w:rsid w:val="00CD6F46"/>
    <w:rsid w:val="00CD6FB2"/>
    <w:rsid w:val="00CD748B"/>
    <w:rsid w:val="00CE0942"/>
    <w:rsid w:val="00CE0ECB"/>
    <w:rsid w:val="00CE124B"/>
    <w:rsid w:val="00CE1957"/>
    <w:rsid w:val="00CE3B08"/>
    <w:rsid w:val="00CE4004"/>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2688"/>
    <w:rsid w:val="00D026B6"/>
    <w:rsid w:val="00D02835"/>
    <w:rsid w:val="00D02B0E"/>
    <w:rsid w:val="00D03F2E"/>
    <w:rsid w:val="00D04246"/>
    <w:rsid w:val="00D053A9"/>
    <w:rsid w:val="00D05CEA"/>
    <w:rsid w:val="00D074F6"/>
    <w:rsid w:val="00D07BE2"/>
    <w:rsid w:val="00D10293"/>
    <w:rsid w:val="00D1181A"/>
    <w:rsid w:val="00D11925"/>
    <w:rsid w:val="00D12377"/>
    <w:rsid w:val="00D13CAA"/>
    <w:rsid w:val="00D148F0"/>
    <w:rsid w:val="00D15325"/>
    <w:rsid w:val="00D15B8E"/>
    <w:rsid w:val="00D1672A"/>
    <w:rsid w:val="00D175AC"/>
    <w:rsid w:val="00D17BFF"/>
    <w:rsid w:val="00D20AA8"/>
    <w:rsid w:val="00D20C54"/>
    <w:rsid w:val="00D22000"/>
    <w:rsid w:val="00D22E23"/>
    <w:rsid w:val="00D23A4E"/>
    <w:rsid w:val="00D23C87"/>
    <w:rsid w:val="00D24C6C"/>
    <w:rsid w:val="00D257F1"/>
    <w:rsid w:val="00D25FEE"/>
    <w:rsid w:val="00D266EA"/>
    <w:rsid w:val="00D26735"/>
    <w:rsid w:val="00D27869"/>
    <w:rsid w:val="00D31034"/>
    <w:rsid w:val="00D33DB8"/>
    <w:rsid w:val="00D3422E"/>
    <w:rsid w:val="00D34DD5"/>
    <w:rsid w:val="00D35A30"/>
    <w:rsid w:val="00D36158"/>
    <w:rsid w:val="00D36C64"/>
    <w:rsid w:val="00D36F1B"/>
    <w:rsid w:val="00D374F9"/>
    <w:rsid w:val="00D37D65"/>
    <w:rsid w:val="00D40A7A"/>
    <w:rsid w:val="00D40E07"/>
    <w:rsid w:val="00D44AF7"/>
    <w:rsid w:val="00D4530A"/>
    <w:rsid w:val="00D47BD2"/>
    <w:rsid w:val="00D51641"/>
    <w:rsid w:val="00D516CD"/>
    <w:rsid w:val="00D51E3F"/>
    <w:rsid w:val="00D545B8"/>
    <w:rsid w:val="00D54C4F"/>
    <w:rsid w:val="00D55281"/>
    <w:rsid w:val="00D55638"/>
    <w:rsid w:val="00D55829"/>
    <w:rsid w:val="00D57664"/>
    <w:rsid w:val="00D60AD2"/>
    <w:rsid w:val="00D610A9"/>
    <w:rsid w:val="00D614DA"/>
    <w:rsid w:val="00D63197"/>
    <w:rsid w:val="00D653BB"/>
    <w:rsid w:val="00D66C5E"/>
    <w:rsid w:val="00D67DB4"/>
    <w:rsid w:val="00D709D4"/>
    <w:rsid w:val="00D7186E"/>
    <w:rsid w:val="00D721BC"/>
    <w:rsid w:val="00D74675"/>
    <w:rsid w:val="00D76286"/>
    <w:rsid w:val="00D76AA7"/>
    <w:rsid w:val="00D77C1A"/>
    <w:rsid w:val="00D80F64"/>
    <w:rsid w:val="00D81812"/>
    <w:rsid w:val="00D826E3"/>
    <w:rsid w:val="00D83149"/>
    <w:rsid w:val="00D83653"/>
    <w:rsid w:val="00D83881"/>
    <w:rsid w:val="00D83F3A"/>
    <w:rsid w:val="00D846A7"/>
    <w:rsid w:val="00D8551C"/>
    <w:rsid w:val="00D85C83"/>
    <w:rsid w:val="00D86077"/>
    <w:rsid w:val="00D87294"/>
    <w:rsid w:val="00D90628"/>
    <w:rsid w:val="00D95198"/>
    <w:rsid w:val="00D9522B"/>
    <w:rsid w:val="00D95D1C"/>
    <w:rsid w:val="00D97163"/>
    <w:rsid w:val="00D97A31"/>
    <w:rsid w:val="00DA0359"/>
    <w:rsid w:val="00DA19C4"/>
    <w:rsid w:val="00DA2632"/>
    <w:rsid w:val="00DA36BA"/>
    <w:rsid w:val="00DA44AF"/>
    <w:rsid w:val="00DA4796"/>
    <w:rsid w:val="00DA4AAD"/>
    <w:rsid w:val="00DA5617"/>
    <w:rsid w:val="00DA58E3"/>
    <w:rsid w:val="00DA5AE1"/>
    <w:rsid w:val="00DA64FE"/>
    <w:rsid w:val="00DA7A5F"/>
    <w:rsid w:val="00DB12B1"/>
    <w:rsid w:val="00DB14CE"/>
    <w:rsid w:val="00DB1D8D"/>
    <w:rsid w:val="00DB32DD"/>
    <w:rsid w:val="00DB348E"/>
    <w:rsid w:val="00DB40DE"/>
    <w:rsid w:val="00DB5639"/>
    <w:rsid w:val="00DB5970"/>
    <w:rsid w:val="00DB785A"/>
    <w:rsid w:val="00DC1A98"/>
    <w:rsid w:val="00DC2C65"/>
    <w:rsid w:val="00DC4531"/>
    <w:rsid w:val="00DC4548"/>
    <w:rsid w:val="00DC6A24"/>
    <w:rsid w:val="00DC6AAE"/>
    <w:rsid w:val="00DD0BED"/>
    <w:rsid w:val="00DD1682"/>
    <w:rsid w:val="00DD5728"/>
    <w:rsid w:val="00DD58EA"/>
    <w:rsid w:val="00DD6C4B"/>
    <w:rsid w:val="00DD71BC"/>
    <w:rsid w:val="00DD7E16"/>
    <w:rsid w:val="00DE0D1F"/>
    <w:rsid w:val="00DE152A"/>
    <w:rsid w:val="00DE2184"/>
    <w:rsid w:val="00DE3068"/>
    <w:rsid w:val="00DE3A2A"/>
    <w:rsid w:val="00DE46BA"/>
    <w:rsid w:val="00DE5228"/>
    <w:rsid w:val="00DE6F02"/>
    <w:rsid w:val="00DE7A17"/>
    <w:rsid w:val="00DF08DE"/>
    <w:rsid w:val="00DF0948"/>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3AB8"/>
    <w:rsid w:val="00E13EAF"/>
    <w:rsid w:val="00E16288"/>
    <w:rsid w:val="00E17700"/>
    <w:rsid w:val="00E215B8"/>
    <w:rsid w:val="00E2354A"/>
    <w:rsid w:val="00E243F2"/>
    <w:rsid w:val="00E244FE"/>
    <w:rsid w:val="00E2474C"/>
    <w:rsid w:val="00E2490D"/>
    <w:rsid w:val="00E24928"/>
    <w:rsid w:val="00E258C3"/>
    <w:rsid w:val="00E263E1"/>
    <w:rsid w:val="00E270AE"/>
    <w:rsid w:val="00E2725B"/>
    <w:rsid w:val="00E27ADF"/>
    <w:rsid w:val="00E302AE"/>
    <w:rsid w:val="00E3079A"/>
    <w:rsid w:val="00E31225"/>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4004"/>
    <w:rsid w:val="00E44E9D"/>
    <w:rsid w:val="00E44FFB"/>
    <w:rsid w:val="00E45178"/>
    <w:rsid w:val="00E4592E"/>
    <w:rsid w:val="00E5188D"/>
    <w:rsid w:val="00E51DC1"/>
    <w:rsid w:val="00E53A8E"/>
    <w:rsid w:val="00E53E73"/>
    <w:rsid w:val="00E553AE"/>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65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EB9"/>
    <w:rsid w:val="00EC7A1B"/>
    <w:rsid w:val="00ED0E63"/>
    <w:rsid w:val="00ED132A"/>
    <w:rsid w:val="00ED18C6"/>
    <w:rsid w:val="00ED2778"/>
    <w:rsid w:val="00ED3976"/>
    <w:rsid w:val="00ED678B"/>
    <w:rsid w:val="00ED7102"/>
    <w:rsid w:val="00ED7207"/>
    <w:rsid w:val="00ED7364"/>
    <w:rsid w:val="00ED7FEB"/>
    <w:rsid w:val="00EE0424"/>
    <w:rsid w:val="00EE1C4F"/>
    <w:rsid w:val="00EE244F"/>
    <w:rsid w:val="00EE715D"/>
    <w:rsid w:val="00EE7C31"/>
    <w:rsid w:val="00EE7F2F"/>
    <w:rsid w:val="00EF244F"/>
    <w:rsid w:val="00EF41B2"/>
    <w:rsid w:val="00EF4977"/>
    <w:rsid w:val="00EF4EA7"/>
    <w:rsid w:val="00EF5B0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49F2"/>
    <w:rsid w:val="00F34B34"/>
    <w:rsid w:val="00F360B7"/>
    <w:rsid w:val="00F36B45"/>
    <w:rsid w:val="00F37936"/>
    <w:rsid w:val="00F4078B"/>
    <w:rsid w:val="00F416D3"/>
    <w:rsid w:val="00F4173D"/>
    <w:rsid w:val="00F41CCD"/>
    <w:rsid w:val="00F42597"/>
    <w:rsid w:val="00F43515"/>
    <w:rsid w:val="00F45B3E"/>
    <w:rsid w:val="00F45CC6"/>
    <w:rsid w:val="00F465B7"/>
    <w:rsid w:val="00F46DF7"/>
    <w:rsid w:val="00F47181"/>
    <w:rsid w:val="00F478DF"/>
    <w:rsid w:val="00F47EEF"/>
    <w:rsid w:val="00F5094D"/>
    <w:rsid w:val="00F51760"/>
    <w:rsid w:val="00F519B5"/>
    <w:rsid w:val="00F51C48"/>
    <w:rsid w:val="00F5208C"/>
    <w:rsid w:val="00F53A6C"/>
    <w:rsid w:val="00F53DBE"/>
    <w:rsid w:val="00F5523C"/>
    <w:rsid w:val="00F55760"/>
    <w:rsid w:val="00F56081"/>
    <w:rsid w:val="00F57D15"/>
    <w:rsid w:val="00F600E3"/>
    <w:rsid w:val="00F62DF3"/>
    <w:rsid w:val="00F637B7"/>
    <w:rsid w:val="00F63A94"/>
    <w:rsid w:val="00F63EDD"/>
    <w:rsid w:val="00F65333"/>
    <w:rsid w:val="00F7016E"/>
    <w:rsid w:val="00F706FE"/>
    <w:rsid w:val="00F70872"/>
    <w:rsid w:val="00F70896"/>
    <w:rsid w:val="00F709B2"/>
    <w:rsid w:val="00F71998"/>
    <w:rsid w:val="00F71D96"/>
    <w:rsid w:val="00F728C3"/>
    <w:rsid w:val="00F72A60"/>
    <w:rsid w:val="00F73B98"/>
    <w:rsid w:val="00F7452B"/>
    <w:rsid w:val="00F74B4E"/>
    <w:rsid w:val="00F76E59"/>
    <w:rsid w:val="00F80B93"/>
    <w:rsid w:val="00F80BE1"/>
    <w:rsid w:val="00F823DC"/>
    <w:rsid w:val="00F82DC0"/>
    <w:rsid w:val="00F82FC0"/>
    <w:rsid w:val="00F84AD6"/>
    <w:rsid w:val="00F84D1F"/>
    <w:rsid w:val="00F86A83"/>
    <w:rsid w:val="00F87F7E"/>
    <w:rsid w:val="00F901D2"/>
    <w:rsid w:val="00F90BA8"/>
    <w:rsid w:val="00F90D29"/>
    <w:rsid w:val="00F9134B"/>
    <w:rsid w:val="00F929E2"/>
    <w:rsid w:val="00F931A8"/>
    <w:rsid w:val="00F93584"/>
    <w:rsid w:val="00F94AF8"/>
    <w:rsid w:val="00F96D69"/>
    <w:rsid w:val="00F97EB3"/>
    <w:rsid w:val="00FA125D"/>
    <w:rsid w:val="00FA1285"/>
    <w:rsid w:val="00FA23E9"/>
    <w:rsid w:val="00FA2A8B"/>
    <w:rsid w:val="00FA2B30"/>
    <w:rsid w:val="00FA34D8"/>
    <w:rsid w:val="00FA358B"/>
    <w:rsid w:val="00FA554F"/>
    <w:rsid w:val="00FB07B6"/>
    <w:rsid w:val="00FB158E"/>
    <w:rsid w:val="00FB1ABA"/>
    <w:rsid w:val="00FB3AAD"/>
    <w:rsid w:val="00FB40C5"/>
    <w:rsid w:val="00FB4B71"/>
    <w:rsid w:val="00FB5985"/>
    <w:rsid w:val="00FB746C"/>
    <w:rsid w:val="00FB75DC"/>
    <w:rsid w:val="00FC15DB"/>
    <w:rsid w:val="00FC17DC"/>
    <w:rsid w:val="00FC1A8F"/>
    <w:rsid w:val="00FC26FC"/>
    <w:rsid w:val="00FC321C"/>
    <w:rsid w:val="00FC34E6"/>
    <w:rsid w:val="00FC3C61"/>
    <w:rsid w:val="00FC55B0"/>
    <w:rsid w:val="00FC6CC1"/>
    <w:rsid w:val="00FC7FC1"/>
    <w:rsid w:val="00FD091C"/>
    <w:rsid w:val="00FD1A5C"/>
    <w:rsid w:val="00FD1A77"/>
    <w:rsid w:val="00FD7877"/>
    <w:rsid w:val="00FD7AC1"/>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8</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98CF5A-6560-4542-A34F-3E6D978A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4820</TotalTime>
  <Pages>32</Pages>
  <Words>6692</Words>
  <Characters>38149</Characters>
  <Application>Microsoft Office Word</Application>
  <DocSecurity>0</DocSecurity>
  <Lines>317</Lines>
  <Paragraphs>89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2530</cp:revision>
  <cp:lastPrinted>2024-02-22T19:02:00Z</cp:lastPrinted>
  <dcterms:created xsi:type="dcterms:W3CDTF">2023-10-31T13:01:00Z</dcterms:created>
  <dcterms:modified xsi:type="dcterms:W3CDTF">2024-03-10T11:37:00Z</dcterms:modified>
</cp:coreProperties>
</file>