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Megbeszélés 2023.05.03.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 priming: le kell kódolni élőség stb. szempontjából a képeket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többen rájöttek a feladat lényegére: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mennyire befolyásolja az explicitség/explicit stratégia a feladatot?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cover task kellhet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nyelvi zavarok: megkérdezzük?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nyelvi részképességek konvergálnak egymással tipikus személyeknél: 1 nyelvi képesség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OMR nem függött össze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prediktív feladattal nem függött össze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dichotikus semmivel sem függött össze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Prediktív lazán kapcsolódik a háromhoz: jó lejhet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Lehet, hogy nyelvi RT feladatok parsingot néznek inkább, a többi nyelvi feladat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Nyelvi: trog pragm, rec voc, MENYÉT: nyelvi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nback: frissítés/WM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 span forw, backw: STM/WM, konvergál a kettő egymással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stroop RT, PS vis RT, PS vis dec: vizuális feldolgozási hatékonyság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STM - vis proc: közepes összefüggés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nback vis proc: semmi összefüggés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STM: nback: gyenge összefüggés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izgi, hogy a nyelvi faktor nagyon összefügg a digit spannel és a vizuális processing speeddel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20-25 év között az összes képesség konvergál, Spearman’s g: minden (!) képesség konvergál egymással pozitívan, egy faktor: módszertani dolog lehet???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Kutatási kérdéseket írni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