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B79CE0" w14:textId="3652DACC" w:rsidR="00CD01AE" w:rsidRPr="00CD01AE" w:rsidRDefault="00220FD5" w:rsidP="007D7D9F">
      <w:pPr>
        <w:pStyle w:val="Cm"/>
        <w:spacing w:after="480"/>
        <w:rPr>
          <w:rFonts w:ascii="Times New Roman" w:hAnsi="Times New Roman" w:cs="Times New Roman"/>
          <w:b/>
          <w:spacing w:val="0"/>
          <w:sz w:val="24"/>
          <w:szCs w:val="24"/>
        </w:rPr>
      </w:pPr>
      <w:r>
        <w:rPr>
          <w:rFonts w:ascii="Times New Roman" w:hAnsi="Times New Roman" w:cs="Times New Roman"/>
          <w:b/>
          <w:spacing w:val="0"/>
          <w:sz w:val="24"/>
          <w:szCs w:val="24"/>
        </w:rPr>
        <w:t>PROC_SPEED_vis_ac_v2</w:t>
      </w:r>
    </w:p>
    <w:p w14:paraId="0C0A1EB6" w14:textId="77777777" w:rsidR="00CD01AE" w:rsidRPr="00CD01AE" w:rsidRDefault="007D7D9F" w:rsidP="00CD01AE">
      <w:pPr>
        <w:pStyle w:val="APAcmsor1"/>
        <w:rPr>
          <w:color w:val="auto"/>
        </w:rPr>
      </w:pPr>
      <w:r>
        <w:rPr>
          <w:color w:val="auto"/>
        </w:rPr>
        <w:t xml:space="preserve">1. </w:t>
      </w:r>
      <w:r w:rsidR="00CD01AE" w:rsidRPr="00CD01AE">
        <w:rPr>
          <w:color w:val="auto"/>
        </w:rPr>
        <w:t>Mért változók</w:t>
      </w:r>
    </w:p>
    <w:p w14:paraId="7B48DDB7" w14:textId="77777777" w:rsidR="00CD01AE" w:rsidRDefault="004A75D1" w:rsidP="00CD01AE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Kép- vagy hangingerekre adott reakcióidő</w:t>
      </w:r>
    </w:p>
    <w:p w14:paraId="356EBF20" w14:textId="77777777" w:rsidR="004A75D1" w:rsidRPr="00CD01AE" w:rsidRDefault="004A75D1" w:rsidP="00CD01AE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Kép- és hanginger-párokra adott válasz és reakcióidő</w:t>
      </w:r>
    </w:p>
    <w:p w14:paraId="74A6FC06" w14:textId="77777777" w:rsidR="007D7D9F" w:rsidRPr="00CD01AE" w:rsidRDefault="007D7D9F" w:rsidP="007D7D9F">
      <w:pPr>
        <w:pStyle w:val="APAcmsor1"/>
        <w:rPr>
          <w:color w:val="auto"/>
        </w:rPr>
      </w:pPr>
      <w:r>
        <w:rPr>
          <w:color w:val="auto"/>
        </w:rPr>
        <w:t xml:space="preserve">2. </w:t>
      </w:r>
      <w:r w:rsidRPr="00CD01AE">
        <w:rPr>
          <w:color w:val="auto"/>
        </w:rPr>
        <w:t>Megállási szabály</w:t>
      </w:r>
    </w:p>
    <w:p w14:paraId="451F645F" w14:textId="77777777" w:rsidR="004A75D1" w:rsidRPr="004A75D1" w:rsidRDefault="004A75D1" w:rsidP="004A75D1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döntési feladatokban </w:t>
      </w:r>
      <w:proofErr w:type="gramStart"/>
      <w:r>
        <w:rPr>
          <w:rFonts w:ascii="Times New Roman" w:hAnsi="Times New Roman" w:cs="Times New Roman"/>
          <w:sz w:val="24"/>
          <w:szCs w:val="24"/>
        </w:rPr>
        <w:t>60 s után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leáll a feladat</w:t>
      </w:r>
    </w:p>
    <w:p w14:paraId="605A6375" w14:textId="77777777" w:rsidR="00620074" w:rsidRPr="00CD01AE" w:rsidRDefault="007D7D9F" w:rsidP="00CD01AE">
      <w:pPr>
        <w:pStyle w:val="APAcmsor1"/>
        <w:rPr>
          <w:color w:val="auto"/>
        </w:rPr>
      </w:pPr>
      <w:r>
        <w:rPr>
          <w:color w:val="auto"/>
        </w:rPr>
        <w:t xml:space="preserve">3. </w:t>
      </w:r>
      <w:r w:rsidR="00CD01AE" w:rsidRPr="00CD01AE">
        <w:rPr>
          <w:color w:val="auto"/>
        </w:rPr>
        <w:t>Adatszűrés</w:t>
      </w:r>
    </w:p>
    <w:p w14:paraId="06A65C45" w14:textId="77777777" w:rsidR="00CD01AE" w:rsidRPr="00CD01AE" w:rsidRDefault="00CD01AE" w:rsidP="00CD01AE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commentRangeStart w:id="0"/>
      <w:proofErr w:type="spellStart"/>
      <w:r w:rsidRPr="00CD01AE">
        <w:rPr>
          <w:rFonts w:ascii="Times New Roman" w:hAnsi="Times New Roman" w:cs="Times New Roman"/>
          <w:sz w:val="24"/>
          <w:szCs w:val="24"/>
        </w:rPr>
        <w:t>Trialek</w:t>
      </w:r>
      <w:proofErr w:type="spellEnd"/>
      <w:r w:rsidRPr="00CD01AE">
        <w:rPr>
          <w:rFonts w:ascii="Times New Roman" w:hAnsi="Times New Roman" w:cs="Times New Roman"/>
          <w:sz w:val="24"/>
          <w:szCs w:val="24"/>
        </w:rPr>
        <w:t xml:space="preserve"> szintjén</w:t>
      </w:r>
      <w:commentRangeEnd w:id="0"/>
      <w:r w:rsidR="004A75D1">
        <w:rPr>
          <w:rStyle w:val="Jegyzethivatkozs"/>
        </w:rPr>
        <w:commentReference w:id="0"/>
      </w:r>
    </w:p>
    <w:p w14:paraId="372E7199" w14:textId="77C87B2E" w:rsidR="00CD01AE" w:rsidRPr="00CD01AE" w:rsidRDefault="00CD01AE" w:rsidP="00CD01AE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r w:rsidRPr="00CD01AE">
        <w:rPr>
          <w:rFonts w:ascii="Times New Roman" w:hAnsi="Times New Roman" w:cs="Times New Roman"/>
          <w:sz w:val="24"/>
          <w:szCs w:val="24"/>
        </w:rPr>
        <w:t>Egyén szintjén</w:t>
      </w:r>
      <w:r w:rsidR="00220FD5">
        <w:rPr>
          <w:rFonts w:ascii="Times New Roman" w:hAnsi="Times New Roman" w:cs="Times New Roman"/>
          <w:sz w:val="24"/>
          <w:szCs w:val="24"/>
        </w:rPr>
        <w:t xml:space="preserve">: </w:t>
      </w:r>
      <w:r w:rsidRPr="00CD01AE">
        <w:rPr>
          <w:rFonts w:ascii="Times New Roman" w:hAnsi="Times New Roman" w:cs="Times New Roman"/>
          <w:sz w:val="24"/>
          <w:szCs w:val="24"/>
        </w:rPr>
        <w:t>aki nem ér el 70%-s teljesítményt</w:t>
      </w:r>
      <w:r w:rsidR="00220FD5">
        <w:rPr>
          <w:rFonts w:ascii="Times New Roman" w:hAnsi="Times New Roman" w:cs="Times New Roman"/>
          <w:sz w:val="24"/>
          <w:szCs w:val="24"/>
        </w:rPr>
        <w:t xml:space="preserve"> a döntési feladatokból</w:t>
      </w:r>
      <w:r w:rsidRPr="00CD01AE">
        <w:rPr>
          <w:rFonts w:ascii="Times New Roman" w:hAnsi="Times New Roman" w:cs="Times New Roman"/>
          <w:sz w:val="24"/>
          <w:szCs w:val="24"/>
        </w:rPr>
        <w:t>, annak az eredmény</w:t>
      </w:r>
      <w:r w:rsidR="00220FD5">
        <w:rPr>
          <w:rFonts w:ascii="Times New Roman" w:hAnsi="Times New Roman" w:cs="Times New Roman"/>
          <w:sz w:val="24"/>
          <w:szCs w:val="24"/>
        </w:rPr>
        <w:t>eit k</w:t>
      </w:r>
      <w:r w:rsidR="0081784B">
        <w:rPr>
          <w:rFonts w:ascii="Times New Roman" w:hAnsi="Times New Roman" w:cs="Times New Roman"/>
          <w:sz w:val="24"/>
          <w:szCs w:val="24"/>
        </w:rPr>
        <w:t>iszűrjük az egész feladat összes tesztjéből</w:t>
      </w:r>
    </w:p>
    <w:p w14:paraId="0BC8CCB5" w14:textId="77777777" w:rsidR="00CD01AE" w:rsidRPr="00CD01AE" w:rsidRDefault="007D7D9F" w:rsidP="00CD01AE">
      <w:pPr>
        <w:pStyle w:val="APAcmsor1"/>
        <w:rPr>
          <w:color w:val="auto"/>
        </w:rPr>
      </w:pPr>
      <w:r>
        <w:rPr>
          <w:color w:val="auto"/>
        </w:rPr>
        <w:t xml:space="preserve">4. </w:t>
      </w:r>
      <w:r w:rsidR="00CD01AE" w:rsidRPr="00CD01AE">
        <w:rPr>
          <w:color w:val="auto"/>
        </w:rPr>
        <w:t>Indexek</w:t>
      </w:r>
    </w:p>
    <w:p w14:paraId="3161F23A" w14:textId="235AF202" w:rsidR="00CD01AE" w:rsidRDefault="008E59DD" w:rsidP="008E59DD">
      <w:pPr>
        <w:pStyle w:val="Listaszerbekezds"/>
        <w:numPr>
          <w:ilvl w:val="0"/>
          <w:numId w:val="4"/>
        </w:numPr>
        <w:spacing w:after="480"/>
        <w:rPr>
          <w:rFonts w:ascii="Times New Roman" w:hAnsi="Times New Roman" w:cs="Times New Roman"/>
          <w:sz w:val="24"/>
          <w:szCs w:val="24"/>
        </w:rPr>
      </w:pPr>
      <w:proofErr w:type="spellStart"/>
      <w:r w:rsidRPr="008E59DD">
        <w:rPr>
          <w:rFonts w:ascii="Times New Roman" w:hAnsi="Times New Roman" w:cs="Times New Roman"/>
          <w:sz w:val="24"/>
          <w:szCs w:val="24"/>
        </w:rPr>
        <w:t>vis_RT_med</w:t>
      </w:r>
      <w:proofErr w:type="spellEnd"/>
      <w:r>
        <w:rPr>
          <w:rFonts w:ascii="Times New Roman" w:hAnsi="Times New Roman" w:cs="Times New Roman"/>
          <w:sz w:val="24"/>
          <w:szCs w:val="24"/>
        </w:rPr>
        <w:t>: vizuális RT feladat medián RT</w:t>
      </w:r>
    </w:p>
    <w:p w14:paraId="3690C68D" w14:textId="05EA3289" w:rsidR="00220FD5" w:rsidRDefault="008E59DD" w:rsidP="008E59DD">
      <w:pPr>
        <w:pStyle w:val="Listaszerbekezds"/>
        <w:numPr>
          <w:ilvl w:val="0"/>
          <w:numId w:val="4"/>
        </w:numPr>
        <w:spacing w:after="480"/>
        <w:rPr>
          <w:rFonts w:ascii="Times New Roman" w:hAnsi="Times New Roman" w:cs="Times New Roman"/>
          <w:sz w:val="24"/>
          <w:szCs w:val="24"/>
        </w:rPr>
      </w:pPr>
      <w:proofErr w:type="spellStart"/>
      <w:r w:rsidRPr="008E59DD">
        <w:rPr>
          <w:rFonts w:ascii="Times New Roman" w:hAnsi="Times New Roman" w:cs="Times New Roman"/>
          <w:sz w:val="24"/>
          <w:szCs w:val="24"/>
        </w:rPr>
        <w:t>ac_RT_med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auditoros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RT feladat medián RT</w:t>
      </w:r>
    </w:p>
    <w:p w14:paraId="2DAC8556" w14:textId="2D1A123B" w:rsidR="0081784B" w:rsidRDefault="0081784B" w:rsidP="0081784B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vis_dec_RT_med</w:t>
      </w:r>
      <w:proofErr w:type="spellEnd"/>
      <w:r>
        <w:rPr>
          <w:rFonts w:ascii="Times New Roman" w:hAnsi="Times New Roman" w:cs="Times New Roman"/>
          <w:sz w:val="24"/>
          <w:szCs w:val="24"/>
        </w:rPr>
        <w:t>: vizuális döntés feladat jó válaszok medián RT</w:t>
      </w:r>
    </w:p>
    <w:p w14:paraId="204821A0" w14:textId="4AB08CD5" w:rsidR="008E59DD" w:rsidRDefault="0081784B" w:rsidP="0081784B">
      <w:pPr>
        <w:pStyle w:val="Listaszerbekezds"/>
        <w:numPr>
          <w:ilvl w:val="0"/>
          <w:numId w:val="4"/>
        </w:numPr>
        <w:spacing w:after="48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vis_dec_composite_score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vizuális döntés feladat </w:t>
      </w:r>
      <w:proofErr w:type="spellStart"/>
      <w:r>
        <w:rPr>
          <w:rFonts w:ascii="Times New Roman" w:hAnsi="Times New Roman" w:cs="Times New Roman"/>
          <w:sz w:val="24"/>
          <w:szCs w:val="24"/>
        </w:rPr>
        <w:t>med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RT * (1 – ACC </w:t>
      </w:r>
      <w:proofErr w:type="spellStart"/>
      <w:r>
        <w:rPr>
          <w:rFonts w:ascii="Times New Roman" w:hAnsi="Times New Roman" w:cs="Times New Roman"/>
          <w:sz w:val="24"/>
          <w:szCs w:val="24"/>
        </w:rPr>
        <w:t>score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Style w:val="Jegyzethivatkozs"/>
        </w:rPr>
        <w:annotationRef/>
      </w:r>
    </w:p>
    <w:p w14:paraId="0D436D88" w14:textId="41D527DE" w:rsidR="0081784B" w:rsidRDefault="0081784B" w:rsidP="0081784B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ac_dec_RT_med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auditoros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döntés feladat jó válaszok medián RT</w:t>
      </w:r>
    </w:p>
    <w:p w14:paraId="721791DB" w14:textId="63BF80FE" w:rsidR="0081784B" w:rsidRPr="008E59DD" w:rsidRDefault="0081784B" w:rsidP="0081784B">
      <w:pPr>
        <w:pStyle w:val="Listaszerbekezds"/>
        <w:numPr>
          <w:ilvl w:val="0"/>
          <w:numId w:val="4"/>
        </w:numPr>
        <w:spacing w:after="48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ac_dec_composite_score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auditoros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döntés feladat </w:t>
      </w:r>
      <w:proofErr w:type="spellStart"/>
      <w:r>
        <w:rPr>
          <w:rFonts w:ascii="Times New Roman" w:hAnsi="Times New Roman" w:cs="Times New Roman"/>
          <w:sz w:val="24"/>
          <w:szCs w:val="24"/>
        </w:rPr>
        <w:t>med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RT * (1 – ACC </w:t>
      </w:r>
      <w:proofErr w:type="spellStart"/>
      <w:r>
        <w:rPr>
          <w:rFonts w:ascii="Times New Roman" w:hAnsi="Times New Roman" w:cs="Times New Roman"/>
          <w:sz w:val="24"/>
          <w:szCs w:val="24"/>
        </w:rPr>
        <w:t>score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159676EF" w14:textId="77777777" w:rsidR="00CD01AE" w:rsidRDefault="007D7D9F" w:rsidP="00CD01AE">
      <w:pPr>
        <w:pStyle w:val="APAcmsor1"/>
        <w:rPr>
          <w:color w:val="auto"/>
        </w:rPr>
      </w:pPr>
      <w:r>
        <w:rPr>
          <w:color w:val="auto"/>
        </w:rPr>
        <w:t xml:space="preserve">5. </w:t>
      </w:r>
      <w:r w:rsidR="00CD01AE" w:rsidRPr="00CD01AE">
        <w:rPr>
          <w:color w:val="auto"/>
        </w:rPr>
        <w:t>Egyéb</w:t>
      </w:r>
    </w:p>
    <w:p w14:paraId="485D7CD3" w14:textId="372D3D91" w:rsidR="00CD01AE" w:rsidRPr="00B0363D" w:rsidRDefault="00CD01AE" w:rsidP="00CD01AE">
      <w:pPr>
        <w:pStyle w:val="Listaszerbekezds"/>
        <w:numPr>
          <w:ilvl w:val="0"/>
          <w:numId w:val="4"/>
        </w:numPr>
      </w:pPr>
      <w:r>
        <w:rPr>
          <w:rFonts w:ascii="Times New Roman" w:hAnsi="Times New Roman" w:cs="Times New Roman"/>
          <w:sz w:val="24"/>
        </w:rPr>
        <w:t>?</w:t>
      </w:r>
    </w:p>
    <w:p w14:paraId="6B9BF0A6" w14:textId="77777777" w:rsidR="00B0363D" w:rsidRDefault="00B0363D" w:rsidP="00B0363D">
      <w:pPr>
        <w:pStyle w:val="APAcmsor1"/>
        <w:rPr>
          <w:color w:val="auto"/>
        </w:rPr>
      </w:pPr>
      <w:r>
        <w:rPr>
          <w:color w:val="auto"/>
        </w:rPr>
        <w:t xml:space="preserve">6. </w:t>
      </w:r>
      <w:proofErr w:type="spellStart"/>
      <w:r>
        <w:rPr>
          <w:color w:val="auto"/>
        </w:rPr>
        <w:t>Pszichometriai</w:t>
      </w:r>
      <w:proofErr w:type="spellEnd"/>
      <w:r>
        <w:rPr>
          <w:color w:val="auto"/>
        </w:rPr>
        <w:t xml:space="preserve"> elemzés </w:t>
      </w:r>
      <w:proofErr w:type="spellStart"/>
      <w:r>
        <w:rPr>
          <w:color w:val="auto"/>
        </w:rPr>
        <w:t>workflow</w:t>
      </w:r>
      <w:proofErr w:type="spellEnd"/>
    </w:p>
    <w:p w14:paraId="586C00EC" w14:textId="77777777" w:rsidR="00B0363D" w:rsidRPr="00FE53EB" w:rsidRDefault="00B0363D" w:rsidP="00B0363D">
      <w:pPr>
        <w:pStyle w:val="Listaszerbekezds"/>
        <w:numPr>
          <w:ilvl w:val="0"/>
          <w:numId w:val="4"/>
        </w:numPr>
      </w:pPr>
      <w:r>
        <w:rPr>
          <w:rFonts w:ascii="Times New Roman" w:hAnsi="Times New Roman" w:cs="Times New Roman"/>
          <w:sz w:val="24"/>
        </w:rPr>
        <w:t>1. Előszűrés, új indexek kiszámolása, adattáblák összeállítása</w:t>
      </w:r>
    </w:p>
    <w:p w14:paraId="426C4ECD" w14:textId="77777777" w:rsidR="00B0363D" w:rsidRPr="00CD01AE" w:rsidRDefault="00B0363D" w:rsidP="00B0363D">
      <w:pPr>
        <w:pStyle w:val="Listaszerbekezds"/>
        <w:numPr>
          <w:ilvl w:val="0"/>
          <w:numId w:val="4"/>
        </w:numPr>
      </w:pPr>
      <w:r>
        <w:rPr>
          <w:rFonts w:ascii="Times New Roman" w:hAnsi="Times New Roman" w:cs="Times New Roman"/>
          <w:sz w:val="24"/>
        </w:rPr>
        <w:t>2. Split-</w:t>
      </w:r>
      <w:proofErr w:type="spellStart"/>
      <w:r>
        <w:rPr>
          <w:rFonts w:ascii="Times New Roman" w:hAnsi="Times New Roman" w:cs="Times New Roman"/>
          <w:sz w:val="24"/>
        </w:rPr>
        <w:t>half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reliability</w:t>
      </w:r>
      <w:proofErr w:type="spellEnd"/>
      <w:r>
        <w:rPr>
          <w:rFonts w:ascii="Times New Roman" w:hAnsi="Times New Roman" w:cs="Times New Roman"/>
          <w:sz w:val="24"/>
        </w:rPr>
        <w:t xml:space="preserve"> elemzések. </w:t>
      </w:r>
      <w:proofErr w:type="spellStart"/>
      <w:r>
        <w:rPr>
          <w:rFonts w:ascii="Times New Roman" w:hAnsi="Times New Roman" w:cs="Times New Roman"/>
          <w:sz w:val="24"/>
          <w:szCs w:val="24"/>
        </w:rPr>
        <w:t>vis_dec_RT_med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vagy </w:t>
      </w:r>
      <w:proofErr w:type="spellStart"/>
      <w:r>
        <w:rPr>
          <w:rFonts w:ascii="Times New Roman" w:hAnsi="Times New Roman" w:cs="Times New Roman"/>
          <w:sz w:val="24"/>
          <w:szCs w:val="24"/>
        </w:rPr>
        <w:t>vis_dec_composite_score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? Melyiknek jobb a </w:t>
      </w:r>
      <w:proofErr w:type="spellStart"/>
      <w:r>
        <w:rPr>
          <w:rFonts w:ascii="Times New Roman" w:hAnsi="Times New Roman" w:cs="Times New Roman"/>
          <w:sz w:val="24"/>
          <w:szCs w:val="24"/>
        </w:rPr>
        <w:t>reliabilitása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és van szorosabb kapcsolatban a többi mutatóval? Úgy, hogy nem gondoljuk, hogy minőségileg különböző </w:t>
      </w:r>
      <w:proofErr w:type="spellStart"/>
      <w:r>
        <w:rPr>
          <w:rFonts w:ascii="Times New Roman" w:hAnsi="Times New Roman" w:cs="Times New Roman"/>
          <w:sz w:val="24"/>
          <w:szCs w:val="24"/>
        </w:rPr>
        <w:t>itemek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trialek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lennének a feladatokon belül, érdemes valami </w:t>
      </w:r>
      <w:proofErr w:type="spellStart"/>
      <w:r>
        <w:rPr>
          <w:rFonts w:ascii="Times New Roman" w:hAnsi="Times New Roman" w:cs="Times New Roman"/>
          <w:sz w:val="24"/>
          <w:szCs w:val="24"/>
        </w:rPr>
        <w:t>itemszintű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elemzést csinálni? (Szerintem nem)</w:t>
      </w:r>
    </w:p>
    <w:p w14:paraId="5D9FB126" w14:textId="77777777" w:rsidR="00B0363D" w:rsidRPr="00CD01AE" w:rsidRDefault="00B0363D" w:rsidP="00B0363D"/>
    <w:sectPr w:rsidR="00B0363D" w:rsidRPr="00CD01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Kriszti" w:date="2022-12-08T13:53:00Z" w:initials="K">
    <w:p w14:paraId="2327BC46" w14:textId="0A780316" w:rsidR="004A75D1" w:rsidRDefault="004A75D1">
      <w:pPr>
        <w:pStyle w:val="Jegyzetszveg"/>
      </w:pPr>
      <w:r>
        <w:rPr>
          <w:rStyle w:val="Jegyzethivatkozs"/>
        </w:rPr>
        <w:annotationRef/>
      </w:r>
      <w:bookmarkStart w:id="1" w:name="_GoBack"/>
      <w:bookmarkEnd w:id="1"/>
      <w:r>
        <w:t>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2327BC46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F97A8D"/>
    <w:multiLevelType w:val="hybridMultilevel"/>
    <w:tmpl w:val="5838BDF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6912D2"/>
    <w:multiLevelType w:val="multilevel"/>
    <w:tmpl w:val="8B0012F8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567" w:hanging="283"/>
      </w:pPr>
      <w:rPr>
        <w:rFonts w:ascii="Courier New" w:hAnsi="Courier New" w:hint="default"/>
        <w:color w:val="1F4E79" w:themeColor="accent1" w:themeShade="80"/>
      </w:rPr>
    </w:lvl>
    <w:lvl w:ilvl="2">
      <w:start w:val="1"/>
      <w:numFmt w:val="bullet"/>
      <w:lvlText w:val=""/>
      <w:lvlJc w:val="left"/>
      <w:pPr>
        <w:ind w:left="851" w:hanging="284"/>
      </w:pPr>
      <w:rPr>
        <w:rFonts w:ascii="Wingdings" w:hAnsi="Wingdings" w:hint="default"/>
        <w:color w:val="2E74B5" w:themeColor="accent1" w:themeShade="BF"/>
      </w:rPr>
    </w:lvl>
    <w:lvl w:ilvl="3">
      <w:start w:val="1"/>
      <w:numFmt w:val="bullet"/>
      <w:lvlText w:val=""/>
      <w:lvlJc w:val="left"/>
      <w:pPr>
        <w:ind w:left="1134" w:hanging="283"/>
      </w:pPr>
      <w:rPr>
        <w:rFonts w:ascii="Symbol" w:hAnsi="Symbol" w:hint="default"/>
        <w:color w:val="9CC2E5" w:themeColor="accent1" w:themeTint="99"/>
      </w:rPr>
    </w:lvl>
    <w:lvl w:ilvl="4">
      <w:start w:val="1"/>
      <w:numFmt w:val="bullet"/>
      <w:lvlText w:val="o"/>
      <w:lvlJc w:val="left"/>
      <w:pPr>
        <w:ind w:left="1418" w:hanging="284"/>
      </w:pPr>
      <w:rPr>
        <w:rFonts w:ascii="Courier New" w:hAnsi="Courier New" w:hint="default"/>
        <w:color w:val="9CC2E5" w:themeColor="accent1" w:themeTint="99"/>
      </w:rPr>
    </w:lvl>
    <w:lvl w:ilvl="5">
      <w:start w:val="1"/>
      <w:numFmt w:val="bullet"/>
      <w:lvlText w:val=""/>
      <w:lvlJc w:val="left"/>
      <w:pPr>
        <w:ind w:left="1701" w:hanging="283"/>
      </w:pPr>
      <w:rPr>
        <w:rFonts w:ascii="Wingdings" w:hAnsi="Wingdings" w:hint="default"/>
        <w:color w:val="9CC2E5" w:themeColor="accent1" w:themeTint="99"/>
      </w:rPr>
    </w:lvl>
    <w:lvl w:ilvl="6">
      <w:start w:val="1"/>
      <w:numFmt w:val="bullet"/>
      <w:lvlText w:val=""/>
      <w:lvlJc w:val="left"/>
      <w:pPr>
        <w:ind w:left="1985" w:hanging="284"/>
      </w:pPr>
      <w:rPr>
        <w:rFonts w:ascii="Symbol" w:hAnsi="Symbol" w:hint="default"/>
        <w:color w:val="9CC2E5" w:themeColor="accent1" w:themeTint="99"/>
      </w:rPr>
    </w:lvl>
    <w:lvl w:ilvl="7">
      <w:start w:val="1"/>
      <w:numFmt w:val="bullet"/>
      <w:lvlText w:val="o"/>
      <w:lvlJc w:val="left"/>
      <w:pPr>
        <w:ind w:left="2268" w:hanging="283"/>
      </w:pPr>
      <w:rPr>
        <w:rFonts w:ascii="Courier New" w:hAnsi="Courier New" w:hint="default"/>
        <w:color w:val="9CC2E5" w:themeColor="accent1" w:themeTint="99"/>
      </w:rPr>
    </w:lvl>
    <w:lvl w:ilvl="8">
      <w:start w:val="1"/>
      <w:numFmt w:val="bullet"/>
      <w:lvlText w:val=""/>
      <w:lvlJc w:val="left"/>
      <w:pPr>
        <w:ind w:left="2552" w:hanging="284"/>
      </w:pPr>
      <w:rPr>
        <w:rFonts w:ascii="Wingdings" w:hAnsi="Wingdings" w:hint="default"/>
        <w:color w:val="9CC2E5" w:themeColor="accent1" w:themeTint="99"/>
      </w:rPr>
    </w:lvl>
  </w:abstractNum>
  <w:abstractNum w:abstractNumId="2" w15:restartNumberingAfterBreak="0">
    <w:nsid w:val="41592C81"/>
    <w:multiLevelType w:val="hybridMultilevel"/>
    <w:tmpl w:val="03B6D47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D21498"/>
    <w:multiLevelType w:val="multilevel"/>
    <w:tmpl w:val="FE36F8CA"/>
    <w:styleLink w:val="Kisbehzs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1F4E79" w:themeColor="accent1" w:themeShade="80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Kriszti">
    <w15:presenceInfo w15:providerId="None" w15:userId="Kriszti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01AE"/>
    <w:rsid w:val="00220367"/>
    <w:rsid w:val="00220FD5"/>
    <w:rsid w:val="004A75D1"/>
    <w:rsid w:val="004C6F48"/>
    <w:rsid w:val="00620074"/>
    <w:rsid w:val="006901D6"/>
    <w:rsid w:val="007D7D9F"/>
    <w:rsid w:val="0081784B"/>
    <w:rsid w:val="00820D94"/>
    <w:rsid w:val="008E59DD"/>
    <w:rsid w:val="00B0363D"/>
    <w:rsid w:val="00CD01AE"/>
    <w:rsid w:val="00CF7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02773B"/>
  <w15:chartTrackingRefBased/>
  <w15:docId w15:val="{A938D836-51DA-4522-9DC0-9DA068A52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4C6F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4C6F4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numbering" w:customStyle="1" w:styleId="Kisbehzs">
    <w:name w:val="Kis behúzás"/>
    <w:uiPriority w:val="99"/>
    <w:rsid w:val="006901D6"/>
    <w:pPr>
      <w:numPr>
        <w:numId w:val="1"/>
      </w:numPr>
    </w:pPr>
  </w:style>
  <w:style w:type="paragraph" w:customStyle="1" w:styleId="APAcmsor1">
    <w:name w:val="APA címsor 1"/>
    <w:basedOn w:val="Cmsor1"/>
    <w:next w:val="Norml"/>
    <w:link w:val="APAcmsor1Char"/>
    <w:qFormat/>
    <w:rsid w:val="004C6F48"/>
    <w:pPr>
      <w:spacing w:line="480" w:lineRule="auto"/>
    </w:pPr>
    <w:rPr>
      <w:rFonts w:ascii="Times New Roman" w:hAnsi="Times New Roman" w:cs="Times New Roman"/>
      <w:b/>
      <w:bCs/>
      <w:sz w:val="24"/>
      <w:szCs w:val="24"/>
    </w:rPr>
  </w:style>
  <w:style w:type="character" w:customStyle="1" w:styleId="APAcmsor1Char">
    <w:name w:val="APA címsor 1 Char"/>
    <w:basedOn w:val="Cmsor1Char"/>
    <w:link w:val="APAcmsor1"/>
    <w:rsid w:val="004C6F48"/>
    <w:rPr>
      <w:rFonts w:ascii="Times New Roman" w:eastAsiaTheme="majorEastAsia" w:hAnsi="Times New Roman" w:cs="Times New Roman"/>
      <w:b/>
      <w:bCs/>
      <w:color w:val="2E74B5" w:themeColor="accent1" w:themeShade="BF"/>
      <w:sz w:val="24"/>
      <w:szCs w:val="24"/>
    </w:rPr>
  </w:style>
  <w:style w:type="character" w:customStyle="1" w:styleId="Cmsor1Char">
    <w:name w:val="Címsor 1 Char"/>
    <w:basedOn w:val="Bekezdsalapbettpusa"/>
    <w:link w:val="Cmsor1"/>
    <w:uiPriority w:val="9"/>
    <w:rsid w:val="004C6F4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APAtrzsszveg">
    <w:name w:val="APA törzsszöveg"/>
    <w:basedOn w:val="Norml"/>
    <w:link w:val="APAtrzsszvegChar"/>
    <w:qFormat/>
    <w:rsid w:val="004C6F48"/>
    <w:pPr>
      <w:spacing w:after="0" w:line="480" w:lineRule="auto"/>
    </w:pPr>
    <w:rPr>
      <w:rFonts w:ascii="Times New Roman" w:hAnsi="Times New Roman" w:cs="Times New Roman"/>
      <w:sz w:val="24"/>
      <w:szCs w:val="24"/>
      <w:lang w:val="en-US"/>
    </w:rPr>
  </w:style>
  <w:style w:type="character" w:customStyle="1" w:styleId="APAtrzsszvegChar">
    <w:name w:val="APA törzsszöveg Char"/>
    <w:basedOn w:val="Bekezdsalapbettpusa"/>
    <w:link w:val="APAtrzsszveg"/>
    <w:rsid w:val="004C6F48"/>
    <w:rPr>
      <w:rFonts w:ascii="Times New Roman" w:hAnsi="Times New Roman" w:cs="Times New Roman"/>
      <w:sz w:val="24"/>
      <w:szCs w:val="24"/>
      <w:lang w:val="en-US"/>
    </w:rPr>
  </w:style>
  <w:style w:type="paragraph" w:customStyle="1" w:styleId="APAcmsor2">
    <w:name w:val="APA címsor 2"/>
    <w:basedOn w:val="Cmsor2"/>
    <w:next w:val="APAtrzsszveg"/>
    <w:link w:val="APAcmsor2Char"/>
    <w:qFormat/>
    <w:rsid w:val="004C6F48"/>
    <w:pPr>
      <w:spacing w:line="480" w:lineRule="auto"/>
    </w:pPr>
    <w:rPr>
      <w:rFonts w:ascii="Times New Roman" w:hAnsi="Times New Roman" w:cs="Times New Roman"/>
      <w:b/>
      <w:i/>
      <w:sz w:val="24"/>
      <w:szCs w:val="24"/>
    </w:rPr>
  </w:style>
  <w:style w:type="character" w:customStyle="1" w:styleId="APAcmsor2Char">
    <w:name w:val="APA címsor 2 Char"/>
    <w:basedOn w:val="Cmsor2Char"/>
    <w:link w:val="APAcmsor2"/>
    <w:rsid w:val="004C6F48"/>
    <w:rPr>
      <w:rFonts w:ascii="Times New Roman" w:eastAsiaTheme="majorEastAsia" w:hAnsi="Times New Roman" w:cs="Times New Roman"/>
      <w:b/>
      <w:i/>
      <w:color w:val="2E74B5" w:themeColor="accent1" w:themeShade="BF"/>
      <w:sz w:val="24"/>
      <w:szCs w:val="24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4C6F4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aszerbekezds">
    <w:name w:val="List Paragraph"/>
    <w:basedOn w:val="Norml"/>
    <w:uiPriority w:val="34"/>
    <w:qFormat/>
    <w:rsid w:val="00CD01AE"/>
    <w:pPr>
      <w:ind w:left="720"/>
      <w:contextualSpacing/>
    </w:pPr>
  </w:style>
  <w:style w:type="paragraph" w:styleId="Cm">
    <w:name w:val="Title"/>
    <w:basedOn w:val="Norml"/>
    <w:next w:val="Norml"/>
    <w:link w:val="CmChar"/>
    <w:uiPriority w:val="10"/>
    <w:qFormat/>
    <w:rsid w:val="00CD01A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CD01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Jegyzethivatkozs">
    <w:name w:val="annotation reference"/>
    <w:basedOn w:val="Bekezdsalapbettpusa"/>
    <w:uiPriority w:val="99"/>
    <w:semiHidden/>
    <w:unhideWhenUsed/>
    <w:rsid w:val="004A75D1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4A75D1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4A75D1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4A75D1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4A75D1"/>
    <w:rPr>
      <w:b/>
      <w:bCs/>
      <w:sz w:val="20"/>
      <w:szCs w:val="20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4A75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4A75D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202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1</Pages>
  <Words>148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Kriszti</dc:creator>
  <cp:keywords/>
  <dc:description/>
  <cp:lastModifiedBy>Kriszti</cp:lastModifiedBy>
  <cp:revision>8</cp:revision>
  <dcterms:created xsi:type="dcterms:W3CDTF">2022-12-07T15:27:00Z</dcterms:created>
  <dcterms:modified xsi:type="dcterms:W3CDTF">2023-03-21T09:02:00Z</dcterms:modified>
</cp:coreProperties>
</file>