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6AF" w:rsidRDefault="00664313">
      <w:pPr>
        <w:pStyle w:val="Title"/>
      </w:pPr>
      <w:r>
        <w:t>AI Training Scenario Template</w:t>
      </w:r>
    </w:p>
    <w:p w:rsidR="006226AF" w:rsidRDefault="00664313">
      <w:pPr>
        <w:pStyle w:val="Subtitle"/>
      </w:pPr>
      <w:r>
        <w:t>Complete this form to create your AI training scenario with accurate, document-backed responses</w:t>
      </w:r>
    </w:p>
    <w:p w:rsidR="006226AF" w:rsidRDefault="00664313">
      <w:pPr>
        <w:pStyle w:val="Body"/>
      </w:pPr>
      <w:r>
        <w:rPr>
          <w:noProof/>
          <w:lang w:val="en-IN"/>
        </w:rPr>
        <mc:AlternateContent>
          <mc:Choice Requires="wps">
            <w:drawing>
              <wp:inline distT="0" distB="0" distL="0" distR="0">
                <wp:extent cx="5727573" cy="18358"/>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1: PROJECT BASICS </w:t>
      </w:r>
      <w:r>
        <w:rPr>
          <w:rFonts w:ascii="Segoe UI Symbol" w:eastAsia="Segoe UI Symbol" w:hAnsi="Segoe UI Symbol" w:cs="Segoe UI Symbol"/>
        </w:rPr>
        <w:t>–</w:t>
      </w:r>
      <w:r>
        <w:t xml:space="preserve"> REQUIRED</w:t>
      </w:r>
    </w:p>
    <w:p w:rsidR="006226AF" w:rsidRDefault="006226AF">
      <w:pPr>
        <w:pStyle w:val="Body"/>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640"/>
        <w:gridCol w:w="7376"/>
      </w:tblGrid>
      <w:tr w:rsidR="006226AF">
        <w:trPr>
          <w:trHeight w:val="257"/>
          <w:tblHeader/>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jc w:val="center"/>
            </w:pPr>
            <w:r>
              <w:rPr>
                <w:b/>
                <w:bCs/>
                <w:sz w:val="24"/>
                <w:szCs w:val="24"/>
              </w:rPr>
              <w:t>Field</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jc w:val="center"/>
            </w:pPr>
            <w:r>
              <w:rPr>
                <w:b/>
                <w:bCs/>
                <w:sz w:val="24"/>
                <w:szCs w:val="24"/>
              </w:rPr>
              <w:t>Your Response</w:t>
            </w:r>
          </w:p>
        </w:tc>
      </w:tr>
      <w:tr w:rsidR="006226AF">
        <w:tblPrEx>
          <w:shd w:val="clear" w:color="auto" w:fill="CDD4E9"/>
        </w:tblPrEx>
        <w:trPr>
          <w:trHeight w:val="577"/>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Company Name</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 xml:space="preserve">  </w:t>
            </w:r>
          </w:p>
        </w:tc>
      </w:tr>
      <w:tr w:rsidR="006226AF">
        <w:tblPrEx>
          <w:shd w:val="clear" w:color="auto" w:fill="CDD4E9"/>
        </w:tblPrEx>
        <w:trPr>
          <w:trHeight w:val="257"/>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Course</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E747C5">
            <w:pPr>
              <w:pStyle w:val="Body"/>
            </w:pPr>
            <w:r>
              <w:rPr>
                <w:sz w:val="24"/>
                <w:szCs w:val="24"/>
              </w:rPr>
              <w:t>Effective Leadership</w:t>
            </w:r>
          </w:p>
        </w:tc>
      </w:tr>
      <w:tr w:rsidR="006226AF">
        <w:tblPrEx>
          <w:shd w:val="clear" w:color="auto" w:fill="CDD4E9"/>
        </w:tblPrEx>
        <w:trPr>
          <w:trHeight w:val="257"/>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Module</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E747C5">
            <w:pPr>
              <w:pStyle w:val="Body"/>
            </w:pPr>
            <w:r>
              <w:rPr>
                <w:sz w:val="24"/>
                <w:szCs w:val="24"/>
              </w:rPr>
              <w:t>Essentials of a Good Leader</w:t>
            </w:r>
          </w:p>
        </w:tc>
      </w:tr>
      <w:tr w:rsidR="006226AF">
        <w:tblPrEx>
          <w:shd w:val="clear" w:color="auto" w:fill="CDD4E9"/>
        </w:tblPrEx>
        <w:trPr>
          <w:trHeight w:val="257"/>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Scenario</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E747C5">
            <w:pPr>
              <w:spacing w:after="160" w:line="259" w:lineRule="auto"/>
            </w:pPr>
            <w:r w:rsidRPr="00E747C5">
              <w:rPr>
                <w:rFonts w:ascii="Calibri" w:hAnsi="Calibri" w:cs="Arial Unicode MS"/>
                <w:color w:val="000000"/>
                <w:u w:color="000000"/>
                <w14:textOutline w14:w="0" w14:cap="flat" w14:cmpd="sng" w14:algn="ctr">
                  <w14:noFill/>
                  <w14:prstDash w14:val="solid"/>
                  <w14:bevel/>
                </w14:textOutline>
              </w:rPr>
              <w:t>Leadership Fundamentals and Styles</w:t>
            </w:r>
          </w:p>
        </w:tc>
      </w:tr>
      <w:tr w:rsidR="006226AF">
        <w:tblPrEx>
          <w:shd w:val="clear" w:color="auto" w:fill="CDD4E9"/>
        </w:tblPrEx>
        <w:trPr>
          <w:trHeight w:val="577"/>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Training Domain</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Healthcare </w:t>
            </w:r>
            <w:r>
              <w:rPr>
                <w:rFonts w:ascii="Segoe UI Symbol" w:eastAsia="Segoe UI Symbol" w:hAnsi="Segoe UI Symbol" w:cs="Segoe UI Symbol"/>
                <w:sz w:val="24"/>
                <w:szCs w:val="24"/>
              </w:rPr>
              <w:t>☐</w:t>
            </w:r>
            <w:r>
              <w:rPr>
                <w:sz w:val="24"/>
                <w:szCs w:val="24"/>
              </w:rPr>
              <w:t xml:space="preserve"> Education </w:t>
            </w:r>
            <w:r>
              <w:rPr>
                <w:rFonts w:ascii="Segoe UI Symbol" w:eastAsia="Segoe UI Symbol" w:hAnsi="Segoe UI Symbol" w:cs="Segoe UI Symbol"/>
                <w:sz w:val="24"/>
                <w:szCs w:val="24"/>
              </w:rPr>
              <w:t>☐</w:t>
            </w:r>
            <w:r>
              <w:rPr>
                <w:sz w:val="24"/>
                <w:szCs w:val="24"/>
              </w:rPr>
              <w:t xml:space="preserve"> Banking </w:t>
            </w:r>
            <w:r>
              <w:rPr>
                <w:rFonts w:ascii="Segoe UI Symbol" w:eastAsia="Segoe UI Symbol" w:hAnsi="Segoe UI Symbol" w:cs="Segoe UI Symbol"/>
                <w:sz w:val="24"/>
                <w:szCs w:val="24"/>
              </w:rPr>
              <w:t>☐</w:t>
            </w:r>
            <w:r>
              <w:rPr>
                <w:sz w:val="24"/>
                <w:szCs w:val="24"/>
              </w:rPr>
              <w:t xml:space="preserve"> Retail </w:t>
            </w:r>
            <w:r>
              <w:rPr>
                <w:rFonts w:ascii="Segoe UI Symbol" w:eastAsia="Segoe UI Symbol" w:hAnsi="Segoe UI Symbol" w:cs="Segoe UI Symbol"/>
                <w:sz w:val="24"/>
                <w:szCs w:val="24"/>
              </w:rPr>
              <w:t>☐</w:t>
            </w:r>
            <w:r>
              <w:rPr>
                <w:sz w:val="24"/>
                <w:szCs w:val="24"/>
              </w:rPr>
              <w:t xml:space="preserve"> Insurance </w:t>
            </w:r>
            <w:r>
              <w:rPr>
                <w:rFonts w:ascii="Segoe UI Symbol" w:eastAsia="Segoe UI Symbol" w:hAnsi="Segoe UI Symbol" w:cs="Segoe UI Symbol"/>
                <w:sz w:val="24"/>
                <w:szCs w:val="24"/>
              </w:rPr>
              <w:t>☐</w:t>
            </w:r>
            <w:r>
              <w:rPr>
                <w:sz w:val="24"/>
                <w:szCs w:val="24"/>
              </w:rPr>
              <w:t xml:space="preserve"> Customer Service </w:t>
            </w:r>
            <w:r>
              <w:rPr>
                <w:rFonts w:ascii="Segoe UI Symbol" w:eastAsia="Segoe UI Symbol" w:hAnsi="Segoe UI Symbol" w:cs="Segoe UI Symbol"/>
                <w:sz w:val="24"/>
                <w:szCs w:val="24"/>
              </w:rPr>
              <w:t>☐</w:t>
            </w:r>
            <w:r>
              <w:rPr>
                <w:sz w:val="24"/>
                <w:szCs w:val="24"/>
              </w:rPr>
              <w:t xml:space="preserve"> Sales </w:t>
            </w:r>
            <w:r>
              <w:rPr>
                <w:rFonts w:ascii="Segoe UI Symbol" w:eastAsia="Segoe UI Symbol" w:hAnsi="Segoe UI Symbol" w:cs="Segoe UI Symbol"/>
                <w:sz w:val="24"/>
                <w:szCs w:val="24"/>
              </w:rPr>
              <w:t>☑</w:t>
            </w:r>
            <w:r>
              <w:rPr>
                <w:sz w:val="24"/>
                <w:szCs w:val="24"/>
              </w:rPr>
              <w:t xml:space="preserve"> HR </w:t>
            </w:r>
            <w:r>
              <w:rPr>
                <w:rFonts w:ascii="Segoe UI Symbol" w:eastAsia="Segoe UI Symbol" w:hAnsi="Segoe UI Symbol" w:cs="Segoe UI Symbol"/>
                <w:sz w:val="24"/>
                <w:szCs w:val="24"/>
              </w:rPr>
              <w:t>☐</w:t>
            </w:r>
            <w:r>
              <w:rPr>
                <w:sz w:val="24"/>
                <w:szCs w:val="24"/>
              </w:rPr>
              <w:t xml:space="preserve"> Other: _________</w:t>
            </w:r>
          </w:p>
        </w:tc>
      </w:tr>
      <w:tr w:rsidR="006226AF">
        <w:tblPrEx>
          <w:shd w:val="clear" w:color="auto" w:fill="CDD4E9"/>
        </w:tblPrEx>
        <w:trPr>
          <w:trHeight w:val="2015"/>
        </w:trPr>
        <w:tc>
          <w:tcPr>
            <w:tcW w:w="1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Preferred Language</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rPr>
                <w:sz w:val="24"/>
                <w:szCs w:val="24"/>
              </w:rPr>
            </w:pPr>
            <w:r>
              <w:rPr>
                <w:sz w:val="24"/>
                <w:szCs w:val="24"/>
              </w:rPr>
              <w:t>Primary: English</w:t>
            </w:r>
          </w:p>
          <w:p w:rsidR="006226AF" w:rsidRDefault="00664313">
            <w:pPr>
              <w:pStyle w:val="Body"/>
              <w:rPr>
                <w:sz w:val="24"/>
                <w:szCs w:val="24"/>
              </w:rPr>
            </w:pPr>
            <w:r>
              <w:rPr>
                <w:sz w:val="24"/>
                <w:szCs w:val="24"/>
              </w:rPr>
              <w:t>Secondary: Hindi</w:t>
            </w:r>
          </w:p>
          <w:p w:rsidR="006226AF" w:rsidRDefault="00664313">
            <w:pPr>
              <w:pStyle w:val="Body"/>
              <w:rPr>
                <w:sz w:val="24"/>
                <w:szCs w:val="24"/>
              </w:rPr>
            </w:pPr>
            <w:r>
              <w:rPr>
                <w:sz w:val="24"/>
                <w:szCs w:val="24"/>
              </w:rPr>
              <w:t>Regional: Bengali, Tamil, Marathi, Gujarati</w:t>
            </w:r>
          </w:p>
          <w:p w:rsidR="006226AF" w:rsidRDefault="00664313">
            <w:pPr>
              <w:pStyle w:val="Body"/>
            </w:pPr>
            <w:r>
              <w:rPr>
                <w:sz w:val="24"/>
                <w:szCs w:val="24"/>
              </w:rPr>
              <w:t>International: Spanish, French, German, Mandarin, Japanese, Arabic, Russian</w:t>
            </w:r>
          </w:p>
        </w:tc>
      </w:tr>
    </w:tbl>
    <w:p w:rsidR="006226AF" w:rsidRDefault="006226AF">
      <w:pPr>
        <w:pStyle w:val="Body"/>
        <w:widowControl w:val="0"/>
        <w:spacing w:line="240" w:lineRule="auto"/>
      </w:pPr>
    </w:p>
    <w:p w:rsidR="006226AF" w:rsidRDefault="006226AF">
      <w:pPr>
        <w:pStyle w:val="Body"/>
      </w:pPr>
    </w:p>
    <w:p w:rsidR="006226AF" w:rsidRDefault="00664313">
      <w:pPr>
        <w:pStyle w:val="Body"/>
      </w:pPr>
      <w:r>
        <w:rPr>
          <w:noProof/>
          <w:lang w:val="en-IN"/>
        </w:rPr>
        <mc:AlternateContent>
          <mc:Choice Requires="wps">
            <w:drawing>
              <wp:inline distT="0" distB="0" distL="0" distR="0">
                <wp:extent cx="5727573" cy="18358"/>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2: TRAINING GOALS </w:t>
      </w:r>
      <w:r>
        <w:rPr>
          <w:rFonts w:ascii="Segoe UI Symbol" w:eastAsia="Segoe UI Symbol" w:hAnsi="Segoe UI Symbol" w:cs="Segoe UI Symbol"/>
        </w:rPr>
        <w:t>–</w:t>
      </w:r>
      <w:r>
        <w:t xml:space="preserve"> REQUIRED</w:t>
      </w:r>
    </w:p>
    <w:p w:rsidR="006226AF" w:rsidRDefault="006226AF">
      <w:pPr>
        <w:pStyle w:val="Body"/>
      </w:pPr>
    </w:p>
    <w:p w:rsidR="006226AF" w:rsidRDefault="00664313">
      <w:pPr>
        <w:pStyle w:val="Heading2"/>
      </w:pPr>
      <w:r>
        <w:t>2.1 What Should Learners Be Able to Do?</w:t>
      </w:r>
    </w:p>
    <w:p w:rsidR="006226AF" w:rsidRDefault="006226AF">
      <w:pPr>
        <w:pStyle w:val="Body"/>
      </w:pPr>
    </w:p>
    <w:p w:rsidR="006226AF" w:rsidRDefault="00664313">
      <w:pPr>
        <w:pStyle w:val="Body"/>
        <w:rPr>
          <w:sz w:val="24"/>
          <w:szCs w:val="24"/>
        </w:rPr>
      </w:pPr>
      <w:r>
        <w:rPr>
          <w:sz w:val="24"/>
          <w:szCs w:val="24"/>
          <w:u w:val="single"/>
        </w:rPr>
        <w:t>List 3-5 specific skills or knowledge areas</w:t>
      </w:r>
      <w:r>
        <w:rPr>
          <w:sz w:val="24"/>
          <w:szCs w:val="24"/>
        </w:rPr>
        <w:t>:</w:t>
      </w:r>
    </w:p>
    <w:p w:rsidR="006226AF" w:rsidRDefault="006226AF">
      <w:pPr>
        <w:pStyle w:val="Body"/>
        <w:rPr>
          <w:sz w:val="24"/>
          <w:szCs w:val="24"/>
          <w:u w:val="single"/>
        </w:rPr>
      </w:pPr>
    </w:p>
    <w:tbl>
      <w:tblPr>
        <w:tblW w:w="8650"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10"/>
        <w:gridCol w:w="7740"/>
      </w:tblGrid>
      <w:tr w:rsidR="00FE49D2" w:rsidTr="00DD3B0C">
        <w:trPr>
          <w:trHeight w:val="577"/>
        </w:trPr>
        <w:tc>
          <w:tcPr>
            <w:tcW w:w="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D2" w:rsidRDefault="00FE49D2" w:rsidP="00FE49D2">
            <w:pPr>
              <w:spacing w:before="100" w:after="100"/>
              <w:jc w:val="center"/>
            </w:pPr>
            <w:r>
              <w:rPr>
                <w:rFonts w:ascii="Calibri" w:hAnsi="Calibri" w:cs="Arial Unicode MS"/>
                <w:b/>
                <w:bCs/>
                <w:color w:val="000000"/>
                <w:u w:color="000000"/>
                <w14:textOutline w14:w="0" w14:cap="flat" w14:cmpd="sng" w14:algn="ctr">
                  <w14:noFill/>
                  <w14:prstDash w14:val="solid"/>
                  <w14:bevel/>
                </w14:textOutline>
              </w:rPr>
              <w:lastRenderedPageBreak/>
              <w:t>1</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D2" w:rsidRPr="00FE49D2" w:rsidRDefault="00FE49D2" w:rsidP="00FE49D2">
            <w:pPr>
              <w:rPr>
                <w:rFonts w:asciiTheme="minorHAnsi" w:hAnsiTheme="minorHAnsi" w:cstheme="minorHAnsi"/>
              </w:rPr>
            </w:pPr>
            <w:r w:rsidRPr="00FE49D2">
              <w:rPr>
                <w:rFonts w:asciiTheme="minorHAnsi" w:hAnsiTheme="minorHAnsi" w:cstheme="minorHAnsi"/>
              </w:rPr>
              <w:t>Grasp the foundational principles of leadership, including vision-setting, accountability, and guiding teams toward shared goals.</w:t>
            </w:r>
          </w:p>
        </w:tc>
      </w:tr>
      <w:tr w:rsidR="00FE49D2" w:rsidTr="00DD3B0C">
        <w:trPr>
          <w:trHeight w:val="577"/>
        </w:trPr>
        <w:tc>
          <w:tcPr>
            <w:tcW w:w="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D2" w:rsidRDefault="00FE49D2" w:rsidP="00FE49D2">
            <w:pPr>
              <w:spacing w:before="100" w:after="100"/>
              <w:jc w:val="center"/>
            </w:pPr>
            <w:r>
              <w:rPr>
                <w:rFonts w:ascii="Calibri" w:hAnsi="Calibri" w:cs="Arial Unicode MS"/>
                <w:b/>
                <w:bCs/>
                <w:color w:val="000000"/>
                <w:u w:color="000000"/>
                <w14:textOutline w14:w="0" w14:cap="flat" w14:cmpd="sng" w14:algn="ctr">
                  <w14:noFill/>
                  <w14:prstDash w14:val="solid"/>
                  <w14:bevel/>
                </w14:textOutline>
              </w:rPr>
              <w:t>2</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D2" w:rsidRPr="00FE49D2" w:rsidRDefault="00FE49D2" w:rsidP="00FE49D2">
            <w:pPr>
              <w:rPr>
                <w:rFonts w:asciiTheme="minorHAnsi" w:hAnsiTheme="minorHAnsi" w:cstheme="minorHAnsi"/>
              </w:rPr>
            </w:pPr>
            <w:r w:rsidRPr="00FE49D2">
              <w:rPr>
                <w:rFonts w:asciiTheme="minorHAnsi" w:hAnsiTheme="minorHAnsi" w:cstheme="minorHAnsi"/>
              </w:rPr>
              <w:t>Understand the importance of trust, credibility, and ethical behavior as the cornerstone of effective leadership.</w:t>
            </w:r>
          </w:p>
        </w:tc>
      </w:tr>
      <w:tr w:rsidR="00FE49D2" w:rsidTr="00DD3B0C">
        <w:trPr>
          <w:trHeight w:val="577"/>
        </w:trPr>
        <w:tc>
          <w:tcPr>
            <w:tcW w:w="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D2" w:rsidRDefault="00FE49D2" w:rsidP="00FE49D2">
            <w:pPr>
              <w:spacing w:before="100" w:after="100"/>
              <w:jc w:val="center"/>
            </w:pPr>
            <w:r>
              <w:rPr>
                <w:rFonts w:ascii="Calibri" w:hAnsi="Calibri" w:cs="Arial Unicode MS"/>
                <w:b/>
                <w:bCs/>
                <w:color w:val="000000"/>
                <w:u w:color="000000"/>
                <w14:textOutline w14:w="0" w14:cap="flat" w14:cmpd="sng" w14:algn="ctr">
                  <w14:noFill/>
                  <w14:prstDash w14:val="solid"/>
                  <w14:bevel/>
                </w14:textOutline>
              </w:rPr>
              <w:t>3</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D2" w:rsidRPr="00FE49D2" w:rsidRDefault="00FE49D2" w:rsidP="00FE49D2">
            <w:pPr>
              <w:rPr>
                <w:rFonts w:asciiTheme="minorHAnsi" w:hAnsiTheme="minorHAnsi" w:cstheme="minorHAnsi"/>
              </w:rPr>
            </w:pPr>
            <w:r w:rsidRPr="00FE49D2">
              <w:rPr>
                <w:rFonts w:asciiTheme="minorHAnsi" w:hAnsiTheme="minorHAnsi" w:cstheme="minorHAnsi"/>
              </w:rPr>
              <w:t>Recognize common leadership styles (e.g., transformational, servant, democratic, autocratic) and what characterizes each.</w:t>
            </w:r>
          </w:p>
        </w:tc>
      </w:tr>
      <w:tr w:rsidR="00FE49D2" w:rsidTr="00DD3B0C">
        <w:trPr>
          <w:trHeight w:val="761"/>
        </w:trPr>
        <w:tc>
          <w:tcPr>
            <w:tcW w:w="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D2" w:rsidRDefault="00FE49D2" w:rsidP="00FE49D2">
            <w:pPr>
              <w:spacing w:before="100" w:after="100"/>
              <w:jc w:val="center"/>
            </w:pPr>
            <w:r>
              <w:rPr>
                <w:rFonts w:ascii="Calibri" w:hAnsi="Calibri" w:cs="Arial Unicode MS"/>
                <w:b/>
                <w:bCs/>
                <w:color w:val="000000"/>
                <w:u w:color="000000"/>
                <w14:textOutline w14:w="0" w14:cap="flat" w14:cmpd="sng" w14:algn="ctr">
                  <w14:noFill/>
                  <w14:prstDash w14:val="solid"/>
                  <w14:bevel/>
                </w14:textOutline>
              </w:rPr>
              <w:t>4</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D2" w:rsidRPr="00FE49D2" w:rsidRDefault="00FE49D2" w:rsidP="00FE49D2">
            <w:pPr>
              <w:rPr>
                <w:rFonts w:asciiTheme="minorHAnsi" w:hAnsiTheme="minorHAnsi" w:cstheme="minorHAnsi"/>
              </w:rPr>
            </w:pPr>
            <w:r w:rsidRPr="00FE49D2">
              <w:rPr>
                <w:rFonts w:asciiTheme="minorHAnsi" w:hAnsiTheme="minorHAnsi" w:cstheme="minorHAnsi"/>
              </w:rPr>
              <w:t>Compare the advantages and drawbacks of different leadership styles in varying team and organizational situations.</w:t>
            </w:r>
          </w:p>
        </w:tc>
      </w:tr>
      <w:tr w:rsidR="00FE49D2" w:rsidTr="00DD3B0C">
        <w:trPr>
          <w:trHeight w:val="896"/>
        </w:trPr>
        <w:tc>
          <w:tcPr>
            <w:tcW w:w="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D2" w:rsidRDefault="00FE49D2" w:rsidP="00FE49D2">
            <w:pPr>
              <w:spacing w:before="100" w:after="100"/>
              <w:jc w:val="center"/>
            </w:pPr>
            <w:r>
              <w:rPr>
                <w:rFonts w:ascii="Calibri" w:hAnsi="Calibri" w:cs="Arial Unicode MS"/>
                <w:b/>
                <w:bCs/>
                <w:color w:val="000000"/>
                <w:u w:color="000000"/>
                <w14:textOutline w14:w="0" w14:cap="flat" w14:cmpd="sng" w14:algn="ctr">
                  <w14:noFill/>
                  <w14:prstDash w14:val="solid"/>
                  <w14:bevel/>
                </w14:textOutline>
              </w:rPr>
              <w:t>5</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49D2" w:rsidRPr="00FE49D2" w:rsidRDefault="00FE49D2" w:rsidP="00FE49D2">
            <w:pPr>
              <w:rPr>
                <w:rFonts w:asciiTheme="minorHAnsi" w:hAnsiTheme="minorHAnsi" w:cstheme="minorHAnsi"/>
              </w:rPr>
            </w:pPr>
            <w:r w:rsidRPr="00FE49D2">
              <w:rPr>
                <w:rFonts w:asciiTheme="minorHAnsi" w:hAnsiTheme="minorHAnsi" w:cstheme="minorHAnsi"/>
              </w:rPr>
              <w:t>Develop the ability to balance fundamentals with flexibility—adapting leadership style while staying grounded in core leadership principles.</w:t>
            </w:r>
          </w:p>
        </w:tc>
      </w:tr>
    </w:tbl>
    <w:p w:rsidR="006226AF" w:rsidRDefault="006226AF">
      <w:pPr>
        <w:pStyle w:val="Body"/>
        <w:widowControl w:val="0"/>
        <w:spacing w:line="240" w:lineRule="auto"/>
        <w:ind w:left="360" w:hanging="360"/>
        <w:rPr>
          <w:sz w:val="24"/>
          <w:szCs w:val="24"/>
          <w:u w:val="single"/>
        </w:rPr>
      </w:pPr>
    </w:p>
    <w:p w:rsidR="006226AF" w:rsidRDefault="006226AF">
      <w:pPr>
        <w:pStyle w:val="Body"/>
        <w:spacing w:before="100" w:after="100" w:line="240" w:lineRule="auto"/>
        <w:rPr>
          <w:sz w:val="24"/>
          <w:szCs w:val="24"/>
        </w:rPr>
      </w:pPr>
    </w:p>
    <w:p w:rsidR="006226AF" w:rsidRDefault="00664313">
      <w:pPr>
        <w:pStyle w:val="Heading2"/>
      </w:pPr>
      <w:r>
        <w:t>2.2 Who Are Your Learners?</w:t>
      </w:r>
    </w:p>
    <w:p w:rsidR="006226AF" w:rsidRDefault="006226AF">
      <w:pPr>
        <w:pStyle w:val="Body"/>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80"/>
        <w:gridCol w:w="7636"/>
      </w:tblGrid>
      <w:tr w:rsidR="006226AF">
        <w:trPr>
          <w:trHeight w:val="257"/>
          <w:tblHeader/>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jc w:val="center"/>
            </w:pPr>
            <w:r>
              <w:rPr>
                <w:b/>
                <w:bCs/>
                <w:sz w:val="24"/>
                <w:szCs w:val="24"/>
              </w:rPr>
              <w:t>Attribute</w:t>
            </w:r>
          </w:p>
        </w:tc>
        <w:tc>
          <w:tcPr>
            <w:tcW w:w="7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jc w:val="center"/>
            </w:pPr>
            <w:r>
              <w:rPr>
                <w:b/>
                <w:bCs/>
                <w:sz w:val="24"/>
                <w:szCs w:val="24"/>
              </w:rPr>
              <w:t>Your Response</w:t>
            </w:r>
          </w:p>
        </w:tc>
      </w:tr>
      <w:tr w:rsidR="006226AF">
        <w:tblPrEx>
          <w:shd w:val="clear" w:color="auto" w:fill="CDD4E9"/>
        </w:tblPrEx>
        <w:trPr>
          <w:trHeight w:val="257"/>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Job Roles</w:t>
            </w:r>
          </w:p>
        </w:tc>
        <w:tc>
          <w:tcPr>
            <w:tcW w:w="7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sz w:val="24"/>
                <w:szCs w:val="24"/>
              </w:rPr>
              <w:t>All</w:t>
            </w:r>
          </w:p>
        </w:tc>
      </w:tr>
      <w:tr w:rsidR="006226AF">
        <w:tblPrEx>
          <w:shd w:val="clear" w:color="auto" w:fill="CDD4E9"/>
        </w:tblPrEx>
        <w:trPr>
          <w:trHeight w:val="557"/>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Experience Level</w:t>
            </w:r>
          </w:p>
        </w:tc>
        <w:tc>
          <w:tcPr>
            <w:tcW w:w="7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rFonts w:ascii="Segoe UI Symbol" w:eastAsia="Segoe UI Symbol" w:hAnsi="Segoe UI Symbol" w:cs="Segoe UI Symbol"/>
                <w:sz w:val="24"/>
                <w:szCs w:val="24"/>
              </w:rPr>
              <w:t>☑</w:t>
            </w:r>
            <w:r>
              <w:rPr>
                <w:sz w:val="24"/>
                <w:szCs w:val="24"/>
              </w:rPr>
              <w:t xml:space="preserve"> New (0-1 year) </w:t>
            </w:r>
            <w:r>
              <w:rPr>
                <w:rFonts w:ascii="Segoe UI Symbol" w:eastAsia="Segoe UI Symbol" w:hAnsi="Segoe UI Symbol" w:cs="Segoe UI Symbol"/>
                <w:sz w:val="24"/>
                <w:szCs w:val="24"/>
              </w:rPr>
              <w:t>☑</w:t>
            </w:r>
            <w:r>
              <w:rPr>
                <w:sz w:val="24"/>
                <w:szCs w:val="24"/>
              </w:rPr>
              <w:t xml:space="preserve"> Experienced (1-5 years) </w:t>
            </w:r>
            <w:r>
              <w:rPr>
                <w:rFonts w:ascii="Segoe UI Symbol" w:eastAsia="Segoe UI Symbol" w:hAnsi="Segoe UI Symbol" w:cs="Segoe UI Symbol"/>
                <w:sz w:val="24"/>
                <w:szCs w:val="24"/>
              </w:rPr>
              <w:t>☑</w:t>
            </w:r>
            <w:r>
              <w:rPr>
                <w:sz w:val="24"/>
                <w:szCs w:val="24"/>
              </w:rPr>
              <w:t xml:space="preserve"> Expert (5+ years)</w:t>
            </w:r>
          </w:p>
        </w:tc>
      </w:tr>
      <w:tr w:rsidR="006226AF" w:rsidTr="00DD3B0C">
        <w:tblPrEx>
          <w:shd w:val="clear" w:color="auto" w:fill="CDD4E9"/>
        </w:tblPrEx>
        <w:trPr>
          <w:trHeight w:val="944"/>
        </w:trPr>
        <w:tc>
          <w:tcPr>
            <w:tcW w:w="1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Current Challenges</w:t>
            </w:r>
          </w:p>
        </w:tc>
        <w:tc>
          <w:tcPr>
            <w:tcW w:w="7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Pr="00DD3B0C" w:rsidRDefault="00FE49D2">
            <w:pPr>
              <w:rPr>
                <w:rFonts w:asciiTheme="minorHAnsi" w:hAnsiTheme="minorHAnsi" w:cstheme="minorHAnsi"/>
              </w:rPr>
            </w:pPr>
            <w:r w:rsidRPr="00FE49D2">
              <w:rPr>
                <w:rFonts w:asciiTheme="minorHAnsi" w:hAnsiTheme="minorHAnsi" w:cstheme="minorHAnsi"/>
                <w:color w:val="000000"/>
              </w:rPr>
              <w:t>Unaware of core leadership principles, seeing leadership mainly as authority or position rather than responsibility and trust; Relies rigidly on a single leadership style, avoiding adaptation to team needs or situations; Misuses leadership authority—prioritizing control, personal gain, or favoritism over team growth and shared goals.</w:t>
            </w:r>
          </w:p>
        </w:tc>
      </w:tr>
    </w:tbl>
    <w:p w:rsidR="006226AF" w:rsidRDefault="006226AF">
      <w:pPr>
        <w:pStyle w:val="Body"/>
        <w:widowControl w:val="0"/>
        <w:spacing w:line="240" w:lineRule="auto"/>
      </w:pPr>
    </w:p>
    <w:p w:rsidR="006226AF" w:rsidRDefault="006226AF">
      <w:pPr>
        <w:pStyle w:val="Body"/>
      </w:pPr>
    </w:p>
    <w:p w:rsidR="006226AF" w:rsidRDefault="00664313">
      <w:pPr>
        <w:pStyle w:val="Body"/>
      </w:pPr>
      <w:r>
        <w:rPr>
          <w:noProof/>
          <w:lang w:val="en-IN"/>
        </w:rPr>
        <mc:AlternateContent>
          <mc:Choice Requires="wps">
            <w:drawing>
              <wp:inline distT="0" distB="0" distL="0" distR="0">
                <wp:extent cx="5727573" cy="18358"/>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3: SCENARIO DESIGN </w:t>
      </w:r>
      <w:r>
        <w:rPr>
          <w:rFonts w:ascii="Segoe UI Symbol" w:eastAsia="Segoe UI Symbol" w:hAnsi="Segoe UI Symbol" w:cs="Segoe UI Symbol"/>
        </w:rPr>
        <w:t>-</w:t>
      </w:r>
      <w:r>
        <w:t xml:space="preserve"> REQUIRED</w:t>
      </w:r>
    </w:p>
    <w:p w:rsidR="006226AF" w:rsidRDefault="006226AF">
      <w:pPr>
        <w:pStyle w:val="Body"/>
        <w:rPr>
          <w:b/>
          <w:bCs/>
        </w:rPr>
      </w:pPr>
    </w:p>
    <w:p w:rsidR="006226AF" w:rsidRDefault="00664313">
      <w:pPr>
        <w:pStyle w:val="Heading2"/>
      </w:pPr>
      <w:r>
        <w:t>3.1 Learn Mode: AI as Trainer</w:t>
      </w:r>
    </w:p>
    <w:p w:rsidR="006226AF" w:rsidRDefault="006226AF">
      <w:pPr>
        <w:pStyle w:val="Body"/>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69"/>
        <w:gridCol w:w="7851"/>
      </w:tblGrid>
      <w:tr w:rsidR="006226AF">
        <w:trPr>
          <w:trHeight w:val="257"/>
          <w:tblHeader/>
        </w:trPr>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jc w:val="center"/>
            </w:pPr>
            <w:r>
              <w:rPr>
                <w:b/>
                <w:bCs/>
                <w:sz w:val="24"/>
                <w:szCs w:val="24"/>
              </w:rPr>
              <w:t>Element</w:t>
            </w:r>
          </w:p>
        </w:tc>
        <w:tc>
          <w:tcPr>
            <w:tcW w:w="7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jc w:val="center"/>
            </w:pPr>
            <w:r>
              <w:rPr>
                <w:b/>
                <w:bCs/>
                <w:sz w:val="24"/>
                <w:szCs w:val="24"/>
              </w:rPr>
              <w:t>Your Response</w:t>
            </w:r>
          </w:p>
        </w:tc>
      </w:tr>
      <w:tr w:rsidR="006226AF">
        <w:tblPrEx>
          <w:shd w:val="clear" w:color="auto" w:fill="CDD4E9"/>
        </w:tblPrEx>
        <w:trPr>
          <w:trHeight w:val="557"/>
        </w:trPr>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AI Trainer Role</w:t>
            </w:r>
          </w:p>
        </w:tc>
        <w:tc>
          <w:tcPr>
            <w:tcW w:w="7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sz w:val="24"/>
                <w:szCs w:val="24"/>
              </w:rPr>
              <w:t>Senior HR Trainer in Learning and Development, with an experience of almost 10+ years.</w:t>
            </w:r>
          </w:p>
        </w:tc>
      </w:tr>
      <w:tr w:rsidR="006226AF">
        <w:tblPrEx>
          <w:shd w:val="clear" w:color="auto" w:fill="CDD4E9"/>
        </w:tblPrEx>
        <w:trPr>
          <w:trHeight w:val="1457"/>
        </w:trPr>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lastRenderedPageBreak/>
              <w:t>Training Topics</w:t>
            </w:r>
          </w:p>
        </w:tc>
        <w:tc>
          <w:tcPr>
            <w:tcW w:w="7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84142C">
            <w:r w:rsidRPr="0084142C">
              <w:rPr>
                <w:rFonts w:ascii="Calibri" w:hAnsi="Calibri" w:cs="Arial Unicode MS"/>
                <w:color w:val="000000"/>
                <w:u w:color="000000"/>
                <w14:textOutline w14:w="0" w14:cap="flat" w14:cmpd="sng" w14:algn="ctr">
                  <w14:noFill/>
                  <w14:prstDash w14:val="solid"/>
                  <w14:bevel/>
                </w14:textOutline>
              </w:rPr>
              <w:t>Core principles of leadership, vision-setting and accountability, building trust and credibility, ethical leadership behaviors, coercive leadership, authoritative leadership, affiliative leadership, democratic leadership, pacesetting leadership, coaching leadership, adapting styles while staying grounded in fundamentals</w:t>
            </w:r>
          </w:p>
        </w:tc>
      </w:tr>
      <w:tr w:rsidR="006226AF">
        <w:tblPrEx>
          <w:shd w:val="clear" w:color="auto" w:fill="CDD4E9"/>
        </w:tblPrEx>
        <w:trPr>
          <w:trHeight w:val="557"/>
        </w:trPr>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b/>
                <w:bCs/>
                <w:sz w:val="24"/>
                <w:szCs w:val="24"/>
              </w:rPr>
              <w:t>Teaching Style</w:t>
            </w:r>
          </w:p>
        </w:tc>
        <w:tc>
          <w:tcPr>
            <w:tcW w:w="7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spacing w:after="0" w:line="240" w:lineRule="auto"/>
            </w:pPr>
            <w:r>
              <w:rPr>
                <w:rFonts w:ascii="Segoe UI Symbol" w:eastAsia="Segoe UI Symbol" w:hAnsi="Segoe UI Symbol" w:cs="Segoe UI Symbol"/>
                <w:sz w:val="24"/>
                <w:szCs w:val="24"/>
              </w:rPr>
              <w:t>☑</w:t>
            </w:r>
            <w:r>
              <w:rPr>
                <w:sz w:val="24"/>
                <w:szCs w:val="24"/>
              </w:rPr>
              <w:t xml:space="preserve"> Supportive </w:t>
            </w:r>
            <w:r>
              <w:rPr>
                <w:rFonts w:ascii="Segoe UI Symbol" w:eastAsia="Segoe UI Symbol" w:hAnsi="Segoe UI Symbol" w:cs="Segoe UI Symbol"/>
                <w:sz w:val="24"/>
                <w:szCs w:val="24"/>
              </w:rPr>
              <w:t>☑</w:t>
            </w:r>
            <w:r>
              <w:rPr>
                <w:sz w:val="24"/>
                <w:szCs w:val="24"/>
              </w:rPr>
              <w:t xml:space="preserve"> Interactive </w:t>
            </w:r>
            <w:r>
              <w:rPr>
                <w:rFonts w:ascii="Segoe UI Symbol" w:eastAsia="Segoe UI Symbol" w:hAnsi="Segoe UI Symbol" w:cs="Segoe UI Symbol"/>
                <w:sz w:val="24"/>
                <w:szCs w:val="24"/>
              </w:rPr>
              <w:t>☐</w:t>
            </w:r>
            <w:r>
              <w:rPr>
                <w:sz w:val="24"/>
                <w:szCs w:val="24"/>
              </w:rPr>
              <w:t xml:space="preserve"> Challenging </w:t>
            </w:r>
            <w:r>
              <w:rPr>
                <w:rFonts w:ascii="Segoe UI Symbol" w:eastAsia="Segoe UI Symbol" w:hAnsi="Segoe UI Symbol" w:cs="Segoe UI Symbol"/>
                <w:sz w:val="24"/>
                <w:szCs w:val="24"/>
              </w:rPr>
              <w:t>☑</w:t>
            </w:r>
            <w:r>
              <w:rPr>
                <w:sz w:val="24"/>
                <w:szCs w:val="24"/>
              </w:rPr>
              <w:t xml:space="preserve"> Step-by-step</w:t>
            </w:r>
          </w:p>
        </w:tc>
      </w:tr>
    </w:tbl>
    <w:p w:rsidR="006226AF" w:rsidRDefault="006226AF">
      <w:pPr>
        <w:pStyle w:val="Body"/>
        <w:widowControl w:val="0"/>
        <w:spacing w:line="240" w:lineRule="auto"/>
      </w:pPr>
    </w:p>
    <w:p w:rsidR="006226AF" w:rsidRDefault="006226AF">
      <w:pPr>
        <w:pStyle w:val="Body"/>
        <w:rPr>
          <w:b/>
          <w:bCs/>
        </w:rPr>
      </w:pPr>
    </w:p>
    <w:p w:rsidR="006226AF" w:rsidRDefault="00664313">
      <w:pPr>
        <w:pStyle w:val="Heading2"/>
      </w:pPr>
      <w:r>
        <w:t>3.2 Try/Assess Mode: AI as Colleague</w:t>
      </w:r>
    </w:p>
    <w:p w:rsidR="006226AF" w:rsidRDefault="006226AF">
      <w:pPr>
        <w:pStyle w:val="Body"/>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2744"/>
        <w:gridCol w:w="6272"/>
      </w:tblGrid>
      <w:tr w:rsidR="006226AF">
        <w:trPr>
          <w:trHeight w:val="221"/>
          <w:tblHeader/>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jc w:val="center"/>
            </w:pPr>
            <w:r>
              <w:rPr>
                <w:b/>
                <w:bCs/>
              </w:rPr>
              <w:t>Element</w:t>
            </w:r>
          </w:p>
        </w:tc>
        <w:tc>
          <w:tcPr>
            <w:tcW w:w="6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jc w:val="center"/>
            </w:pPr>
            <w:r>
              <w:rPr>
                <w:b/>
                <w:bCs/>
              </w:rPr>
              <w:t>Your Response</w:t>
            </w:r>
          </w:p>
        </w:tc>
      </w:tr>
      <w:tr w:rsidR="00C800E6">
        <w:tblPrEx>
          <w:shd w:val="clear" w:color="auto" w:fill="CDD4E9"/>
        </w:tblPrEx>
        <w:trPr>
          <w:trHeight w:val="1216"/>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800E6" w:rsidRDefault="00C800E6" w:rsidP="00C800E6">
            <w:pPr>
              <w:pStyle w:val="Body"/>
            </w:pPr>
            <w:bookmarkStart w:id="0" w:name="_GoBack" w:colFirst="1" w:colLast="1"/>
            <w:r>
              <w:rPr>
                <w:b/>
                <w:bCs/>
              </w:rPr>
              <w:t>AI Colleague Role</w:t>
            </w:r>
          </w:p>
        </w:tc>
        <w:tc>
          <w:tcPr>
            <w:tcW w:w="6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800E6" w:rsidRPr="004F064F" w:rsidRDefault="00C800E6" w:rsidP="00C800E6">
            <w:pPr>
              <w:pStyle w:val="Body"/>
              <w:rPr>
                <w:sz w:val="24"/>
                <w:szCs w:val="24"/>
              </w:rPr>
            </w:pPr>
            <w:r w:rsidRPr="004F064F">
              <w:rPr>
                <w:sz w:val="24"/>
                <w:szCs w:val="24"/>
              </w:rPr>
              <w:t xml:space="preserve">A victim, a bystander, or a perpetuator by some means—that are unaware of the fact their conduct they have faced, seen, or performed respectively can constitute as some form of </w:t>
            </w:r>
            <w:r>
              <w:rPr>
                <w:sz w:val="24"/>
                <w:szCs w:val="24"/>
              </w:rPr>
              <w:t xml:space="preserve">bad </w:t>
            </w:r>
            <w:r w:rsidRPr="004F064F">
              <w:rPr>
                <w:sz w:val="24"/>
                <w:szCs w:val="24"/>
              </w:rPr>
              <w:t xml:space="preserve">workplace </w:t>
            </w:r>
            <w:r>
              <w:rPr>
                <w:sz w:val="24"/>
                <w:szCs w:val="24"/>
              </w:rPr>
              <w:t>leadership or workplace wrongdoings.</w:t>
            </w:r>
          </w:p>
        </w:tc>
      </w:tr>
      <w:tr w:rsidR="00C800E6">
        <w:tblPrEx>
          <w:shd w:val="clear" w:color="auto" w:fill="CDD4E9"/>
        </w:tblPrEx>
        <w:trPr>
          <w:trHeight w:val="1216"/>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800E6" w:rsidRDefault="00C800E6" w:rsidP="00C800E6">
            <w:pPr>
              <w:pStyle w:val="Body"/>
            </w:pPr>
            <w:r>
              <w:rPr>
                <w:b/>
                <w:bCs/>
              </w:rPr>
              <w:t>Colleague Background</w:t>
            </w:r>
          </w:p>
        </w:tc>
        <w:tc>
          <w:tcPr>
            <w:tcW w:w="6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800E6" w:rsidRDefault="00C800E6" w:rsidP="00C800E6">
            <w:pPr>
              <w:pStyle w:val="Body"/>
            </w:pPr>
            <w:r>
              <w:t xml:space="preserve">Bystander/perpetuator - </w:t>
            </w:r>
            <w:r>
              <w:rPr>
                <w:sz w:val="24"/>
                <w:szCs w:val="24"/>
              </w:rPr>
              <w:t>Persons from any department or level in an organization that are part of the majority identity W.R.T. race, class, gender, sexuality, seniority etc. Victim - minority identities and lower in organization hierarchy sometimes</w:t>
            </w:r>
          </w:p>
        </w:tc>
      </w:tr>
      <w:tr w:rsidR="00C800E6">
        <w:tblPrEx>
          <w:shd w:val="clear" w:color="auto" w:fill="CDD4E9"/>
        </w:tblPrEx>
        <w:trPr>
          <w:trHeight w:val="3257"/>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800E6" w:rsidRDefault="00C800E6" w:rsidP="00C800E6">
            <w:pPr>
              <w:pStyle w:val="Body"/>
            </w:pPr>
            <w:r>
              <w:rPr>
                <w:b/>
                <w:bCs/>
              </w:rPr>
              <w:t>Typical Concerns/Questions Raised by the Colleague</w:t>
            </w:r>
          </w:p>
        </w:tc>
        <w:tc>
          <w:tcPr>
            <w:tcW w:w="6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800E6" w:rsidRDefault="00C800E6" w:rsidP="00C800E6">
            <w:pPr>
              <w:pStyle w:val="ListParagraph"/>
              <w:spacing w:after="0" w:line="240" w:lineRule="auto"/>
              <w:ind w:left="0"/>
              <w:rPr>
                <w:i/>
                <w:iCs/>
                <w:sz w:val="24"/>
                <w:szCs w:val="24"/>
              </w:rPr>
            </w:pPr>
            <w:r>
              <w:rPr>
                <w:i/>
                <w:iCs/>
                <w:sz w:val="24"/>
                <w:szCs w:val="24"/>
              </w:rPr>
              <w:t xml:space="preserve">As a Victim/Bystander - </w:t>
            </w:r>
          </w:p>
          <w:p w:rsidR="00C800E6" w:rsidRDefault="00C800E6" w:rsidP="00C800E6">
            <w:pPr>
              <w:pStyle w:val="ListParagraph"/>
              <w:numPr>
                <w:ilvl w:val="0"/>
                <w:numId w:val="1"/>
              </w:numPr>
              <w:spacing w:after="0" w:line="240" w:lineRule="auto"/>
              <w:rPr>
                <w:i/>
                <w:iCs/>
                <w:sz w:val="24"/>
                <w:szCs w:val="24"/>
              </w:rPr>
            </w:pPr>
            <w:r>
              <w:rPr>
                <w:i/>
                <w:iCs/>
                <w:sz w:val="24"/>
                <w:szCs w:val="24"/>
              </w:rPr>
              <w:t>Unsure whether something constitutes as harassment/discrimination/ill-management</w:t>
            </w:r>
          </w:p>
          <w:p w:rsidR="00C800E6" w:rsidRDefault="00C800E6" w:rsidP="00C800E6">
            <w:pPr>
              <w:pStyle w:val="ListParagraph"/>
              <w:numPr>
                <w:ilvl w:val="0"/>
                <w:numId w:val="1"/>
              </w:numPr>
              <w:spacing w:after="0" w:line="240" w:lineRule="auto"/>
              <w:rPr>
                <w:i/>
                <w:iCs/>
                <w:sz w:val="24"/>
                <w:szCs w:val="24"/>
              </w:rPr>
            </w:pPr>
            <w:r>
              <w:rPr>
                <w:i/>
                <w:iCs/>
                <w:sz w:val="24"/>
                <w:szCs w:val="24"/>
              </w:rPr>
              <w:t>Fears retaliation</w:t>
            </w:r>
          </w:p>
          <w:p w:rsidR="00C800E6" w:rsidRDefault="00C800E6" w:rsidP="00C800E6">
            <w:pPr>
              <w:pStyle w:val="ListParagraph"/>
              <w:numPr>
                <w:ilvl w:val="0"/>
                <w:numId w:val="1"/>
              </w:numPr>
              <w:spacing w:after="0" w:line="240" w:lineRule="auto"/>
              <w:rPr>
                <w:i/>
                <w:iCs/>
                <w:sz w:val="24"/>
                <w:szCs w:val="24"/>
              </w:rPr>
            </w:pPr>
            <w:r>
              <w:rPr>
                <w:i/>
                <w:iCs/>
                <w:sz w:val="24"/>
                <w:szCs w:val="24"/>
              </w:rPr>
              <w:t>Are unaware of their right, boundaries, and organizational morals, ethics, and policies set regarding this</w:t>
            </w:r>
          </w:p>
          <w:p w:rsidR="00C800E6" w:rsidRDefault="00C800E6" w:rsidP="00C800E6">
            <w:pPr>
              <w:pStyle w:val="ListParagraph"/>
              <w:spacing w:after="0" w:line="240" w:lineRule="auto"/>
              <w:ind w:left="0"/>
              <w:rPr>
                <w:i/>
                <w:iCs/>
                <w:sz w:val="24"/>
                <w:szCs w:val="24"/>
              </w:rPr>
            </w:pPr>
            <w:r>
              <w:rPr>
                <w:i/>
                <w:iCs/>
                <w:sz w:val="24"/>
                <w:szCs w:val="24"/>
              </w:rPr>
              <w:t>As a perpetuator -</w:t>
            </w:r>
          </w:p>
          <w:p w:rsidR="00C800E6" w:rsidRDefault="00C800E6" w:rsidP="00C800E6">
            <w:pPr>
              <w:pStyle w:val="ListParagraph"/>
              <w:numPr>
                <w:ilvl w:val="0"/>
                <w:numId w:val="2"/>
              </w:numPr>
              <w:spacing w:after="0" w:line="240" w:lineRule="auto"/>
              <w:rPr>
                <w:i/>
                <w:iCs/>
                <w:sz w:val="24"/>
                <w:szCs w:val="24"/>
              </w:rPr>
            </w:pPr>
            <w:r>
              <w:rPr>
                <w:i/>
                <w:iCs/>
                <w:sz w:val="24"/>
                <w:szCs w:val="24"/>
              </w:rPr>
              <w:t>Do not think their actions were harmful</w:t>
            </w:r>
          </w:p>
          <w:p w:rsidR="00C800E6" w:rsidRDefault="00C800E6" w:rsidP="00C800E6">
            <w:pPr>
              <w:pStyle w:val="ListParagraph"/>
              <w:numPr>
                <w:ilvl w:val="0"/>
                <w:numId w:val="2"/>
              </w:numPr>
              <w:spacing w:after="0" w:line="240" w:lineRule="auto"/>
              <w:rPr>
                <w:i/>
                <w:iCs/>
                <w:sz w:val="24"/>
                <w:szCs w:val="24"/>
              </w:rPr>
            </w:pPr>
            <w:r>
              <w:rPr>
                <w:i/>
                <w:iCs/>
                <w:sz w:val="24"/>
                <w:szCs w:val="24"/>
              </w:rPr>
              <w:t>Pushes boundaries</w:t>
            </w:r>
          </w:p>
          <w:p w:rsidR="00C800E6" w:rsidRDefault="00C800E6" w:rsidP="00C800E6">
            <w:pPr>
              <w:pStyle w:val="ListParagraph"/>
              <w:numPr>
                <w:ilvl w:val="0"/>
                <w:numId w:val="2"/>
              </w:numPr>
              <w:spacing w:after="0" w:line="240" w:lineRule="auto"/>
              <w:rPr>
                <w:i/>
                <w:iCs/>
                <w:sz w:val="24"/>
                <w:szCs w:val="24"/>
              </w:rPr>
            </w:pPr>
            <w:r>
              <w:rPr>
                <w:i/>
                <w:iCs/>
                <w:sz w:val="24"/>
                <w:szCs w:val="24"/>
              </w:rPr>
              <w:t>Are unaware of the consequences</w:t>
            </w:r>
          </w:p>
        </w:tc>
      </w:tr>
      <w:bookmarkEnd w:id="0"/>
      <w:tr w:rsidR="006226AF">
        <w:tblPrEx>
          <w:shd w:val="clear" w:color="auto" w:fill="CDD4E9"/>
        </w:tblPrEx>
        <w:trPr>
          <w:trHeight w:val="577"/>
        </w:trPr>
        <w:tc>
          <w:tcPr>
            <w:tcW w:w="2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rPr>
              <w:t>Difficulty Level of the Interactions</w:t>
            </w:r>
          </w:p>
        </w:tc>
        <w:tc>
          <w:tcPr>
            <w:tcW w:w="62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rPr>
              <w:t>☐</w:t>
            </w:r>
            <w:r>
              <w:t xml:space="preserve"> Easy </w:t>
            </w:r>
            <w:r>
              <w:rPr>
                <w:rFonts w:ascii="Segoe UI Symbol" w:eastAsia="Segoe UI Symbol" w:hAnsi="Segoe UI Symbol" w:cs="Segoe UI Symbol"/>
              </w:rPr>
              <w:t>☐</w:t>
            </w:r>
            <w:r>
              <w:t xml:space="preserve"> Moderate </w:t>
            </w:r>
            <w:r>
              <w:rPr>
                <w:rFonts w:ascii="Segoe UI Symbol" w:eastAsia="Segoe UI Symbol" w:hAnsi="Segoe UI Symbol" w:cs="Segoe UI Symbol"/>
              </w:rPr>
              <w:t>☐</w:t>
            </w:r>
            <w:r>
              <w:t xml:space="preserve"> Challenging </w:t>
            </w:r>
            <w:r>
              <w:rPr>
                <w:rFonts w:ascii="Segoe UI Symbol" w:eastAsia="Segoe UI Symbol" w:hAnsi="Segoe UI Symbol" w:cs="Segoe UI Symbol"/>
                <w:sz w:val="24"/>
                <w:szCs w:val="24"/>
              </w:rPr>
              <w:t>☑</w:t>
            </w:r>
            <w:r>
              <w:t xml:space="preserve"> Mixed </w:t>
            </w:r>
            <w:r>
              <w:rPr>
                <w:sz w:val="24"/>
                <w:szCs w:val="24"/>
              </w:rPr>
              <w:t>(Baseless allegations, doubting competency, questioning  input and leadership, etc.)</w:t>
            </w:r>
          </w:p>
        </w:tc>
      </w:tr>
    </w:tbl>
    <w:p w:rsidR="006226AF" w:rsidRDefault="006226AF">
      <w:pPr>
        <w:pStyle w:val="Body"/>
        <w:widowControl w:val="0"/>
        <w:spacing w:line="240" w:lineRule="auto"/>
      </w:pPr>
    </w:p>
    <w:p w:rsidR="006226AF" w:rsidRDefault="006226AF">
      <w:pPr>
        <w:pStyle w:val="Body"/>
        <w:rPr>
          <w:b/>
          <w:bCs/>
        </w:rPr>
      </w:pPr>
    </w:p>
    <w:p w:rsidR="006226AF" w:rsidRDefault="00664313">
      <w:pPr>
        <w:pStyle w:val="Heading2"/>
      </w:pPr>
      <w:r>
        <w:lastRenderedPageBreak/>
        <w:t>3.3 Real Conversation Examples</w:t>
      </w:r>
    </w:p>
    <w:p w:rsidR="006226AF" w:rsidRDefault="006226AF">
      <w:pPr>
        <w:pStyle w:val="Body"/>
      </w:pPr>
    </w:p>
    <w:p w:rsidR="006226AF" w:rsidRDefault="00664313">
      <w:pPr>
        <w:pStyle w:val="Body"/>
        <w:rPr>
          <w:sz w:val="24"/>
          <w:szCs w:val="24"/>
          <w:u w:val="single"/>
        </w:rPr>
      </w:pPr>
      <w:r>
        <w:rPr>
          <w:sz w:val="24"/>
          <w:szCs w:val="24"/>
          <w:u w:val="single"/>
        </w:rPr>
        <w:t>EXAMPLE CONVERSATION: Provide correct and incorrect examples of conversations between the learner and the AI Colleague</w:t>
      </w:r>
    </w:p>
    <w:p w:rsidR="006226AF" w:rsidRDefault="006226AF">
      <w:pPr>
        <w:pStyle w:val="Body"/>
        <w:rPr>
          <w:sz w:val="24"/>
          <w:szCs w:val="24"/>
          <w:u w:val="single"/>
        </w:rPr>
      </w:pPr>
    </w:p>
    <w:p w:rsidR="006226AF" w:rsidRDefault="00664313">
      <w:pPr>
        <w:pStyle w:val="Body"/>
        <w:rPr>
          <w:sz w:val="24"/>
          <w:szCs w:val="24"/>
          <w:u w:val="single"/>
        </w:rPr>
      </w:pPr>
      <w:r>
        <w:rPr>
          <w:b/>
          <w:bCs/>
          <w:sz w:val="24"/>
          <w:szCs w:val="24"/>
        </w:rPr>
        <w:t xml:space="preserve">Conversation Topic: </w:t>
      </w:r>
      <w:r w:rsidR="00C72829">
        <w:rPr>
          <w:sz w:val="24"/>
          <w:szCs w:val="24"/>
        </w:rPr>
        <w:t>Delivering news about</w:t>
      </w:r>
      <w:r w:rsidR="00C72829" w:rsidRPr="00C72829">
        <w:rPr>
          <w:sz w:val="24"/>
          <w:szCs w:val="24"/>
        </w:rPr>
        <w:t xml:space="preserve"> organization-wide lay-offs to the team</w:t>
      </w:r>
    </w:p>
    <w:p w:rsidR="006226AF" w:rsidRDefault="006226AF">
      <w:pPr>
        <w:pStyle w:val="Body"/>
        <w:rPr>
          <w:sz w:val="24"/>
          <w:szCs w:val="24"/>
          <w:u w:val="single"/>
        </w:rPr>
      </w:pPr>
    </w:p>
    <w:p w:rsidR="006226AF" w:rsidRPr="00DD3B0C" w:rsidRDefault="00664313" w:rsidP="00DD3B0C">
      <w:pPr>
        <w:pStyle w:val="Body"/>
        <w:rPr>
          <w:sz w:val="24"/>
          <w:szCs w:val="24"/>
        </w:rPr>
      </w:pPr>
      <w:r>
        <w:rPr>
          <w:b/>
          <w:bCs/>
          <w:sz w:val="24"/>
          <w:szCs w:val="24"/>
        </w:rPr>
        <w:t xml:space="preserve">AI Colleague: </w:t>
      </w:r>
      <w:r w:rsidR="0017334D" w:rsidRPr="0017334D">
        <w:rPr>
          <w:sz w:val="24"/>
          <w:szCs w:val="24"/>
        </w:rPr>
        <w:t>"I need to announce the upcoming lay-offs to the team tomorrow. My instinct is to keep it short and straight to the point—less emotion, more clarity. That way people can process it quickly and get back to work. What do you think?"</w:t>
      </w:r>
    </w:p>
    <w:p w:rsidR="006226AF" w:rsidRPr="00DD3B0C" w:rsidRDefault="00664313" w:rsidP="00DD3B0C">
      <w:pPr>
        <w:pStyle w:val="Body"/>
        <w:rPr>
          <w:sz w:val="24"/>
          <w:szCs w:val="24"/>
        </w:rPr>
      </w:pPr>
      <w:r>
        <w:rPr>
          <w:b/>
          <w:bCs/>
          <w:sz w:val="24"/>
          <w:szCs w:val="24"/>
        </w:rPr>
        <w:t xml:space="preserve">Learner Response Should Contain: </w:t>
      </w:r>
      <w:r w:rsidR="0017334D" w:rsidRPr="0017334D">
        <w:rPr>
          <w:sz w:val="24"/>
          <w:szCs w:val="24"/>
        </w:rPr>
        <w:t>acknowledge clarity/efficiency concern, stress importance of empathy, highlight need for transparency, recommend space for questions, warn of morale/trust risks, show compassion strengthens leadership credibility</w:t>
      </w:r>
    </w:p>
    <w:p w:rsidR="006226AF" w:rsidRPr="00DD3B0C" w:rsidRDefault="00664313" w:rsidP="0017334D">
      <w:pPr>
        <w:pStyle w:val="Body"/>
        <w:numPr>
          <w:ilvl w:val="0"/>
          <w:numId w:val="14"/>
        </w:numPr>
        <w:rPr>
          <w:sz w:val="24"/>
          <w:szCs w:val="24"/>
        </w:rPr>
      </w:pPr>
      <w:r>
        <w:rPr>
          <w:b/>
          <w:bCs/>
          <w:sz w:val="24"/>
          <w:szCs w:val="24"/>
        </w:rPr>
        <w:t xml:space="preserve">Correct Learner Response: </w:t>
      </w:r>
      <w:r w:rsidR="0017334D" w:rsidRPr="0017334D">
        <w:rPr>
          <w:sz w:val="24"/>
          <w:szCs w:val="24"/>
        </w:rPr>
        <w:t>"Clarity is important, but with news like this, empathy matters just as much. People need to feel respected and supported, not just informed. Explaining the reasons openly, allowing space for questions, and showing you’re available for follow-up can help preserve trust. It’s a chance to balance direct communication with compassion so the team knows you’re leading them through the uncertainty, not just delivering bad news."</w:t>
      </w:r>
    </w:p>
    <w:p w:rsidR="006226AF" w:rsidRDefault="00664313" w:rsidP="0017334D">
      <w:pPr>
        <w:pStyle w:val="Body"/>
        <w:numPr>
          <w:ilvl w:val="0"/>
          <w:numId w:val="14"/>
        </w:numPr>
        <w:rPr>
          <w:sz w:val="24"/>
          <w:szCs w:val="24"/>
        </w:rPr>
      </w:pPr>
      <w:r>
        <w:rPr>
          <w:b/>
          <w:bCs/>
          <w:sz w:val="24"/>
          <w:szCs w:val="24"/>
        </w:rPr>
        <w:t xml:space="preserve">Incorrect Learner Response: </w:t>
      </w:r>
      <w:r w:rsidR="0017334D" w:rsidRPr="0017334D">
        <w:rPr>
          <w:sz w:val="24"/>
          <w:szCs w:val="24"/>
        </w:rPr>
        <w:t>"I agree—just keep it blunt and move on. They’ll figure it out eventually, and we don’t need to get into the emotional side of things."</w:t>
      </w:r>
    </w:p>
    <w:p w:rsidR="006226AF" w:rsidRDefault="00664313">
      <w:pPr>
        <w:pStyle w:val="Body"/>
      </w:pPr>
      <w:r>
        <w:rPr>
          <w:noProof/>
          <w:lang w:val="en-IN"/>
        </w:rPr>
        <mc:AlternateContent>
          <mc:Choice Requires="wps">
            <w:drawing>
              <wp:inline distT="0" distB="0" distL="0" distR="0">
                <wp:extent cx="5727573" cy="18358"/>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4: KNOWLEDGE BASE </w:t>
      </w:r>
      <w:r>
        <w:rPr>
          <w:rFonts w:ascii="Segoe UI Symbol" w:eastAsia="Segoe UI Symbol" w:hAnsi="Segoe UI Symbol" w:cs="Segoe UI Symbol"/>
        </w:rPr>
        <w:t>-</w:t>
      </w:r>
      <w:r>
        <w:t xml:space="preserve"> REQUIRED</w:t>
      </w:r>
    </w:p>
    <w:p w:rsidR="006226AF" w:rsidRDefault="006226AF">
      <w:pPr>
        <w:pStyle w:val="Body"/>
        <w:rPr>
          <w:b/>
          <w:bCs/>
        </w:rPr>
      </w:pPr>
    </w:p>
    <w:p w:rsidR="006226AF" w:rsidRDefault="00664313">
      <w:pPr>
        <w:pStyle w:val="Heading2"/>
      </w:pPr>
      <w:r>
        <w:t>4.1 What Information Must Be 100% Accurate?</w:t>
      </w:r>
    </w:p>
    <w:p w:rsidR="006226AF" w:rsidRDefault="006226AF">
      <w:pPr>
        <w:pStyle w:val="Body"/>
      </w:pPr>
    </w:p>
    <w:p w:rsidR="006226AF" w:rsidRDefault="00664313">
      <w:pPr>
        <w:pStyle w:val="Body"/>
        <w:rPr>
          <w:sz w:val="24"/>
          <w:szCs w:val="24"/>
        </w:rPr>
      </w:pPr>
      <w:r>
        <w:rPr>
          <w:sz w:val="24"/>
          <w:szCs w:val="24"/>
          <w:u w:val="single"/>
        </w:rPr>
        <w:t>Check all that apply and provide details</w:t>
      </w:r>
      <w:r>
        <w:rPr>
          <w:sz w:val="24"/>
          <w:szCs w:val="24"/>
        </w:rPr>
        <w:t>:</w:t>
      </w:r>
    </w:p>
    <w:p w:rsidR="006226AF" w:rsidRDefault="006226AF">
      <w:pPr>
        <w:pStyle w:val="Body"/>
        <w:rPr>
          <w:sz w:val="24"/>
          <w:szCs w:val="24"/>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2072"/>
        <w:gridCol w:w="1367"/>
        <w:gridCol w:w="5577"/>
      </w:tblGrid>
      <w:tr w:rsidR="006226AF">
        <w:trPr>
          <w:trHeight w:val="257"/>
          <w:tblHeader/>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Information Type</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Required</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Details</w:t>
            </w:r>
          </w:p>
        </w:tc>
      </w:tr>
      <w:tr w:rsidR="006226AF">
        <w:tblPrEx>
          <w:shd w:val="clear" w:color="auto" w:fill="CDD4E9"/>
        </w:tblPrEx>
        <w:trPr>
          <w:trHeight w:val="25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Pricing/Costs</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_________________________</w:t>
            </w:r>
          </w:p>
        </w:tc>
      </w:tr>
      <w:tr w:rsidR="006226AF">
        <w:tblPrEx>
          <w:shd w:val="clear" w:color="auto" w:fill="CDD4E9"/>
        </w:tblPrEx>
        <w:trPr>
          <w:trHeight w:val="25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Products/Services</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_________________________</w:t>
            </w:r>
          </w:p>
        </w:tc>
      </w:tr>
      <w:tr w:rsidR="006226AF">
        <w:tblPrEx>
          <w:shd w:val="clear" w:color="auto" w:fill="CDD4E9"/>
        </w:tblPrEx>
        <w:trPr>
          <w:trHeight w:val="57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lastRenderedPageBreak/>
              <w:t>Policies/Procedures</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Globally accepted/followed policies and procedures in corporates and with the HR</w:t>
            </w:r>
          </w:p>
        </w:tc>
      </w:tr>
      <w:tr w:rsidR="006226AF">
        <w:tblPrEx>
          <w:shd w:val="clear" w:color="auto" w:fill="CDD4E9"/>
        </w:tblPrEx>
        <w:trPr>
          <w:trHeight w:val="57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Technical Specifications</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_________________________</w:t>
            </w:r>
          </w:p>
        </w:tc>
      </w:tr>
      <w:tr w:rsidR="006226AF">
        <w:tblPrEx>
          <w:shd w:val="clear" w:color="auto" w:fill="CDD4E9"/>
        </w:tblPrEx>
        <w:trPr>
          <w:trHeight w:val="896"/>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Legal/Compliance</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proofErr w:type="spellStart"/>
            <w:r>
              <w:rPr>
                <w:sz w:val="24"/>
                <w:szCs w:val="24"/>
              </w:rPr>
              <w:t>Organisational</w:t>
            </w:r>
            <w:proofErr w:type="spellEnd"/>
            <w:r>
              <w:rPr>
                <w:sz w:val="24"/>
                <w:szCs w:val="24"/>
              </w:rPr>
              <w:t xml:space="preserve"> policies, applicable local laws and regulations from State to region--based out of which the employee is working</w:t>
            </w:r>
          </w:p>
        </w:tc>
      </w:tr>
      <w:tr w:rsidR="006226AF">
        <w:tblPrEx>
          <w:shd w:val="clear" w:color="auto" w:fill="CDD4E9"/>
        </w:tblPrEx>
        <w:trPr>
          <w:trHeight w:val="57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Contact Information</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 xml:space="preserve">Contact details uploaded by the </w:t>
            </w:r>
            <w:proofErr w:type="spellStart"/>
            <w:r>
              <w:rPr>
                <w:sz w:val="24"/>
                <w:szCs w:val="24"/>
              </w:rPr>
              <w:t>organisation</w:t>
            </w:r>
            <w:proofErr w:type="spellEnd"/>
          </w:p>
        </w:tc>
      </w:tr>
      <w:tr w:rsidR="006226AF">
        <w:tblPrEx>
          <w:shd w:val="clear" w:color="auto" w:fill="CDD4E9"/>
        </w:tblPrEx>
        <w:trPr>
          <w:trHeight w:val="577"/>
        </w:trPr>
        <w:tc>
          <w:tcPr>
            <w:tcW w:w="2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Other:</w:t>
            </w:r>
            <w:r>
              <w:rPr>
                <w:sz w:val="24"/>
                <w:szCs w:val="24"/>
              </w:rPr>
              <w:t xml:space="preserve"> ____________</w:t>
            </w:r>
          </w:p>
        </w:tc>
        <w:tc>
          <w:tcPr>
            <w:tcW w:w="1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Yes </w:t>
            </w:r>
            <w:r>
              <w:rPr>
                <w:rFonts w:ascii="Segoe UI Symbol" w:eastAsia="Segoe UI Symbol" w:hAnsi="Segoe UI Symbol" w:cs="Segoe UI Symbol"/>
                <w:sz w:val="24"/>
                <w:szCs w:val="24"/>
              </w:rPr>
              <w:t>☐</w:t>
            </w:r>
            <w:r>
              <w:rPr>
                <w:sz w:val="24"/>
                <w:szCs w:val="24"/>
              </w:rPr>
              <w:t xml:space="preserve"> No</w:t>
            </w:r>
          </w:p>
        </w:tc>
        <w:tc>
          <w:tcPr>
            <w:tcW w:w="5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sz w:val="24"/>
                <w:szCs w:val="24"/>
              </w:rPr>
              <w:t>_________________________</w:t>
            </w:r>
          </w:p>
        </w:tc>
      </w:tr>
    </w:tbl>
    <w:p w:rsidR="006226AF" w:rsidRDefault="006226AF">
      <w:pPr>
        <w:pStyle w:val="Body"/>
        <w:widowControl w:val="0"/>
        <w:spacing w:line="240" w:lineRule="auto"/>
        <w:rPr>
          <w:sz w:val="24"/>
          <w:szCs w:val="24"/>
        </w:rPr>
      </w:pPr>
    </w:p>
    <w:p w:rsidR="006226AF" w:rsidRDefault="006226AF">
      <w:pPr>
        <w:pStyle w:val="Body"/>
        <w:rPr>
          <w:b/>
          <w:bCs/>
          <w:sz w:val="24"/>
          <w:szCs w:val="24"/>
        </w:rPr>
      </w:pPr>
    </w:p>
    <w:p w:rsidR="006226AF" w:rsidRDefault="00664313">
      <w:pPr>
        <w:pStyle w:val="Heading2"/>
      </w:pPr>
      <w:r>
        <w:t>4.2 Common Situations &amp; Responses</w:t>
      </w:r>
    </w:p>
    <w:p w:rsidR="006226AF" w:rsidRDefault="006226AF">
      <w:pPr>
        <w:pStyle w:val="Body"/>
        <w:rPr>
          <w:sz w:val="24"/>
          <w:szCs w:val="24"/>
        </w:rPr>
      </w:pPr>
    </w:p>
    <w:p w:rsidR="006226AF" w:rsidRDefault="00664313">
      <w:pPr>
        <w:pStyle w:val="Body"/>
        <w:rPr>
          <w:sz w:val="24"/>
          <w:szCs w:val="24"/>
        </w:rPr>
      </w:pPr>
      <w:r>
        <w:rPr>
          <w:sz w:val="24"/>
          <w:szCs w:val="24"/>
          <w:u w:val="single"/>
        </w:rPr>
        <w:t>Fill out for your specific domain</w:t>
      </w:r>
      <w:r>
        <w:rPr>
          <w:sz w:val="24"/>
          <w:szCs w:val="24"/>
        </w:rPr>
        <w:t>:</w:t>
      </w:r>
    </w:p>
    <w:p w:rsidR="006226AF" w:rsidRDefault="006226AF">
      <w:pPr>
        <w:pStyle w:val="Body"/>
        <w:rPr>
          <w:sz w:val="24"/>
          <w:szCs w:val="24"/>
          <w:u w:val="single"/>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3669"/>
        <w:gridCol w:w="4039"/>
        <w:gridCol w:w="1312"/>
      </w:tblGrid>
      <w:tr w:rsidR="00B62C35" w:rsidTr="00450652">
        <w:trPr>
          <w:trHeight w:val="577"/>
          <w:tblHeader/>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jc w:val="center"/>
              <w:rPr>
                <w:rFonts w:asciiTheme="minorHAnsi" w:hAnsiTheme="minorHAnsi" w:cstheme="minorHAnsi"/>
                <w:b/>
                <w:bCs/>
                <w:lang w:val="en-IN" w:eastAsia="en-IN"/>
              </w:rPr>
            </w:pPr>
            <w:r w:rsidRPr="00B62C35">
              <w:rPr>
                <w:rFonts w:asciiTheme="minorHAnsi" w:hAnsiTheme="minorHAnsi" w:cstheme="minorHAnsi"/>
                <w:b/>
                <w:bCs/>
              </w:rPr>
              <w:t>Common Situation</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jc w:val="center"/>
              <w:rPr>
                <w:rFonts w:asciiTheme="minorHAnsi" w:hAnsiTheme="minorHAnsi" w:cstheme="minorHAnsi"/>
                <w:b/>
                <w:bCs/>
              </w:rPr>
            </w:pPr>
            <w:r w:rsidRPr="00B62C35">
              <w:rPr>
                <w:rFonts w:asciiTheme="minorHAnsi" w:hAnsiTheme="minorHAnsi" w:cstheme="minorHAnsi"/>
                <w:b/>
                <w:bCs/>
              </w:rPr>
              <w:t>Correct Response/Information</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Default="00B62C35" w:rsidP="00B62C35">
            <w:pPr>
              <w:pStyle w:val="Body"/>
            </w:pPr>
            <w:r>
              <w:rPr>
                <w:b/>
                <w:bCs/>
                <w:sz w:val="24"/>
                <w:szCs w:val="24"/>
              </w:rPr>
              <w:t>Source Document</w:t>
            </w:r>
          </w:p>
        </w:tc>
      </w:tr>
      <w:tr w:rsidR="00B62C35" w:rsidTr="00450652">
        <w:tblPrEx>
          <w:shd w:val="clear" w:color="auto" w:fill="CDD4E9"/>
        </w:tblPrEx>
        <w:trPr>
          <w:trHeight w:val="896"/>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rPr>
                <w:rFonts w:asciiTheme="minorHAnsi" w:hAnsiTheme="minorHAnsi" w:cstheme="minorHAnsi"/>
              </w:rPr>
            </w:pPr>
            <w:r w:rsidRPr="00B62C35">
              <w:rPr>
                <w:rFonts w:asciiTheme="minorHAnsi" w:hAnsiTheme="minorHAnsi" w:cstheme="minorHAnsi"/>
              </w:rPr>
              <w:t>Facets of leadership beyond hitting targets</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rPr>
                <w:rFonts w:asciiTheme="minorHAnsi" w:hAnsiTheme="minorHAnsi" w:cstheme="minorHAnsi"/>
              </w:rPr>
            </w:pPr>
            <w:r w:rsidRPr="00B62C35">
              <w:rPr>
                <w:rFonts w:asciiTheme="minorHAnsi" w:hAnsiTheme="minorHAnsi" w:cstheme="minorHAnsi"/>
              </w:rPr>
              <w:t>Vision-setting; align goals; accountability; ethical conduct; remove roadblocks; develop people; clear communication</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Default="00B62C35" w:rsidP="00B62C35"/>
        </w:tc>
      </w:tr>
      <w:tr w:rsidR="00B62C35" w:rsidTr="00450652">
        <w:tblPrEx>
          <w:shd w:val="clear" w:color="auto" w:fill="CDD4E9"/>
        </w:tblPrEx>
        <w:trPr>
          <w:trHeight w:val="896"/>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rPr>
                <w:rFonts w:asciiTheme="minorHAnsi" w:hAnsiTheme="minorHAnsi" w:cstheme="minorHAnsi"/>
              </w:rPr>
            </w:pPr>
            <w:r w:rsidRPr="00B62C35">
              <w:rPr>
                <w:rFonts w:asciiTheme="minorHAnsi" w:hAnsiTheme="minorHAnsi" w:cstheme="minorHAnsi"/>
              </w:rPr>
              <w:t>Choosing a leadership style in varied situations</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rPr>
                <w:rFonts w:asciiTheme="minorHAnsi" w:hAnsiTheme="minorHAnsi" w:cstheme="minorHAnsi"/>
              </w:rPr>
            </w:pPr>
            <w:r w:rsidRPr="00B62C35">
              <w:rPr>
                <w:rFonts w:asciiTheme="minorHAnsi" w:hAnsiTheme="minorHAnsi" w:cstheme="minorHAnsi"/>
              </w:rPr>
              <w:t>Situational judgment; team maturity/skills; task urgency/risk; adapt style; anchor in fundamentals; feedback loops</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Default="00B62C35" w:rsidP="00B62C35"/>
        </w:tc>
      </w:tr>
      <w:tr w:rsidR="00B62C35" w:rsidTr="00450652">
        <w:tblPrEx>
          <w:shd w:val="clear" w:color="auto" w:fill="CDD4E9"/>
        </w:tblPrEx>
        <w:trPr>
          <w:trHeight w:val="896"/>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rPr>
                <w:rFonts w:asciiTheme="minorHAnsi" w:hAnsiTheme="minorHAnsi" w:cstheme="minorHAnsi"/>
              </w:rPr>
            </w:pPr>
            <w:r w:rsidRPr="00B62C35">
              <w:rPr>
                <w:rFonts w:asciiTheme="minorHAnsi" w:hAnsiTheme="minorHAnsi" w:cstheme="minorHAnsi"/>
              </w:rPr>
              <w:t>Handling urgent deadlines when the team is slipping</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rPr>
                <w:rFonts w:asciiTheme="minorHAnsi" w:hAnsiTheme="minorHAnsi" w:cstheme="minorHAnsi"/>
              </w:rPr>
            </w:pPr>
            <w:r w:rsidRPr="00B62C35">
              <w:rPr>
                <w:rStyle w:val="Strong"/>
                <w:rFonts w:asciiTheme="minorHAnsi" w:hAnsiTheme="minorHAnsi" w:cstheme="minorHAnsi"/>
              </w:rPr>
              <w:t>Coercive/Authoritative</w:t>
            </w:r>
            <w:r w:rsidRPr="00B62C35">
              <w:rPr>
                <w:rFonts w:asciiTheme="minorHAnsi" w:hAnsiTheme="minorHAnsi" w:cstheme="minorHAnsi"/>
              </w:rPr>
              <w:t xml:space="preserve"> (crisis/urgent clarity); time-boxed use; risks: morale/creativity; transparency; follow-up support</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Default="00B62C35" w:rsidP="00B62C35"/>
        </w:tc>
      </w:tr>
      <w:tr w:rsidR="00B62C35" w:rsidTr="00450652">
        <w:tblPrEx>
          <w:shd w:val="clear" w:color="auto" w:fill="CDD4E9"/>
        </w:tblPrEx>
        <w:trPr>
          <w:trHeight w:val="1216"/>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rPr>
                <w:rFonts w:asciiTheme="minorHAnsi" w:hAnsiTheme="minorHAnsi" w:cstheme="minorHAnsi"/>
              </w:rPr>
            </w:pPr>
            <w:r w:rsidRPr="00B62C35">
              <w:rPr>
                <w:rFonts w:asciiTheme="minorHAnsi" w:hAnsiTheme="minorHAnsi" w:cstheme="minorHAnsi"/>
              </w:rPr>
              <w:lastRenderedPageBreak/>
              <w:t>Building trust when the team is hesitant to speak up</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rPr>
                <w:rFonts w:asciiTheme="minorHAnsi" w:hAnsiTheme="minorHAnsi" w:cstheme="minorHAnsi"/>
              </w:rPr>
            </w:pPr>
            <w:r w:rsidRPr="00B62C35">
              <w:rPr>
                <w:rStyle w:val="Strong"/>
                <w:rFonts w:asciiTheme="minorHAnsi" w:hAnsiTheme="minorHAnsi" w:cstheme="minorHAnsi"/>
              </w:rPr>
              <w:t>Affiliative/Coaching/Democratic</w:t>
            </w:r>
            <w:r w:rsidRPr="00B62C35">
              <w:rPr>
                <w:rFonts w:asciiTheme="minorHAnsi" w:hAnsiTheme="minorHAnsi" w:cstheme="minorHAnsi"/>
              </w:rPr>
              <w:t>; psychological safety; active listening; shared decisions; consistency; recognition</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Default="00B62C35" w:rsidP="00B62C35"/>
        </w:tc>
      </w:tr>
      <w:tr w:rsidR="00B62C35" w:rsidTr="00450652">
        <w:tblPrEx>
          <w:shd w:val="clear" w:color="auto" w:fill="CDD4E9"/>
        </w:tblPrEx>
        <w:trPr>
          <w:trHeight w:val="896"/>
        </w:trPr>
        <w:tc>
          <w:tcPr>
            <w:tcW w:w="3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rPr>
                <w:rFonts w:asciiTheme="minorHAnsi" w:hAnsiTheme="minorHAnsi" w:cstheme="minorHAnsi"/>
              </w:rPr>
            </w:pPr>
            <w:r w:rsidRPr="00B62C35">
              <w:rPr>
                <w:rFonts w:asciiTheme="minorHAnsi" w:hAnsiTheme="minorHAnsi" w:cstheme="minorHAnsi"/>
              </w:rPr>
              <w:t>Managing a high performer who resists process</w:t>
            </w:r>
          </w:p>
        </w:tc>
        <w:tc>
          <w:tcPr>
            <w:tcW w:w="40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Pr="00B62C35" w:rsidRDefault="00B62C35" w:rsidP="00B62C35">
            <w:pPr>
              <w:rPr>
                <w:rFonts w:asciiTheme="minorHAnsi" w:hAnsiTheme="minorHAnsi" w:cstheme="minorHAnsi"/>
              </w:rPr>
            </w:pPr>
            <w:r w:rsidRPr="00B62C35">
              <w:rPr>
                <w:rStyle w:val="Strong"/>
                <w:rFonts w:asciiTheme="minorHAnsi" w:hAnsiTheme="minorHAnsi" w:cstheme="minorHAnsi"/>
              </w:rPr>
              <w:t>Pacesetting</w:t>
            </w:r>
            <w:r w:rsidRPr="00B62C35">
              <w:rPr>
                <w:rFonts w:asciiTheme="minorHAnsi" w:hAnsiTheme="minorHAnsi" w:cstheme="minorHAnsi"/>
              </w:rPr>
              <w:t xml:space="preserve"> (high standards) + coaching; set expectations; model ethics; fair feedback; consequences; support improvement</w:t>
            </w:r>
          </w:p>
        </w:tc>
        <w:tc>
          <w:tcPr>
            <w:tcW w:w="1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62C35" w:rsidRDefault="00B62C35" w:rsidP="00B62C35"/>
        </w:tc>
      </w:tr>
    </w:tbl>
    <w:p w:rsidR="006226AF" w:rsidRDefault="006226AF">
      <w:pPr>
        <w:pStyle w:val="Body"/>
        <w:widowControl w:val="0"/>
        <w:spacing w:line="240" w:lineRule="auto"/>
        <w:rPr>
          <w:sz w:val="24"/>
          <w:szCs w:val="24"/>
          <w:u w:val="single"/>
        </w:rPr>
      </w:pPr>
    </w:p>
    <w:p w:rsidR="006226AF" w:rsidRDefault="006226AF">
      <w:pPr>
        <w:pStyle w:val="Body"/>
        <w:rPr>
          <w:sz w:val="24"/>
          <w:szCs w:val="24"/>
        </w:rPr>
      </w:pPr>
    </w:p>
    <w:p w:rsidR="006226AF" w:rsidRDefault="00664313">
      <w:pPr>
        <w:pStyle w:val="Body"/>
      </w:pPr>
      <w:r>
        <w:rPr>
          <w:noProof/>
          <w:lang w:val="en-IN"/>
        </w:rPr>
        <mc:AlternateContent>
          <mc:Choice Requires="wps">
            <w:drawing>
              <wp:inline distT="0" distB="0" distL="0" distR="0">
                <wp:extent cx="5727573" cy="18358"/>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5: ASSESSMENT &amp; FEEDBACK </w:t>
      </w:r>
      <w:r>
        <w:rPr>
          <w:rFonts w:ascii="Segoe UI Symbol" w:eastAsia="Segoe UI Symbol" w:hAnsi="Segoe UI Symbol" w:cs="Segoe UI Symbol"/>
        </w:rPr>
        <w:t>-</w:t>
      </w:r>
      <w:r>
        <w:t xml:space="preserve"> REQUIRED</w:t>
      </w:r>
    </w:p>
    <w:p w:rsidR="006226AF" w:rsidRDefault="006226AF">
      <w:pPr>
        <w:pStyle w:val="Body"/>
        <w:rPr>
          <w:b/>
          <w:bCs/>
        </w:rPr>
      </w:pPr>
    </w:p>
    <w:p w:rsidR="006226AF" w:rsidRDefault="00664313">
      <w:pPr>
        <w:pStyle w:val="Heading2"/>
      </w:pPr>
      <w:r>
        <w:t>5.1 How Should AI Correct Mistakes?</w:t>
      </w:r>
    </w:p>
    <w:p w:rsidR="006226AF" w:rsidRDefault="006226AF">
      <w:pPr>
        <w:pStyle w:val="Body"/>
      </w:pPr>
    </w:p>
    <w:tbl>
      <w:tblPr>
        <w:tblW w:w="8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680"/>
        <w:gridCol w:w="7184"/>
      </w:tblGrid>
      <w:tr w:rsidR="006226AF">
        <w:trPr>
          <w:trHeight w:val="577"/>
          <w:tblHeader/>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Correction Type</w:t>
            </w:r>
          </w:p>
        </w:tc>
        <w:tc>
          <w:tcPr>
            <w:tcW w:w="7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Preference</w:t>
            </w:r>
          </w:p>
        </w:tc>
      </w:tr>
      <w:tr w:rsidR="006226AF">
        <w:tblPrEx>
          <w:shd w:val="clear" w:color="auto" w:fill="CDD4E9"/>
        </w:tblPrEx>
        <w:trPr>
          <w:trHeight w:val="257"/>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Tone</w:t>
            </w:r>
          </w:p>
        </w:tc>
        <w:tc>
          <w:tcPr>
            <w:tcW w:w="7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Gentle coaching </w:t>
            </w:r>
            <w:r>
              <w:rPr>
                <w:rFonts w:ascii="Segoe UI Symbol" w:eastAsia="Segoe UI Symbol" w:hAnsi="Segoe UI Symbol" w:cs="Segoe UI Symbol"/>
                <w:sz w:val="24"/>
                <w:szCs w:val="24"/>
              </w:rPr>
              <w:t>☐</w:t>
            </w:r>
            <w:r>
              <w:rPr>
                <w:sz w:val="24"/>
                <w:szCs w:val="24"/>
              </w:rPr>
              <w:t xml:space="preserve"> Direct correction </w:t>
            </w:r>
            <w:r>
              <w:rPr>
                <w:rFonts w:ascii="Segoe UI Symbol" w:eastAsia="Segoe UI Symbol" w:hAnsi="Segoe UI Symbol" w:cs="Segoe UI Symbol"/>
                <w:sz w:val="24"/>
                <w:szCs w:val="24"/>
              </w:rPr>
              <w:t>☐</w:t>
            </w:r>
            <w:r>
              <w:rPr>
                <w:sz w:val="24"/>
                <w:szCs w:val="24"/>
              </w:rPr>
              <w:t xml:space="preserve"> Educational explanation</w:t>
            </w:r>
          </w:p>
        </w:tc>
      </w:tr>
      <w:tr w:rsidR="006226AF">
        <w:tblPrEx>
          <w:shd w:val="clear" w:color="auto" w:fill="CDD4E9"/>
        </w:tblPrEx>
        <w:trPr>
          <w:trHeight w:val="257"/>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Timing</w:t>
            </w:r>
          </w:p>
        </w:tc>
        <w:tc>
          <w:tcPr>
            <w:tcW w:w="7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Immediately </w:t>
            </w:r>
            <w:r>
              <w:rPr>
                <w:rFonts w:ascii="Segoe UI Symbol" w:eastAsia="Segoe UI Symbol" w:hAnsi="Segoe UI Symbol" w:cs="Segoe UI Symbol"/>
                <w:sz w:val="24"/>
                <w:szCs w:val="24"/>
              </w:rPr>
              <w:t>☐</w:t>
            </w:r>
            <w:r>
              <w:rPr>
                <w:sz w:val="24"/>
                <w:szCs w:val="24"/>
              </w:rPr>
              <w:t xml:space="preserve"> End of conversation </w:t>
            </w:r>
            <w:r>
              <w:rPr>
                <w:rFonts w:ascii="Segoe UI Symbol" w:eastAsia="Segoe UI Symbol" w:hAnsi="Segoe UI Symbol" w:cs="Segoe UI Symbol"/>
                <w:sz w:val="24"/>
                <w:szCs w:val="24"/>
              </w:rPr>
              <w:t>☐</w:t>
            </w:r>
            <w:r>
              <w:rPr>
                <w:sz w:val="24"/>
                <w:szCs w:val="24"/>
              </w:rPr>
              <w:t xml:space="preserve"> Summary report</w:t>
            </w:r>
          </w:p>
        </w:tc>
      </w:tr>
      <w:tr w:rsidR="006226AF">
        <w:tblPrEx>
          <w:shd w:val="clear" w:color="auto" w:fill="CDD4E9"/>
        </w:tblPrEx>
        <w:trPr>
          <w:trHeight w:val="577"/>
        </w:trPr>
        <w:tc>
          <w:tcPr>
            <w:tcW w:w="1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b/>
                <w:bCs/>
                <w:sz w:val="24"/>
                <w:szCs w:val="24"/>
              </w:rPr>
              <w:t>Method</w:t>
            </w:r>
          </w:p>
        </w:tc>
        <w:tc>
          <w:tcPr>
            <w:tcW w:w="71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226AF" w:rsidRDefault="00664313">
            <w:pPr>
              <w:pStyle w:val="Body"/>
            </w:pPr>
            <w:r>
              <w:rPr>
                <w:rFonts w:ascii="Segoe UI Symbol" w:eastAsia="Segoe UI Symbol" w:hAnsi="Segoe UI Symbol" w:cs="Segoe UI Symbol"/>
                <w:sz w:val="24"/>
                <w:szCs w:val="24"/>
              </w:rPr>
              <w:t>☑</w:t>
            </w:r>
            <w:r>
              <w:rPr>
                <w:sz w:val="24"/>
                <w:szCs w:val="24"/>
              </w:rPr>
              <w:t xml:space="preserve"> Explain what's wrong </w:t>
            </w:r>
            <w:r>
              <w:rPr>
                <w:rFonts w:ascii="Segoe UI Symbol" w:eastAsia="Segoe UI Symbol" w:hAnsi="Segoe UI Symbol" w:cs="Segoe UI Symbol"/>
                <w:sz w:val="24"/>
                <w:szCs w:val="24"/>
              </w:rPr>
              <w:t>☑</w:t>
            </w:r>
            <w:r>
              <w:rPr>
                <w:sz w:val="24"/>
                <w:szCs w:val="24"/>
              </w:rPr>
              <w:t xml:space="preserve"> Show correct answer </w:t>
            </w:r>
            <w:r>
              <w:rPr>
                <w:rFonts w:ascii="Segoe UI Symbol" w:eastAsia="Segoe UI Symbol" w:hAnsi="Segoe UI Symbol" w:cs="Segoe UI Symbol"/>
                <w:sz w:val="24"/>
                <w:szCs w:val="24"/>
              </w:rPr>
              <w:t>☐</w:t>
            </w:r>
            <w:r>
              <w:rPr>
                <w:sz w:val="24"/>
                <w:szCs w:val="24"/>
              </w:rPr>
              <w:t xml:space="preserve"> Ask them to try again</w:t>
            </w:r>
          </w:p>
        </w:tc>
      </w:tr>
    </w:tbl>
    <w:p w:rsidR="006226AF" w:rsidRDefault="006226AF">
      <w:pPr>
        <w:pStyle w:val="Body"/>
        <w:widowControl w:val="0"/>
        <w:spacing w:line="240" w:lineRule="auto"/>
      </w:pPr>
    </w:p>
    <w:p w:rsidR="006226AF" w:rsidRDefault="006226AF">
      <w:pPr>
        <w:pStyle w:val="Body"/>
        <w:rPr>
          <w:b/>
          <w:bCs/>
        </w:rPr>
      </w:pPr>
    </w:p>
    <w:p w:rsidR="006226AF" w:rsidRDefault="00664313">
      <w:pPr>
        <w:pStyle w:val="Heading2"/>
      </w:pPr>
      <w:r>
        <w:t>5.2 Success Metrics</w:t>
      </w:r>
    </w:p>
    <w:p w:rsidR="006226AF" w:rsidRDefault="006226AF">
      <w:pPr>
        <w:pStyle w:val="Body"/>
      </w:pPr>
    </w:p>
    <w:p w:rsidR="006226AF" w:rsidRDefault="00664313">
      <w:pPr>
        <w:pStyle w:val="Body"/>
        <w:rPr>
          <w:sz w:val="24"/>
          <w:szCs w:val="24"/>
          <w:u w:val="single"/>
        </w:rPr>
      </w:pPr>
      <w:r>
        <w:rPr>
          <w:sz w:val="24"/>
          <w:szCs w:val="24"/>
          <w:u w:val="single"/>
        </w:rPr>
        <w:t>How will you measure if training is working?</w:t>
      </w:r>
    </w:p>
    <w:p w:rsidR="006226AF" w:rsidRDefault="006226AF">
      <w:pPr>
        <w:pStyle w:val="Body"/>
        <w:rPr>
          <w:sz w:val="24"/>
          <w:szCs w:val="24"/>
          <w:u w:val="single"/>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46"/>
        <w:gridCol w:w="3015"/>
        <w:gridCol w:w="4255"/>
      </w:tblGrid>
      <w:tr w:rsidR="005F749A">
        <w:trPr>
          <w:trHeight w:val="257"/>
          <w:tblHeader/>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jc w:val="center"/>
              <w:rPr>
                <w:rFonts w:asciiTheme="minorHAnsi" w:hAnsiTheme="minorHAnsi" w:cstheme="minorHAnsi"/>
                <w:b/>
                <w:bCs/>
                <w:lang w:val="en-IN" w:eastAsia="en-IN"/>
              </w:rPr>
            </w:pPr>
            <w:r w:rsidRPr="005F749A">
              <w:rPr>
                <w:rStyle w:val="Strong"/>
                <w:rFonts w:asciiTheme="minorHAnsi" w:hAnsiTheme="minorHAnsi" w:cstheme="minorHAnsi"/>
              </w:rPr>
              <w:lastRenderedPageBreak/>
              <w:t>Metric</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jc w:val="center"/>
              <w:rPr>
                <w:rFonts w:asciiTheme="minorHAnsi" w:hAnsiTheme="minorHAnsi" w:cstheme="minorHAnsi"/>
                <w:b/>
                <w:bCs/>
              </w:rPr>
            </w:pPr>
            <w:r w:rsidRPr="005F749A">
              <w:rPr>
                <w:rStyle w:val="Strong"/>
                <w:rFonts w:asciiTheme="minorHAnsi" w:hAnsiTheme="minorHAnsi" w:cstheme="minorHAnsi"/>
              </w:rPr>
              <w:t>Target</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jc w:val="center"/>
              <w:rPr>
                <w:rFonts w:asciiTheme="minorHAnsi" w:hAnsiTheme="minorHAnsi" w:cstheme="minorHAnsi"/>
                <w:b/>
                <w:bCs/>
              </w:rPr>
            </w:pPr>
            <w:r w:rsidRPr="005F749A">
              <w:rPr>
                <w:rStyle w:val="Strong"/>
                <w:rFonts w:asciiTheme="minorHAnsi" w:hAnsiTheme="minorHAnsi" w:cstheme="minorHAnsi"/>
              </w:rPr>
              <w:t>How to Measure</w:t>
            </w:r>
          </w:p>
        </w:tc>
      </w:tr>
      <w:tr w:rsidR="005F749A">
        <w:tblPrEx>
          <w:shd w:val="clear" w:color="auto" w:fill="CDD4E9"/>
        </w:tblPrEx>
        <w:trPr>
          <w:trHeight w:val="1535"/>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b/>
              </w:rPr>
            </w:pPr>
            <w:r w:rsidRPr="005F749A">
              <w:rPr>
                <w:rFonts w:asciiTheme="minorHAnsi" w:hAnsiTheme="minorHAnsi" w:cstheme="minorHAnsi"/>
                <w:b/>
              </w:rPr>
              <w:t>Understanding Leadership Fundamentals</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rPr>
            </w:pPr>
            <w:r w:rsidRPr="005F749A">
              <w:rPr>
                <w:rFonts w:asciiTheme="minorHAnsi" w:hAnsiTheme="minorHAnsi" w:cstheme="minorHAnsi"/>
              </w:rPr>
              <w:t>90% accuracy in explaining core leadership principles (vision-setting, accountability, guiding teams)</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rPr>
            </w:pPr>
            <w:r w:rsidRPr="005F749A">
              <w:rPr>
                <w:rFonts w:asciiTheme="minorHAnsi" w:hAnsiTheme="minorHAnsi" w:cstheme="minorHAnsi"/>
              </w:rPr>
              <w:t>Compare learner explanations to a rubric of foundational leadership concepts</w:t>
            </w:r>
          </w:p>
        </w:tc>
      </w:tr>
      <w:tr w:rsidR="005F749A">
        <w:tblPrEx>
          <w:shd w:val="clear" w:color="auto" w:fill="CDD4E9"/>
        </w:tblPrEx>
        <w:trPr>
          <w:trHeight w:val="1216"/>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b/>
              </w:rPr>
            </w:pPr>
            <w:r w:rsidRPr="005F749A">
              <w:rPr>
                <w:rFonts w:asciiTheme="minorHAnsi" w:hAnsiTheme="minorHAnsi" w:cstheme="minorHAnsi"/>
                <w:b/>
              </w:rPr>
              <w:t>Trust, Credibility, and Ethics</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rPr>
            </w:pPr>
            <w:r w:rsidRPr="005F749A">
              <w:rPr>
                <w:rFonts w:asciiTheme="minorHAnsi" w:hAnsiTheme="minorHAnsi" w:cstheme="minorHAnsi"/>
              </w:rPr>
              <w:t>At least 85% accuracy in identifying behaviors that build or erode trust, credibility, and ethical leadership</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rPr>
            </w:pPr>
            <w:r w:rsidRPr="005F749A">
              <w:rPr>
                <w:rFonts w:asciiTheme="minorHAnsi" w:hAnsiTheme="minorHAnsi" w:cstheme="minorHAnsi"/>
              </w:rPr>
              <w:t>Evaluate responses against scenario-based examples of ethical or credible decisions</w:t>
            </w:r>
          </w:p>
        </w:tc>
      </w:tr>
      <w:tr w:rsidR="005F749A">
        <w:tblPrEx>
          <w:shd w:val="clear" w:color="auto" w:fill="CDD4E9"/>
        </w:tblPrEx>
        <w:trPr>
          <w:trHeight w:val="1216"/>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b/>
              </w:rPr>
            </w:pPr>
            <w:r w:rsidRPr="005F749A">
              <w:rPr>
                <w:rFonts w:asciiTheme="minorHAnsi" w:hAnsiTheme="minorHAnsi" w:cstheme="minorHAnsi"/>
                <w:b/>
              </w:rPr>
              <w:t>Recognition of Leadership Styles</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rPr>
            </w:pPr>
            <w:r w:rsidRPr="005F749A">
              <w:rPr>
                <w:rFonts w:asciiTheme="minorHAnsi" w:hAnsiTheme="minorHAnsi" w:cstheme="minorHAnsi"/>
              </w:rPr>
              <w:t>Correctly identify at least 3 leadership styles (transformational, servant, democratic, autocratic) and their characteristics with 80% accuracy</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rPr>
            </w:pPr>
            <w:r w:rsidRPr="005F749A">
              <w:rPr>
                <w:rFonts w:asciiTheme="minorHAnsi" w:hAnsiTheme="minorHAnsi" w:cstheme="minorHAnsi"/>
              </w:rPr>
              <w:t>Match responses against validated descriptions of leadership styles</w:t>
            </w:r>
          </w:p>
        </w:tc>
      </w:tr>
      <w:tr w:rsidR="005F749A">
        <w:tblPrEx>
          <w:shd w:val="clear" w:color="auto" w:fill="CDD4E9"/>
        </w:tblPrEx>
        <w:trPr>
          <w:trHeight w:val="1216"/>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b/>
              </w:rPr>
            </w:pPr>
            <w:r w:rsidRPr="005F749A">
              <w:rPr>
                <w:rFonts w:asciiTheme="minorHAnsi" w:hAnsiTheme="minorHAnsi" w:cstheme="minorHAnsi"/>
                <w:b/>
              </w:rPr>
              <w:t>Evaluating Style Advantages/Drawbacks</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rPr>
            </w:pPr>
            <w:r w:rsidRPr="005F749A">
              <w:rPr>
                <w:rFonts w:asciiTheme="minorHAnsi" w:hAnsiTheme="minorHAnsi" w:cstheme="minorHAnsi"/>
              </w:rPr>
              <w:t>75% accuracy in analyzing advantages and drawbacks of different leadership styles in various team or organizational scenarios</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rPr>
            </w:pPr>
            <w:r w:rsidRPr="005F749A">
              <w:rPr>
                <w:rFonts w:asciiTheme="minorHAnsi" w:hAnsiTheme="minorHAnsi" w:cstheme="minorHAnsi"/>
              </w:rPr>
              <w:t>Assess learner reasoning against a rubric of situational leadership pros and cons</w:t>
            </w:r>
          </w:p>
        </w:tc>
      </w:tr>
      <w:tr w:rsidR="005F749A">
        <w:tblPrEx>
          <w:shd w:val="clear" w:color="auto" w:fill="CDD4E9"/>
        </w:tblPrEx>
        <w:trPr>
          <w:trHeight w:val="1535"/>
        </w:trPr>
        <w:tc>
          <w:tcPr>
            <w:tcW w:w="1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b/>
              </w:rPr>
            </w:pPr>
            <w:r w:rsidRPr="005F749A">
              <w:rPr>
                <w:rFonts w:asciiTheme="minorHAnsi" w:hAnsiTheme="minorHAnsi" w:cstheme="minorHAnsi"/>
                <w:b/>
              </w:rPr>
              <w:t>Flexibility in Leadership</w:t>
            </w:r>
          </w:p>
        </w:tc>
        <w:tc>
          <w:tcPr>
            <w:tcW w:w="3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rPr>
            </w:pPr>
            <w:r w:rsidRPr="005F749A">
              <w:rPr>
                <w:rFonts w:asciiTheme="minorHAnsi" w:hAnsiTheme="minorHAnsi" w:cstheme="minorHAnsi"/>
              </w:rPr>
              <w:t>Demonstrate 70% accuracy in proposing how to adapt leadership style while maintaining core principles</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F749A" w:rsidRPr="005F749A" w:rsidRDefault="005F749A" w:rsidP="005F749A">
            <w:pPr>
              <w:rPr>
                <w:rFonts w:asciiTheme="minorHAnsi" w:hAnsiTheme="minorHAnsi" w:cstheme="minorHAnsi"/>
              </w:rPr>
            </w:pPr>
            <w:r w:rsidRPr="005F749A">
              <w:rPr>
                <w:rFonts w:asciiTheme="minorHAnsi" w:hAnsiTheme="minorHAnsi" w:cstheme="minorHAnsi"/>
              </w:rPr>
              <w:t>Score scenario-based responses on balance of adaptability and foundational principles</w:t>
            </w:r>
          </w:p>
        </w:tc>
      </w:tr>
    </w:tbl>
    <w:p w:rsidR="006226AF" w:rsidRDefault="006226AF">
      <w:pPr>
        <w:pStyle w:val="Body"/>
        <w:widowControl w:val="0"/>
        <w:spacing w:line="240" w:lineRule="auto"/>
        <w:rPr>
          <w:sz w:val="24"/>
          <w:szCs w:val="24"/>
          <w:u w:val="single"/>
        </w:rPr>
      </w:pPr>
    </w:p>
    <w:p w:rsidR="006226AF" w:rsidRDefault="006226AF">
      <w:pPr>
        <w:pStyle w:val="Body"/>
      </w:pPr>
    </w:p>
    <w:p w:rsidR="006226AF" w:rsidRDefault="00664313">
      <w:pPr>
        <w:pStyle w:val="Body"/>
      </w:pPr>
      <w:r>
        <w:rPr>
          <w:noProof/>
          <w:lang w:val="en-IN"/>
        </w:rPr>
        <mc:AlternateContent>
          <mc:Choice Requires="wps">
            <w:drawing>
              <wp:inline distT="0" distB="0" distL="0" distR="0">
                <wp:extent cx="5727573" cy="18358"/>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6: SUPPORTING DOCUMENTS </w:t>
      </w:r>
      <w:r>
        <w:rPr>
          <w:rFonts w:ascii="Segoe UI Symbol" w:eastAsia="Segoe UI Symbol" w:hAnsi="Segoe UI Symbol" w:cs="Segoe UI Symbol"/>
        </w:rPr>
        <w:t>-</w:t>
      </w:r>
      <w:r>
        <w:t xml:space="preserve"> REQUIRED</w:t>
      </w:r>
    </w:p>
    <w:p w:rsidR="006226AF" w:rsidRDefault="006226AF">
      <w:pPr>
        <w:pStyle w:val="Body"/>
        <w:rPr>
          <w:b/>
          <w:bCs/>
        </w:rPr>
      </w:pPr>
    </w:p>
    <w:p w:rsidR="006226AF" w:rsidRDefault="00664313">
      <w:pPr>
        <w:pStyle w:val="Heading2"/>
      </w:pPr>
      <w:r>
        <w:t>6.1 Document Checklist</w:t>
      </w:r>
    </w:p>
    <w:p w:rsidR="006226AF" w:rsidRDefault="006226AF">
      <w:pPr>
        <w:pStyle w:val="Body"/>
        <w:rPr>
          <w:rFonts w:ascii="Segoe UI Symbol" w:eastAsia="Segoe UI Symbol" w:hAnsi="Segoe UI Symbol" w:cs="Segoe UI Symbol"/>
          <w:b/>
          <w:bCs/>
        </w:rPr>
      </w:pPr>
    </w:p>
    <w:p w:rsidR="006226AF" w:rsidRDefault="00664313">
      <w:pPr>
        <w:pStyle w:val="Body"/>
        <w:rPr>
          <w:sz w:val="24"/>
          <w:szCs w:val="24"/>
        </w:rPr>
      </w:pPr>
      <w:r>
        <w:rPr>
          <w:sz w:val="24"/>
          <w:szCs w:val="24"/>
          <w:u w:val="single"/>
        </w:rPr>
        <w:t>Attach ALL documents that contain information the AI should know</w:t>
      </w:r>
      <w:r>
        <w:rPr>
          <w:sz w:val="24"/>
          <w:szCs w:val="24"/>
        </w:rPr>
        <w:t>:</w:t>
      </w:r>
    </w:p>
    <w:p w:rsidR="006226AF" w:rsidRDefault="006226AF">
      <w:pPr>
        <w:pStyle w:val="Body"/>
        <w:rPr>
          <w:sz w:val="24"/>
          <w:szCs w:val="24"/>
          <w:u w:val="single"/>
        </w:rPr>
      </w:pPr>
    </w:p>
    <w:p w:rsidR="006226AF" w:rsidRDefault="00664313">
      <w:pPr>
        <w:pStyle w:val="Body"/>
        <w:rPr>
          <w:b/>
          <w:bCs/>
          <w:sz w:val="24"/>
          <w:szCs w:val="24"/>
        </w:rPr>
      </w:pPr>
      <w:r>
        <w:rPr>
          <w:b/>
          <w:bCs/>
          <w:sz w:val="24"/>
          <w:szCs w:val="24"/>
        </w:rPr>
        <w:t>Core Information Documents</w:t>
      </w:r>
    </w:p>
    <w:p w:rsidR="006226AF" w:rsidRDefault="00664313">
      <w:pPr>
        <w:pStyle w:val="Body"/>
        <w:numPr>
          <w:ilvl w:val="0"/>
          <w:numId w:val="4"/>
        </w:numPr>
        <w:rPr>
          <w:sz w:val="24"/>
          <w:szCs w:val="24"/>
          <w:lang w:val="pt-PT"/>
        </w:rPr>
      </w:pPr>
      <w:r>
        <w:rPr>
          <w:sz w:val="24"/>
          <w:szCs w:val="24"/>
          <w:lang w:val="pt-PT"/>
        </w:rPr>
        <w:lastRenderedPageBreak/>
        <w:t xml:space="preserve">[ ] </w:t>
      </w:r>
      <w:proofErr w:type="spellStart"/>
      <w:r>
        <w:rPr>
          <w:b/>
          <w:bCs/>
          <w:sz w:val="24"/>
          <w:szCs w:val="24"/>
          <w:lang w:val="es-ES_tradnl"/>
        </w:rPr>
        <w:t>Product</w:t>
      </w:r>
      <w:proofErr w:type="spellEnd"/>
      <w:r>
        <w:rPr>
          <w:b/>
          <w:bCs/>
          <w:sz w:val="24"/>
          <w:szCs w:val="24"/>
          <w:lang w:val="es-ES_tradnl"/>
        </w:rPr>
        <w:t>/</w:t>
      </w:r>
      <w:proofErr w:type="spellStart"/>
      <w:r>
        <w:rPr>
          <w:b/>
          <w:bCs/>
          <w:sz w:val="24"/>
          <w:szCs w:val="24"/>
          <w:lang w:val="es-ES_tradnl"/>
        </w:rPr>
        <w:t>Service</w:t>
      </w:r>
      <w:proofErr w:type="spellEnd"/>
      <w:r>
        <w:rPr>
          <w:b/>
          <w:bCs/>
          <w:sz w:val="24"/>
          <w:szCs w:val="24"/>
          <w:lang w:val="es-ES_tradnl"/>
        </w:rPr>
        <w:t xml:space="preserve"> </w:t>
      </w:r>
      <w:proofErr w:type="spellStart"/>
      <w:r>
        <w:rPr>
          <w:b/>
          <w:bCs/>
          <w:sz w:val="24"/>
          <w:szCs w:val="24"/>
          <w:lang w:val="es-ES_tradnl"/>
        </w:rPr>
        <w:t>Catalog</w:t>
      </w:r>
      <w:proofErr w:type="spellEnd"/>
      <w:r>
        <w:rPr>
          <w:sz w:val="24"/>
          <w:szCs w:val="24"/>
        </w:rPr>
        <w:t xml:space="preserve"> - What you offer, features, benefits</w:t>
      </w:r>
    </w:p>
    <w:p w:rsidR="006226AF" w:rsidRDefault="00664313">
      <w:pPr>
        <w:pStyle w:val="Body"/>
        <w:numPr>
          <w:ilvl w:val="0"/>
          <w:numId w:val="4"/>
        </w:numPr>
        <w:rPr>
          <w:sz w:val="24"/>
          <w:szCs w:val="24"/>
          <w:lang w:val="pt-PT"/>
        </w:rPr>
      </w:pPr>
      <w:r>
        <w:rPr>
          <w:sz w:val="24"/>
          <w:szCs w:val="24"/>
          <w:lang w:val="pt-PT"/>
        </w:rPr>
        <w:t xml:space="preserve">[ ] </w:t>
      </w:r>
      <w:r>
        <w:rPr>
          <w:b/>
          <w:bCs/>
          <w:sz w:val="24"/>
          <w:szCs w:val="24"/>
        </w:rPr>
        <w:t>Pricing Information</w:t>
      </w:r>
      <w:r>
        <w:rPr>
          <w:sz w:val="24"/>
          <w:szCs w:val="24"/>
        </w:rPr>
        <w:t xml:space="preserve"> - Current rates, costs, fee structures</w:t>
      </w:r>
    </w:p>
    <w:p w:rsidR="006226AF" w:rsidRDefault="00664313">
      <w:pPr>
        <w:pStyle w:val="Body"/>
        <w:numPr>
          <w:ilvl w:val="0"/>
          <w:numId w:val="4"/>
        </w:numPr>
        <w:rPr>
          <w:sz w:val="24"/>
          <w:szCs w:val="24"/>
          <w:lang w:val="pt-PT"/>
        </w:rPr>
      </w:pPr>
      <w:r>
        <w:rPr>
          <w:sz w:val="24"/>
          <w:szCs w:val="24"/>
          <w:lang w:val="pt-PT"/>
        </w:rPr>
        <w:t xml:space="preserve">[ ] </w:t>
      </w:r>
      <w:r>
        <w:rPr>
          <w:b/>
          <w:bCs/>
          <w:sz w:val="24"/>
          <w:szCs w:val="24"/>
        </w:rPr>
        <w:t>Policies &amp; Procedures</w:t>
      </w:r>
      <w:r>
        <w:rPr>
          <w:sz w:val="24"/>
          <w:szCs w:val="24"/>
        </w:rPr>
        <w:t xml:space="preserve"> - Rules, guidelines, standard processes</w:t>
      </w:r>
    </w:p>
    <w:p w:rsidR="006226AF" w:rsidRDefault="00664313">
      <w:pPr>
        <w:pStyle w:val="Body"/>
        <w:numPr>
          <w:ilvl w:val="0"/>
          <w:numId w:val="4"/>
        </w:numPr>
        <w:rPr>
          <w:sz w:val="24"/>
          <w:szCs w:val="24"/>
          <w:lang w:val="pt-PT"/>
        </w:rPr>
      </w:pPr>
      <w:r>
        <w:rPr>
          <w:sz w:val="24"/>
          <w:szCs w:val="24"/>
          <w:lang w:val="pt-PT"/>
        </w:rPr>
        <w:t xml:space="preserve">[ ] </w:t>
      </w:r>
      <w:r>
        <w:rPr>
          <w:b/>
          <w:bCs/>
          <w:sz w:val="24"/>
          <w:szCs w:val="24"/>
        </w:rPr>
        <w:t>FAQ Document</w:t>
      </w:r>
      <w:r>
        <w:rPr>
          <w:sz w:val="24"/>
          <w:szCs w:val="24"/>
        </w:rPr>
        <w:t xml:space="preserve"> - Common questions and approved answers</w:t>
      </w:r>
    </w:p>
    <w:p w:rsidR="006226AF" w:rsidRDefault="006226AF">
      <w:pPr>
        <w:pStyle w:val="Body"/>
        <w:ind w:left="360"/>
        <w:rPr>
          <w:sz w:val="24"/>
          <w:szCs w:val="24"/>
        </w:rPr>
      </w:pPr>
    </w:p>
    <w:p w:rsidR="006226AF" w:rsidRDefault="00664313">
      <w:pPr>
        <w:pStyle w:val="Body"/>
        <w:rPr>
          <w:b/>
          <w:bCs/>
          <w:sz w:val="24"/>
          <w:szCs w:val="24"/>
        </w:rPr>
      </w:pPr>
      <w:r>
        <w:rPr>
          <w:b/>
          <w:bCs/>
          <w:sz w:val="24"/>
          <w:szCs w:val="24"/>
        </w:rPr>
        <w:t>Training &amp; Reference Materials</w:t>
      </w:r>
    </w:p>
    <w:p w:rsidR="006226AF" w:rsidRDefault="00664313">
      <w:pPr>
        <w:pStyle w:val="Body"/>
        <w:numPr>
          <w:ilvl w:val="0"/>
          <w:numId w:val="6"/>
        </w:numPr>
        <w:rPr>
          <w:sz w:val="24"/>
          <w:szCs w:val="24"/>
          <w:lang w:val="pt-PT"/>
        </w:rPr>
      </w:pPr>
      <w:r>
        <w:rPr>
          <w:sz w:val="24"/>
          <w:szCs w:val="24"/>
          <w:lang w:val="pt-PT"/>
        </w:rPr>
        <w:t xml:space="preserve">[ ] </w:t>
      </w:r>
      <w:r>
        <w:rPr>
          <w:b/>
          <w:bCs/>
          <w:sz w:val="24"/>
          <w:szCs w:val="24"/>
        </w:rPr>
        <w:t>Training Manuals</w:t>
      </w:r>
      <w:r>
        <w:rPr>
          <w:sz w:val="24"/>
          <w:szCs w:val="24"/>
        </w:rPr>
        <w:t xml:space="preserve"> - Current training content</w:t>
      </w:r>
    </w:p>
    <w:p w:rsidR="006226AF" w:rsidRDefault="00664313">
      <w:pPr>
        <w:pStyle w:val="Body"/>
        <w:numPr>
          <w:ilvl w:val="0"/>
          <w:numId w:val="6"/>
        </w:numPr>
        <w:rPr>
          <w:sz w:val="24"/>
          <w:szCs w:val="24"/>
          <w:lang w:val="pt-PT"/>
        </w:rPr>
      </w:pPr>
      <w:r>
        <w:rPr>
          <w:sz w:val="24"/>
          <w:szCs w:val="24"/>
          <w:lang w:val="pt-PT"/>
        </w:rPr>
        <w:t xml:space="preserve">[ ] </w:t>
      </w:r>
      <w:r>
        <w:rPr>
          <w:b/>
          <w:bCs/>
          <w:sz w:val="24"/>
          <w:szCs w:val="24"/>
        </w:rPr>
        <w:t>Best Practice Guides</w:t>
      </w:r>
      <w:r>
        <w:rPr>
          <w:sz w:val="24"/>
          <w:szCs w:val="24"/>
        </w:rPr>
        <w:t xml:space="preserve"> - How things should be done</w:t>
      </w:r>
    </w:p>
    <w:p w:rsidR="006226AF" w:rsidRDefault="00664313">
      <w:pPr>
        <w:pStyle w:val="Body"/>
        <w:numPr>
          <w:ilvl w:val="0"/>
          <w:numId w:val="6"/>
        </w:numPr>
        <w:rPr>
          <w:sz w:val="24"/>
          <w:szCs w:val="24"/>
          <w:lang w:val="pt-PT"/>
        </w:rPr>
      </w:pPr>
      <w:r>
        <w:rPr>
          <w:sz w:val="24"/>
          <w:szCs w:val="24"/>
          <w:lang w:val="pt-PT"/>
        </w:rPr>
        <w:t xml:space="preserve">[ ] </w:t>
      </w:r>
      <w:r>
        <w:rPr>
          <w:b/>
          <w:bCs/>
          <w:sz w:val="24"/>
          <w:szCs w:val="24"/>
        </w:rPr>
        <w:t>Templates &amp; Scripts</w:t>
      </w:r>
      <w:r>
        <w:rPr>
          <w:sz w:val="24"/>
          <w:szCs w:val="24"/>
        </w:rPr>
        <w:t xml:space="preserve"> - Standard responses, forms, processes</w:t>
      </w:r>
    </w:p>
    <w:p w:rsidR="006226AF" w:rsidRDefault="00664313">
      <w:pPr>
        <w:pStyle w:val="Body"/>
        <w:numPr>
          <w:ilvl w:val="0"/>
          <w:numId w:val="6"/>
        </w:numPr>
        <w:rPr>
          <w:sz w:val="24"/>
          <w:szCs w:val="24"/>
          <w:lang w:val="pt-PT"/>
        </w:rPr>
      </w:pPr>
      <w:r>
        <w:rPr>
          <w:sz w:val="24"/>
          <w:szCs w:val="24"/>
          <w:lang w:val="pt-PT"/>
        </w:rPr>
        <w:t xml:space="preserve">[ ] </w:t>
      </w:r>
      <w:r>
        <w:rPr>
          <w:b/>
          <w:bCs/>
          <w:sz w:val="24"/>
          <w:szCs w:val="24"/>
          <w:lang w:val="de-DE"/>
        </w:rPr>
        <w:t>Case Studies</w:t>
      </w:r>
      <w:r>
        <w:rPr>
          <w:sz w:val="24"/>
          <w:szCs w:val="24"/>
        </w:rPr>
        <w:t xml:space="preserve"> - Real examples and scenarios</w:t>
      </w:r>
    </w:p>
    <w:p w:rsidR="006226AF" w:rsidRDefault="006226AF">
      <w:pPr>
        <w:pStyle w:val="Body"/>
        <w:ind w:left="360"/>
        <w:rPr>
          <w:sz w:val="24"/>
          <w:szCs w:val="24"/>
        </w:rPr>
      </w:pPr>
    </w:p>
    <w:p w:rsidR="006226AF" w:rsidRDefault="00664313">
      <w:pPr>
        <w:pStyle w:val="Body"/>
        <w:rPr>
          <w:b/>
          <w:bCs/>
          <w:sz w:val="24"/>
          <w:szCs w:val="24"/>
        </w:rPr>
      </w:pPr>
      <w:r>
        <w:rPr>
          <w:b/>
          <w:bCs/>
          <w:sz w:val="24"/>
          <w:szCs w:val="24"/>
        </w:rPr>
        <w:t>Compliance &amp; Standards</w:t>
      </w:r>
    </w:p>
    <w:p w:rsidR="006226AF" w:rsidRDefault="00664313">
      <w:pPr>
        <w:pStyle w:val="Body"/>
        <w:numPr>
          <w:ilvl w:val="0"/>
          <w:numId w:val="8"/>
        </w:numPr>
        <w:rPr>
          <w:sz w:val="24"/>
          <w:szCs w:val="24"/>
          <w:lang w:val="pt-PT"/>
        </w:rPr>
      </w:pPr>
      <w:r>
        <w:rPr>
          <w:sz w:val="24"/>
          <w:szCs w:val="24"/>
          <w:lang w:val="pt-PT"/>
        </w:rPr>
        <w:t xml:space="preserve">[ ] </w:t>
      </w:r>
      <w:r>
        <w:rPr>
          <w:b/>
          <w:bCs/>
          <w:sz w:val="24"/>
          <w:szCs w:val="24"/>
        </w:rPr>
        <w:t>Regulatory Guidelines</w:t>
      </w:r>
      <w:r>
        <w:rPr>
          <w:sz w:val="24"/>
          <w:szCs w:val="24"/>
        </w:rPr>
        <w:t xml:space="preserve"> - Legal requirements, compliance rules</w:t>
      </w:r>
    </w:p>
    <w:p w:rsidR="006226AF" w:rsidRDefault="00664313">
      <w:pPr>
        <w:pStyle w:val="Body"/>
        <w:numPr>
          <w:ilvl w:val="0"/>
          <w:numId w:val="8"/>
        </w:numPr>
        <w:rPr>
          <w:sz w:val="24"/>
          <w:szCs w:val="24"/>
          <w:lang w:val="pt-PT"/>
        </w:rPr>
      </w:pPr>
      <w:r>
        <w:rPr>
          <w:sz w:val="24"/>
          <w:szCs w:val="24"/>
          <w:lang w:val="pt-PT"/>
        </w:rPr>
        <w:t xml:space="preserve">[ ] </w:t>
      </w:r>
      <w:r>
        <w:rPr>
          <w:b/>
          <w:bCs/>
          <w:sz w:val="24"/>
          <w:szCs w:val="24"/>
        </w:rPr>
        <w:t>Quality Standards</w:t>
      </w:r>
      <w:r>
        <w:rPr>
          <w:sz w:val="24"/>
          <w:szCs w:val="24"/>
        </w:rPr>
        <w:t xml:space="preserve"> - Service levels, performance criteria</w:t>
      </w:r>
    </w:p>
    <w:p w:rsidR="006226AF" w:rsidRDefault="00664313">
      <w:pPr>
        <w:pStyle w:val="Body"/>
        <w:numPr>
          <w:ilvl w:val="0"/>
          <w:numId w:val="8"/>
        </w:numPr>
        <w:rPr>
          <w:sz w:val="24"/>
          <w:szCs w:val="24"/>
          <w:lang w:val="pt-PT"/>
        </w:rPr>
      </w:pPr>
      <w:r>
        <w:rPr>
          <w:sz w:val="24"/>
          <w:szCs w:val="24"/>
          <w:lang w:val="pt-PT"/>
        </w:rPr>
        <w:t xml:space="preserve">[ ] </w:t>
      </w:r>
      <w:r>
        <w:rPr>
          <w:b/>
          <w:bCs/>
          <w:sz w:val="24"/>
          <w:szCs w:val="24"/>
        </w:rPr>
        <w:t>Safety Procedures</w:t>
      </w:r>
      <w:r>
        <w:rPr>
          <w:sz w:val="24"/>
          <w:szCs w:val="24"/>
        </w:rPr>
        <w:t xml:space="preserve"> - Emergency protocols, safety guidelines</w:t>
      </w:r>
    </w:p>
    <w:p w:rsidR="006226AF" w:rsidRDefault="00664313">
      <w:pPr>
        <w:pStyle w:val="Body"/>
        <w:numPr>
          <w:ilvl w:val="0"/>
          <w:numId w:val="8"/>
        </w:numPr>
        <w:rPr>
          <w:sz w:val="24"/>
          <w:szCs w:val="24"/>
          <w:lang w:val="pt-PT"/>
        </w:rPr>
      </w:pPr>
      <w:r>
        <w:rPr>
          <w:sz w:val="24"/>
          <w:szCs w:val="24"/>
          <w:lang w:val="pt-PT"/>
        </w:rPr>
        <w:t xml:space="preserve">[ ] </w:t>
      </w:r>
      <w:r>
        <w:rPr>
          <w:b/>
          <w:bCs/>
          <w:sz w:val="24"/>
          <w:szCs w:val="24"/>
        </w:rPr>
        <w:t>Competitive Information</w:t>
      </w:r>
      <w:r>
        <w:rPr>
          <w:sz w:val="24"/>
          <w:szCs w:val="24"/>
        </w:rPr>
        <w:t xml:space="preserve"> - How you compare to others</w:t>
      </w:r>
    </w:p>
    <w:p w:rsidR="006226AF" w:rsidRDefault="006226AF">
      <w:pPr>
        <w:pStyle w:val="Body"/>
        <w:rPr>
          <w:b/>
          <w:bCs/>
          <w:sz w:val="24"/>
          <w:szCs w:val="24"/>
        </w:rPr>
      </w:pPr>
    </w:p>
    <w:p w:rsidR="006226AF" w:rsidRDefault="00664313">
      <w:pPr>
        <w:pStyle w:val="Heading2"/>
        <w:rPr>
          <w:rFonts w:ascii="Calibri" w:eastAsia="Calibri" w:hAnsi="Calibri" w:cs="Calibri"/>
        </w:rPr>
      </w:pPr>
      <w:r>
        <w:rPr>
          <w:rFonts w:ascii="Calibri" w:hAnsi="Calibri"/>
        </w:rPr>
        <w:t>6.2 Document Quality Checklist</w:t>
      </w:r>
    </w:p>
    <w:p w:rsidR="006226AF" w:rsidRDefault="006226AF">
      <w:pPr>
        <w:pStyle w:val="Body"/>
        <w:rPr>
          <w:b/>
          <w:bCs/>
          <w:sz w:val="24"/>
          <w:szCs w:val="24"/>
        </w:rPr>
      </w:pPr>
    </w:p>
    <w:p w:rsidR="006226AF" w:rsidRDefault="00664313">
      <w:pPr>
        <w:pStyle w:val="Body"/>
        <w:rPr>
          <w:sz w:val="24"/>
          <w:szCs w:val="24"/>
        </w:rPr>
      </w:pPr>
      <w:r>
        <w:rPr>
          <w:b/>
          <w:bCs/>
          <w:sz w:val="24"/>
          <w:szCs w:val="24"/>
        </w:rPr>
        <w:t>All documents must be:</w:t>
      </w:r>
    </w:p>
    <w:p w:rsidR="006226AF" w:rsidRDefault="00664313">
      <w:pPr>
        <w:pStyle w:val="Body"/>
        <w:numPr>
          <w:ilvl w:val="0"/>
          <w:numId w:val="10"/>
        </w:numPr>
        <w:rPr>
          <w:sz w:val="24"/>
          <w:szCs w:val="24"/>
        </w:rPr>
      </w:pPr>
      <w:r>
        <w:rPr>
          <w:rFonts w:ascii="Segoe UI Symbol" w:eastAsia="Segoe UI Symbol" w:hAnsi="Segoe UI Symbol" w:cs="Segoe UI Symbol"/>
          <w:sz w:val="24"/>
          <w:szCs w:val="24"/>
        </w:rPr>
        <w:t>✅</w:t>
      </w:r>
      <w:r>
        <w:rPr>
          <w:sz w:val="24"/>
          <w:szCs w:val="24"/>
        </w:rPr>
        <w:t xml:space="preserve"> </w:t>
      </w:r>
      <w:r>
        <w:rPr>
          <w:b/>
          <w:bCs/>
          <w:sz w:val="24"/>
          <w:szCs w:val="24"/>
        </w:rPr>
        <w:t>Current</w:t>
      </w:r>
      <w:r>
        <w:rPr>
          <w:sz w:val="24"/>
          <w:szCs w:val="24"/>
        </w:rPr>
        <w:t xml:space="preserve"> (updated within last 6 months)</w:t>
      </w:r>
    </w:p>
    <w:p w:rsidR="006226AF" w:rsidRDefault="00664313">
      <w:pPr>
        <w:pStyle w:val="Body"/>
        <w:numPr>
          <w:ilvl w:val="0"/>
          <w:numId w:val="10"/>
        </w:numPr>
        <w:rPr>
          <w:sz w:val="24"/>
          <w:szCs w:val="24"/>
        </w:rPr>
      </w:pPr>
      <w:r>
        <w:rPr>
          <w:rFonts w:ascii="Segoe UI Symbol" w:eastAsia="Segoe UI Symbol" w:hAnsi="Segoe UI Symbol" w:cs="Segoe UI Symbol"/>
          <w:sz w:val="24"/>
          <w:szCs w:val="24"/>
        </w:rPr>
        <w:t>✅</w:t>
      </w:r>
      <w:r>
        <w:rPr>
          <w:sz w:val="24"/>
          <w:szCs w:val="24"/>
        </w:rPr>
        <w:t xml:space="preserve"> </w:t>
      </w:r>
      <w:r>
        <w:rPr>
          <w:b/>
          <w:bCs/>
          <w:sz w:val="24"/>
          <w:szCs w:val="24"/>
        </w:rPr>
        <w:t>Complete</w:t>
      </w:r>
      <w:r>
        <w:rPr>
          <w:sz w:val="24"/>
          <w:szCs w:val="24"/>
        </w:rPr>
        <w:t xml:space="preserve"> (no missing sections or "TBD" entries)</w:t>
      </w:r>
    </w:p>
    <w:p w:rsidR="006226AF" w:rsidRDefault="00664313">
      <w:pPr>
        <w:pStyle w:val="Body"/>
        <w:numPr>
          <w:ilvl w:val="0"/>
          <w:numId w:val="10"/>
        </w:numPr>
        <w:rPr>
          <w:sz w:val="24"/>
          <w:szCs w:val="24"/>
        </w:rPr>
      </w:pPr>
      <w:r>
        <w:rPr>
          <w:rFonts w:ascii="Segoe UI Symbol" w:eastAsia="Segoe UI Symbol" w:hAnsi="Segoe UI Symbol" w:cs="Segoe UI Symbol"/>
          <w:sz w:val="24"/>
          <w:szCs w:val="24"/>
        </w:rPr>
        <w:t>✅</w:t>
      </w:r>
      <w:r>
        <w:rPr>
          <w:sz w:val="24"/>
          <w:szCs w:val="24"/>
        </w:rPr>
        <w:t xml:space="preserve"> </w:t>
      </w:r>
      <w:r>
        <w:rPr>
          <w:b/>
          <w:bCs/>
          <w:sz w:val="24"/>
          <w:szCs w:val="24"/>
        </w:rPr>
        <w:t>Accurate</w:t>
      </w:r>
      <w:r>
        <w:rPr>
          <w:sz w:val="24"/>
          <w:szCs w:val="24"/>
        </w:rPr>
        <w:t xml:space="preserve"> (verified by subject matter expert)</w:t>
      </w:r>
    </w:p>
    <w:p w:rsidR="006226AF" w:rsidRDefault="00664313">
      <w:pPr>
        <w:pStyle w:val="Body"/>
        <w:numPr>
          <w:ilvl w:val="0"/>
          <w:numId w:val="10"/>
        </w:numPr>
        <w:rPr>
          <w:sz w:val="24"/>
          <w:szCs w:val="24"/>
        </w:rPr>
      </w:pPr>
      <w:r>
        <w:rPr>
          <w:rFonts w:ascii="Segoe UI Symbol" w:eastAsia="Segoe UI Symbol" w:hAnsi="Segoe UI Symbol" w:cs="Segoe UI Symbol"/>
          <w:sz w:val="24"/>
          <w:szCs w:val="24"/>
        </w:rPr>
        <w:t>✅</w:t>
      </w:r>
      <w:r>
        <w:rPr>
          <w:sz w:val="24"/>
          <w:szCs w:val="24"/>
        </w:rPr>
        <w:t xml:space="preserve"> </w:t>
      </w:r>
      <w:r>
        <w:rPr>
          <w:b/>
          <w:bCs/>
          <w:sz w:val="24"/>
          <w:szCs w:val="24"/>
        </w:rPr>
        <w:t>Approved</w:t>
      </w:r>
      <w:r>
        <w:rPr>
          <w:sz w:val="24"/>
          <w:szCs w:val="24"/>
        </w:rPr>
        <w:t xml:space="preserve"> (authorized for training use)</w:t>
      </w:r>
    </w:p>
    <w:p w:rsidR="006226AF" w:rsidRDefault="00664313">
      <w:pPr>
        <w:pStyle w:val="Body"/>
      </w:pPr>
      <w:r>
        <w:rPr>
          <w:noProof/>
          <w:lang w:val="en-IN"/>
        </w:rPr>
        <mc:AlternateContent>
          <mc:Choice Requires="wps">
            <w:drawing>
              <wp:inline distT="0" distB="0" distL="0" distR="0">
                <wp:extent cx="5727573" cy="18358"/>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6226AF" w:rsidRDefault="00664313">
      <w:pPr>
        <w:pStyle w:val="Heading"/>
      </w:pPr>
      <w:r>
        <w:t xml:space="preserve">SECTION 7: CONVERSATION EXAMPLES </w:t>
      </w:r>
      <w:r>
        <w:rPr>
          <w:rFonts w:ascii="Segoe UI Symbol" w:eastAsia="Segoe UI Symbol" w:hAnsi="Segoe UI Symbol" w:cs="Segoe UI Symbol"/>
        </w:rPr>
        <w:t>-</w:t>
      </w:r>
      <w:r>
        <w:t xml:space="preserve"> REQUIRED</w:t>
      </w:r>
    </w:p>
    <w:p w:rsidR="006226AF" w:rsidRDefault="006226AF">
      <w:pPr>
        <w:pStyle w:val="Body"/>
        <w:rPr>
          <w:b/>
          <w:bCs/>
        </w:rPr>
      </w:pPr>
    </w:p>
    <w:p w:rsidR="006226AF" w:rsidRDefault="00664313">
      <w:pPr>
        <w:pStyle w:val="Heading2"/>
      </w:pPr>
      <w:r>
        <w:t>7.1 Learn Mode Example</w:t>
      </w:r>
    </w:p>
    <w:p w:rsidR="006226AF" w:rsidRDefault="006226AF">
      <w:pPr>
        <w:pStyle w:val="Body"/>
        <w:rPr>
          <w:b/>
          <w:bCs/>
        </w:rPr>
      </w:pPr>
    </w:p>
    <w:p w:rsidR="006226AF" w:rsidRDefault="00664313">
      <w:pPr>
        <w:pStyle w:val="Body"/>
        <w:rPr>
          <w:sz w:val="24"/>
          <w:szCs w:val="24"/>
          <w:u w:val="single"/>
        </w:rPr>
      </w:pPr>
      <w:r>
        <w:rPr>
          <w:sz w:val="24"/>
          <w:szCs w:val="24"/>
          <w:u w:val="single"/>
        </w:rPr>
        <w:lastRenderedPageBreak/>
        <w:t>EXAMPLE CONVERSATION: Show how AI trainer should teach</w:t>
      </w:r>
    </w:p>
    <w:p w:rsidR="006226AF" w:rsidRDefault="006226AF">
      <w:pPr>
        <w:pStyle w:val="Body"/>
        <w:rPr>
          <w:sz w:val="24"/>
          <w:szCs w:val="24"/>
        </w:rPr>
      </w:pPr>
    </w:p>
    <w:p w:rsidR="006226AF" w:rsidRDefault="00664313">
      <w:pPr>
        <w:pStyle w:val="Default"/>
        <w:spacing w:before="0" w:after="240" w:line="240" w:lineRule="auto"/>
        <w:rPr>
          <w:rFonts w:ascii="Calibri" w:eastAsia="Calibri" w:hAnsi="Calibri" w:cs="Calibri"/>
          <w:b/>
          <w:bCs/>
        </w:rPr>
      </w:pPr>
      <w:r>
        <w:rPr>
          <w:rFonts w:ascii="Calibri" w:hAnsi="Calibri"/>
          <w:b/>
          <w:bCs/>
        </w:rPr>
        <w:t>Conversation To</w:t>
      </w:r>
      <w:r>
        <w:rPr>
          <w:rFonts w:ascii="Calibri" w:hAnsi="Calibri"/>
          <w:b/>
          <w:bCs/>
          <w:lang w:val="it-IT"/>
        </w:rPr>
        <w:t xml:space="preserve">pic: </w:t>
      </w:r>
      <w:r w:rsidR="005F749A" w:rsidRPr="005F749A">
        <w:rPr>
          <w:rFonts w:ascii="Calibri" w:hAnsi="Calibri"/>
        </w:rPr>
        <w:t>Does switching leadership styles ever so often lead to feeling of instability by the team?</w:t>
      </w:r>
    </w:p>
    <w:p w:rsidR="006226AF" w:rsidRDefault="00664313">
      <w:pPr>
        <w:pStyle w:val="Default"/>
        <w:spacing w:before="0" w:after="240" w:line="240" w:lineRule="auto"/>
        <w:rPr>
          <w:rFonts w:ascii="Calibri" w:eastAsia="Calibri" w:hAnsi="Calibri" w:cs="Calibri"/>
          <w:b/>
          <w:bCs/>
        </w:rPr>
      </w:pPr>
      <w:r>
        <w:rPr>
          <w:rFonts w:ascii="Calibri" w:hAnsi="Calibri"/>
          <w:b/>
          <w:bCs/>
          <w:lang w:val="de-DE"/>
        </w:rPr>
        <w:t xml:space="preserve">AI Trainer: </w:t>
      </w:r>
      <w:r w:rsidR="005F749A" w:rsidRPr="005F749A">
        <w:rPr>
          <w:rFonts w:ascii="Calibri" w:hAnsi="Calibri"/>
          <w:lang w:val="ar-SA"/>
        </w:rPr>
        <w:t>“A key aspect of leadership is adapting your style to the needs of your team and situation. But switching styles too frequently can sometimes create confusion or a sense of instability. Why do you think that might happen?”</w:t>
      </w:r>
    </w:p>
    <w:p w:rsidR="006226AF" w:rsidRDefault="00664313">
      <w:pPr>
        <w:pStyle w:val="Default"/>
        <w:spacing w:before="0" w:after="240" w:line="240" w:lineRule="auto"/>
        <w:rPr>
          <w:rFonts w:ascii="Calibri" w:eastAsia="Calibri" w:hAnsi="Calibri" w:cs="Calibri"/>
          <w:b/>
          <w:bCs/>
        </w:rPr>
      </w:pPr>
      <w:r>
        <w:rPr>
          <w:rFonts w:ascii="Calibri" w:hAnsi="Calibri"/>
          <w:b/>
          <w:bCs/>
        </w:rPr>
        <w:t xml:space="preserve">Learner Question: </w:t>
      </w:r>
      <w:r w:rsidR="005F749A" w:rsidRPr="005F749A">
        <w:rPr>
          <w:rFonts w:ascii="Calibri" w:hAnsi="Calibri"/>
          <w:lang w:val="ar-SA"/>
        </w:rPr>
        <w:t>“Maybe the team doesn’t know what to expect from me, and it could feel like there’s no consistent direction?”</w:t>
      </w:r>
    </w:p>
    <w:p w:rsidR="006226AF" w:rsidRDefault="00664313">
      <w:pPr>
        <w:pStyle w:val="Default"/>
        <w:spacing w:before="0" w:after="240" w:line="240" w:lineRule="auto"/>
        <w:rPr>
          <w:rFonts w:ascii="Calibri" w:eastAsia="Calibri" w:hAnsi="Calibri" w:cs="Calibri"/>
          <w:b/>
          <w:bCs/>
        </w:rPr>
      </w:pPr>
      <w:r>
        <w:rPr>
          <w:rFonts w:ascii="Calibri" w:hAnsi="Calibri"/>
          <w:b/>
          <w:bCs/>
          <w:lang w:val="de-DE"/>
        </w:rPr>
        <w:t xml:space="preserve">AI Trainer: </w:t>
      </w:r>
      <w:r w:rsidR="005F749A" w:rsidRPr="005F749A">
        <w:rPr>
          <w:rFonts w:ascii="Calibri" w:hAnsi="Calibri"/>
          <w:lang w:val="ar-SA"/>
        </w:rPr>
        <w:t>“Exactly. While flexibility is valuable, it must be grounded in consistent principles—like transparency, accountability, and fairness. When the team understands your core values and decision-making framework, adapting your style doesn’t feel unpredictable; it’s seen as responsive leadership rather than instability.”</w:t>
      </w:r>
    </w:p>
    <w:p w:rsidR="006226AF" w:rsidRDefault="006226AF">
      <w:pPr>
        <w:pStyle w:val="Body"/>
      </w:pPr>
    </w:p>
    <w:p w:rsidR="006226AF" w:rsidRDefault="00664313">
      <w:pPr>
        <w:pStyle w:val="Heading2"/>
      </w:pPr>
      <w:r>
        <w:t>7.2 Try Mode Example</w:t>
      </w:r>
    </w:p>
    <w:p w:rsidR="006226AF" w:rsidRDefault="006226AF">
      <w:pPr>
        <w:pStyle w:val="Body"/>
        <w:rPr>
          <w:sz w:val="24"/>
          <w:szCs w:val="24"/>
          <w:u w:val="single"/>
        </w:rPr>
      </w:pPr>
    </w:p>
    <w:p w:rsidR="006226AF" w:rsidRDefault="00664313">
      <w:pPr>
        <w:pStyle w:val="Body"/>
        <w:rPr>
          <w:sz w:val="24"/>
          <w:szCs w:val="24"/>
          <w:u w:val="single"/>
        </w:rPr>
      </w:pPr>
      <w:r>
        <w:rPr>
          <w:sz w:val="24"/>
          <w:szCs w:val="24"/>
          <w:u w:val="single"/>
        </w:rPr>
        <w:t>EXAMPLE CONVERSATION: Show how the AI colleague and the coach should behave at instances when the learner gives correct and incorrect responses</w:t>
      </w:r>
    </w:p>
    <w:p w:rsidR="006226AF" w:rsidRDefault="006226AF">
      <w:pPr>
        <w:pStyle w:val="Body"/>
        <w:rPr>
          <w:sz w:val="24"/>
          <w:szCs w:val="24"/>
          <w:u w:val="single"/>
        </w:rPr>
      </w:pPr>
    </w:p>
    <w:p w:rsidR="006226AF" w:rsidRDefault="00664313">
      <w:pPr>
        <w:pStyle w:val="Body"/>
        <w:rPr>
          <w:sz w:val="24"/>
          <w:szCs w:val="24"/>
        </w:rPr>
      </w:pPr>
      <w:r>
        <w:rPr>
          <w:b/>
          <w:bCs/>
          <w:sz w:val="24"/>
          <w:szCs w:val="24"/>
        </w:rPr>
        <w:t>Conversation Topic:</w:t>
      </w:r>
      <w:r>
        <w:rPr>
          <w:sz w:val="24"/>
          <w:szCs w:val="24"/>
        </w:rPr>
        <w:t xml:space="preserve"> </w:t>
      </w:r>
      <w:r w:rsidR="00B17D50" w:rsidRPr="00B17D50">
        <w:rPr>
          <w:sz w:val="24"/>
          <w:szCs w:val="24"/>
        </w:rPr>
        <w:t>The purpose of authoritative leadership in an employee-first organi</w:t>
      </w:r>
      <w:r w:rsidR="00B17D50">
        <w:rPr>
          <w:sz w:val="24"/>
          <w:szCs w:val="24"/>
        </w:rPr>
        <w:t>z</w:t>
      </w:r>
      <w:r w:rsidR="00B17D50" w:rsidRPr="00B17D50">
        <w:rPr>
          <w:sz w:val="24"/>
          <w:szCs w:val="24"/>
        </w:rPr>
        <w:t>ation.</w:t>
      </w:r>
    </w:p>
    <w:p w:rsidR="006226AF" w:rsidRDefault="006226AF">
      <w:pPr>
        <w:pStyle w:val="Body"/>
        <w:rPr>
          <w:sz w:val="24"/>
          <w:szCs w:val="24"/>
        </w:rPr>
      </w:pPr>
    </w:p>
    <w:p w:rsidR="006226AF" w:rsidRPr="008F7870" w:rsidRDefault="00664313" w:rsidP="008F7870">
      <w:pPr>
        <w:pStyle w:val="Body"/>
        <w:rPr>
          <w:sz w:val="24"/>
          <w:szCs w:val="24"/>
        </w:rPr>
      </w:pPr>
      <w:r>
        <w:rPr>
          <w:b/>
          <w:bCs/>
          <w:sz w:val="24"/>
          <w:szCs w:val="24"/>
        </w:rPr>
        <w:t xml:space="preserve">AI Colleague: </w:t>
      </w:r>
      <w:r w:rsidR="00B17D50" w:rsidRPr="00B17D50">
        <w:rPr>
          <w:sz w:val="24"/>
          <w:szCs w:val="24"/>
        </w:rPr>
        <w:t>"I know our organization promotes an employee-first culture, but I don’t see why authoritative leadership has any place here. Isn’t it all about collaboration and letting employees decide?"</w:t>
      </w:r>
    </w:p>
    <w:p w:rsidR="006226AF" w:rsidRPr="008F7870" w:rsidRDefault="00664313" w:rsidP="00B17D50">
      <w:pPr>
        <w:pStyle w:val="Body"/>
        <w:numPr>
          <w:ilvl w:val="0"/>
          <w:numId w:val="12"/>
        </w:numPr>
        <w:rPr>
          <w:sz w:val="24"/>
          <w:szCs w:val="24"/>
        </w:rPr>
      </w:pPr>
      <w:r>
        <w:rPr>
          <w:b/>
          <w:bCs/>
          <w:sz w:val="24"/>
          <w:szCs w:val="24"/>
        </w:rPr>
        <w:t xml:space="preserve">Correct Learner Response: </w:t>
      </w:r>
      <w:r w:rsidR="00B17D50" w:rsidRPr="00B17D50">
        <w:rPr>
          <w:sz w:val="24"/>
          <w:szCs w:val="24"/>
        </w:rPr>
        <w:t>"Authoritative leadership can actually complement an employee-first culture. It’s not about overriding the team—it’s about setting a clear vision, providing guidance, and aligning everyone toward shared goals. When used thoughtfully, it gives employees direction while still valuing their input and autonomy."</w:t>
      </w:r>
    </w:p>
    <w:p w:rsidR="006226AF" w:rsidRPr="008F7870" w:rsidRDefault="00664313" w:rsidP="00B17D50">
      <w:pPr>
        <w:pStyle w:val="Body"/>
        <w:numPr>
          <w:ilvl w:val="1"/>
          <w:numId w:val="12"/>
        </w:numPr>
        <w:rPr>
          <w:sz w:val="24"/>
          <w:szCs w:val="24"/>
          <w:lang w:val="pt-PT"/>
        </w:rPr>
      </w:pPr>
      <w:r>
        <w:rPr>
          <w:b/>
          <w:bCs/>
          <w:sz w:val="24"/>
          <w:szCs w:val="24"/>
        </w:rPr>
        <w:t xml:space="preserve">AI Colleague: </w:t>
      </w:r>
      <w:r w:rsidR="00B17D50" w:rsidRPr="00B17D50">
        <w:rPr>
          <w:sz w:val="24"/>
          <w:szCs w:val="24"/>
          <w:lang w:val="pt-PT"/>
        </w:rPr>
        <w:t>"Ah, that makes sense. So it’s more about giving structure and clarity rather than control for control’s sake. I can see how that helps the team stay aligned."</w:t>
      </w:r>
    </w:p>
    <w:p w:rsidR="006226AF" w:rsidRPr="008F7870" w:rsidRDefault="00664313" w:rsidP="00B17D50">
      <w:pPr>
        <w:pStyle w:val="Body"/>
        <w:numPr>
          <w:ilvl w:val="0"/>
          <w:numId w:val="12"/>
        </w:numPr>
        <w:rPr>
          <w:sz w:val="24"/>
          <w:szCs w:val="24"/>
        </w:rPr>
      </w:pPr>
      <w:r>
        <w:rPr>
          <w:b/>
          <w:bCs/>
          <w:sz w:val="24"/>
          <w:szCs w:val="24"/>
        </w:rPr>
        <w:t xml:space="preserve">Incorrect Learner Response: </w:t>
      </w:r>
      <w:r w:rsidR="00B17D50" w:rsidRPr="00B17D50">
        <w:rPr>
          <w:sz w:val="24"/>
          <w:szCs w:val="24"/>
        </w:rPr>
        <w:t>"Yeah, I agree. Authoritative leadership doesn’t really fit here—we should just let everyone make decisions freely."</w:t>
      </w:r>
    </w:p>
    <w:p w:rsidR="006226AF" w:rsidRPr="008F7870" w:rsidRDefault="00664313" w:rsidP="00B17D50">
      <w:pPr>
        <w:pStyle w:val="Body"/>
        <w:numPr>
          <w:ilvl w:val="1"/>
          <w:numId w:val="12"/>
        </w:numPr>
        <w:rPr>
          <w:sz w:val="24"/>
          <w:szCs w:val="24"/>
        </w:rPr>
      </w:pPr>
      <w:r>
        <w:rPr>
          <w:b/>
          <w:bCs/>
          <w:sz w:val="24"/>
          <w:szCs w:val="24"/>
        </w:rPr>
        <w:lastRenderedPageBreak/>
        <w:t xml:space="preserve">AI Colleague: </w:t>
      </w:r>
      <w:r w:rsidR="00B17D50" w:rsidRPr="00B17D50">
        <w:rPr>
          <w:sz w:val="24"/>
          <w:szCs w:val="24"/>
        </w:rPr>
        <w:t>"Exactly! That’s what I was thinking. The team should have total autonomy; structure seems unnecessary."</w:t>
      </w:r>
    </w:p>
    <w:p w:rsidR="006226AF" w:rsidRPr="008F7870" w:rsidRDefault="00664313" w:rsidP="00B17D50">
      <w:pPr>
        <w:pStyle w:val="Body"/>
        <w:numPr>
          <w:ilvl w:val="1"/>
          <w:numId w:val="12"/>
        </w:numPr>
        <w:rPr>
          <w:sz w:val="24"/>
          <w:szCs w:val="24"/>
        </w:rPr>
      </w:pPr>
      <w:r>
        <w:rPr>
          <w:b/>
          <w:bCs/>
          <w:sz w:val="24"/>
          <w:szCs w:val="24"/>
          <w:lang w:val="de-DE"/>
        </w:rPr>
        <w:t>Coach:</w:t>
      </w:r>
      <w:r>
        <w:rPr>
          <w:b/>
          <w:bCs/>
          <w:sz w:val="24"/>
          <w:szCs w:val="24"/>
        </w:rPr>
        <w:t xml:space="preserve"> </w:t>
      </w:r>
      <w:r w:rsidR="00B17D50" w:rsidRPr="00B17D50">
        <w:rPr>
          <w:sz w:val="24"/>
          <w:szCs w:val="24"/>
        </w:rPr>
        <w:t>Dear Learner, dismissing authoritative leadership overlooks its value in providing direction, clarity, and alignment in an employee-first environment. Effective leaders balance vision-setting with team autonomy, ensuring employees are guided but still empowered to contribute meaningfully.</w:t>
      </w:r>
    </w:p>
    <w:p w:rsidR="006226AF" w:rsidRDefault="006226AF">
      <w:pPr>
        <w:pStyle w:val="Default"/>
        <w:spacing w:before="0" w:after="240" w:line="240" w:lineRule="auto"/>
        <w:rPr>
          <w:rFonts w:ascii="Calibri" w:eastAsia="Calibri" w:hAnsi="Calibri" w:cs="Calibri"/>
        </w:rPr>
      </w:pPr>
    </w:p>
    <w:p w:rsidR="006226AF" w:rsidRDefault="00664313">
      <w:pPr>
        <w:pStyle w:val="Heading2"/>
      </w:pPr>
      <w:r>
        <w:t>7.3 Common Mistakes to Catch</w:t>
      </w:r>
    </w:p>
    <w:p w:rsidR="006226AF" w:rsidRDefault="006226AF">
      <w:pPr>
        <w:pStyle w:val="Body"/>
        <w:rPr>
          <w:rFonts w:ascii="Segoe UI Symbol" w:eastAsia="Segoe UI Symbol" w:hAnsi="Segoe UI Symbol" w:cs="Segoe UI Symbol"/>
          <w:b/>
          <w:bCs/>
        </w:rPr>
      </w:pPr>
    </w:p>
    <w:p w:rsidR="006226AF" w:rsidRDefault="00664313">
      <w:pPr>
        <w:pStyle w:val="Body"/>
        <w:rPr>
          <w:sz w:val="24"/>
          <w:szCs w:val="24"/>
          <w:u w:val="single"/>
        </w:rPr>
      </w:pPr>
      <w:r>
        <w:rPr>
          <w:sz w:val="24"/>
          <w:szCs w:val="24"/>
          <w:u w:val="single"/>
        </w:rPr>
        <w:t>What learner response errors should trigger the correct feedback?</w:t>
      </w:r>
    </w:p>
    <w:p w:rsidR="006226AF" w:rsidRDefault="006226AF">
      <w:pPr>
        <w:pStyle w:val="Body"/>
        <w:rPr>
          <w:sz w:val="24"/>
          <w:szCs w:val="24"/>
          <w:u w:val="single"/>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980"/>
        <w:gridCol w:w="3195"/>
        <w:gridCol w:w="3841"/>
      </w:tblGrid>
      <w:tr w:rsidR="00CF1E74" w:rsidTr="004F6E83">
        <w:trPr>
          <w:trHeight w:val="257"/>
          <w:tblHead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jc w:val="center"/>
              <w:rPr>
                <w:rFonts w:asciiTheme="minorHAnsi" w:hAnsiTheme="minorHAnsi" w:cstheme="minorHAnsi"/>
                <w:b/>
                <w:bCs/>
                <w:lang w:val="en-IN" w:eastAsia="en-IN"/>
              </w:rPr>
            </w:pPr>
            <w:r w:rsidRPr="00CF1E74">
              <w:rPr>
                <w:rFonts w:asciiTheme="minorHAnsi" w:hAnsiTheme="minorHAnsi" w:cstheme="minorHAnsi"/>
                <w:b/>
                <w:bCs/>
              </w:rPr>
              <w:t>Common Mistake</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jc w:val="center"/>
              <w:rPr>
                <w:rFonts w:asciiTheme="minorHAnsi" w:hAnsiTheme="minorHAnsi" w:cstheme="minorHAnsi"/>
                <w:b/>
                <w:bCs/>
              </w:rPr>
            </w:pPr>
            <w:r w:rsidRPr="00CF1E74">
              <w:rPr>
                <w:rFonts w:asciiTheme="minorHAnsi" w:hAnsiTheme="minorHAnsi" w:cstheme="minorHAnsi"/>
                <w:b/>
                <w:bCs/>
              </w:rPr>
              <w:t>Why It’s Wrong</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jc w:val="center"/>
              <w:rPr>
                <w:rFonts w:asciiTheme="minorHAnsi" w:hAnsiTheme="minorHAnsi" w:cstheme="minorHAnsi"/>
                <w:b/>
                <w:bCs/>
              </w:rPr>
            </w:pPr>
            <w:r w:rsidRPr="00CF1E74">
              <w:rPr>
                <w:rFonts w:asciiTheme="minorHAnsi" w:hAnsiTheme="minorHAnsi" w:cstheme="minorHAnsi"/>
                <w:b/>
                <w:bCs/>
              </w:rPr>
              <w:t>Correct Information</w:t>
            </w:r>
          </w:p>
        </w:tc>
      </w:tr>
      <w:tr w:rsidR="00CF1E74" w:rsidTr="004F6E83">
        <w:tblPrEx>
          <w:shd w:val="clear" w:color="auto" w:fill="CDD4E9"/>
        </w:tblPrEx>
        <w:trPr>
          <w:trHeight w:val="1216"/>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Relying solely on authority or position to lead</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This can reduce team engagement, hinder collaboration, and erode trust.</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Effective leaders combine authority with credibility, empathy, and clear communication to guide teams.</w:t>
            </w:r>
          </w:p>
        </w:tc>
      </w:tr>
      <w:tr w:rsidR="00CF1E74" w:rsidTr="004F6E83">
        <w:tblPrEx>
          <w:shd w:val="clear" w:color="auto" w:fill="CDD4E9"/>
        </w:tblPrEx>
        <w:trPr>
          <w:trHeight w:val="153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Focusing only on tasks and outcomes while ignoring relationships</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Overemphasis on results can demotivate the team and damage morale.</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Balance goal achievement with building trust, supporting team members, and nurturing relationships.</w:t>
            </w:r>
          </w:p>
        </w:tc>
      </w:tr>
      <w:tr w:rsidR="00CF1E74" w:rsidTr="004F6E83">
        <w:tblPrEx>
          <w:shd w:val="clear" w:color="auto" w:fill="CDD4E9"/>
        </w:tblPrEx>
        <w:trPr>
          <w:trHeight w:val="153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Misapplying leadership styles without context</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 xml:space="preserve">Using an autocratic or </w:t>
            </w:r>
            <w:proofErr w:type="spellStart"/>
            <w:r w:rsidRPr="00CF1E74">
              <w:rPr>
                <w:rFonts w:asciiTheme="minorHAnsi" w:hAnsiTheme="minorHAnsi" w:cstheme="minorHAnsi"/>
              </w:rPr>
              <w:t>delegative</w:t>
            </w:r>
            <w:proofErr w:type="spellEnd"/>
            <w:r w:rsidRPr="00CF1E74">
              <w:rPr>
                <w:rFonts w:asciiTheme="minorHAnsi" w:hAnsiTheme="minorHAnsi" w:cstheme="minorHAnsi"/>
              </w:rPr>
              <w:t xml:space="preserve"> style inappropriately can lower performance and satisfaction.</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Adapt leadership style to team needs, organizational context, and situational demands while staying grounded in core principles.</w:t>
            </w:r>
          </w:p>
        </w:tc>
      </w:tr>
      <w:tr w:rsidR="00CF1E74" w:rsidTr="004F6E83">
        <w:tblPrEx>
          <w:shd w:val="clear" w:color="auto" w:fill="CDD4E9"/>
        </w:tblPrEx>
        <w:trPr>
          <w:trHeight w:val="1535"/>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Overvaluing personal leadership preference over team dynamics</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Leaders may prioritize their comfort over what best supports the team, limiting effectiveness.</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Assess team needs, strengths, and culture to determine the most effective approach in each situation.</w:t>
            </w:r>
          </w:p>
        </w:tc>
      </w:tr>
      <w:tr w:rsidR="00CF1E74" w:rsidTr="004F6E83">
        <w:tblPrEx>
          <w:shd w:val="clear" w:color="auto" w:fill="CDD4E9"/>
        </w:tblPrEx>
        <w:trPr>
          <w:trHeight w:val="1216"/>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Assuming leadership fundamentals are rigid rules rather than adaptable guidelines</w:t>
            </w:r>
          </w:p>
        </w:tc>
        <w:tc>
          <w:tcPr>
            <w:tcW w:w="3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Treating principles as rigid can reduce flexibility and responsiveness in complex situations.</w:t>
            </w:r>
          </w:p>
        </w:tc>
        <w:tc>
          <w:tcPr>
            <w:tcW w:w="3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F1E74" w:rsidRPr="00CF1E74" w:rsidRDefault="00CF1E74" w:rsidP="00CF1E74">
            <w:pPr>
              <w:rPr>
                <w:rFonts w:asciiTheme="minorHAnsi" w:hAnsiTheme="minorHAnsi" w:cstheme="minorHAnsi"/>
              </w:rPr>
            </w:pPr>
            <w:r w:rsidRPr="00CF1E74">
              <w:rPr>
                <w:rFonts w:asciiTheme="minorHAnsi" w:hAnsiTheme="minorHAnsi" w:cstheme="minorHAnsi"/>
              </w:rPr>
              <w:t>Balance leadership fundamentals with flexibility—adjust approach as situations evolve while maintaining ethical and accountable leadership.</w:t>
            </w:r>
          </w:p>
        </w:tc>
      </w:tr>
    </w:tbl>
    <w:p w:rsidR="006226AF" w:rsidRDefault="006226AF">
      <w:pPr>
        <w:pStyle w:val="Body"/>
        <w:widowControl w:val="0"/>
        <w:spacing w:line="240" w:lineRule="auto"/>
        <w:rPr>
          <w:sz w:val="24"/>
          <w:szCs w:val="24"/>
          <w:u w:val="single"/>
        </w:rPr>
      </w:pPr>
    </w:p>
    <w:p w:rsidR="006226AF" w:rsidRDefault="006226AF">
      <w:pPr>
        <w:pStyle w:val="Body"/>
        <w:rPr>
          <w:sz w:val="24"/>
          <w:szCs w:val="24"/>
        </w:rPr>
      </w:pPr>
    </w:p>
    <w:p w:rsidR="006226AF" w:rsidRDefault="00664313">
      <w:pPr>
        <w:pStyle w:val="Body"/>
      </w:pPr>
      <w:r>
        <w:rPr>
          <w:noProof/>
          <w:lang w:val="en-IN"/>
        </w:rPr>
        <mc:AlternateContent>
          <mc:Choice Requires="wps">
            <w:drawing>
              <wp:inline distT="0" distB="0" distL="0" distR="0">
                <wp:extent cx="5727573" cy="18358"/>
                <wp:effectExtent l="0" t="0" r="0" b="0"/>
                <wp:docPr id="1073741832" name="officeArt object" descr="Rectangle"/>
                <wp:cNvGraphicFramePr/>
                <a:graphic xmlns:a="http://schemas.openxmlformats.org/drawingml/2006/main">
                  <a:graphicData uri="http://schemas.microsoft.com/office/word/2010/wordprocessingShape">
                    <wps:wsp>
                      <wps:cNvSpPr/>
                      <wps:spPr>
                        <a:xfrm>
                          <a:off x="0" y="0"/>
                          <a:ext cx="5727573" cy="18358"/>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sectPr w:rsidR="006226AF">
      <w:headerReference w:type="default" r:id="rId7"/>
      <w:footerReference w:type="default" r:id="rId8"/>
      <w:pgSz w:w="11900" w:h="16840"/>
      <w:pgMar w:top="1440" w:right="1440" w:bottom="156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26E" w:rsidRDefault="00F6626E">
      <w:r>
        <w:separator/>
      </w:r>
    </w:p>
  </w:endnote>
  <w:endnote w:type="continuationSeparator" w:id="0">
    <w:p w:rsidR="00F6626E" w:rsidRDefault="00F6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6AF" w:rsidRDefault="006226AF">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26E" w:rsidRDefault="00F6626E">
      <w:r>
        <w:separator/>
      </w:r>
    </w:p>
  </w:footnote>
  <w:footnote w:type="continuationSeparator" w:id="0">
    <w:p w:rsidR="00F6626E" w:rsidRDefault="00F662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6AF" w:rsidRDefault="006226AF">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F0C"/>
    <w:multiLevelType w:val="hybridMultilevel"/>
    <w:tmpl w:val="69847038"/>
    <w:numStyleLink w:val="ImportedStyle4"/>
  </w:abstractNum>
  <w:abstractNum w:abstractNumId="1" w15:restartNumberingAfterBreak="0">
    <w:nsid w:val="171D6FA9"/>
    <w:multiLevelType w:val="hybridMultilevel"/>
    <w:tmpl w:val="9C74909E"/>
    <w:numStyleLink w:val="ImportedStyle7"/>
  </w:abstractNum>
  <w:abstractNum w:abstractNumId="2" w15:restartNumberingAfterBreak="0">
    <w:nsid w:val="17635FA1"/>
    <w:multiLevelType w:val="hybridMultilevel"/>
    <w:tmpl w:val="4EFA2ACA"/>
    <w:numStyleLink w:val="ImportedStyle6"/>
  </w:abstractNum>
  <w:abstractNum w:abstractNumId="3" w15:restartNumberingAfterBreak="0">
    <w:nsid w:val="1BBF1E36"/>
    <w:multiLevelType w:val="hybridMultilevel"/>
    <w:tmpl w:val="69847038"/>
    <w:styleLink w:val="ImportedStyle4"/>
    <w:lvl w:ilvl="0" w:tplc="B38445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F98DBD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587BD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B38734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42BF9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A4615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9F87A6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088B50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13E2BC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23872336"/>
    <w:multiLevelType w:val="hybridMultilevel"/>
    <w:tmpl w:val="0FE8B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C4089A"/>
    <w:multiLevelType w:val="hybridMultilevel"/>
    <w:tmpl w:val="5262FFCE"/>
    <w:styleLink w:val="Bullets"/>
    <w:lvl w:ilvl="0" w:tplc="04A204B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5C2FC0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4862635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C35E7F6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A8CCD0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13460D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FBCA75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CC8B11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A6EE31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8F7D10"/>
    <w:multiLevelType w:val="hybridMultilevel"/>
    <w:tmpl w:val="4EFA2ACA"/>
    <w:styleLink w:val="ImportedStyle6"/>
    <w:lvl w:ilvl="0" w:tplc="039E10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1B8B0A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6307F0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E1ED4D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3608D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102A32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A0A63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756BB7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DD439C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33480F21"/>
    <w:multiLevelType w:val="hybridMultilevel"/>
    <w:tmpl w:val="39B2EC9C"/>
    <w:styleLink w:val="ImportedStyle5"/>
    <w:lvl w:ilvl="0" w:tplc="C9C638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C7A907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FC303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83684F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B20F0B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858D58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5E6572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DB8F46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0AE54E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4C7F5BF7"/>
    <w:multiLevelType w:val="hybridMultilevel"/>
    <w:tmpl w:val="9C74909E"/>
    <w:styleLink w:val="ImportedStyle7"/>
    <w:lvl w:ilvl="0" w:tplc="6590D4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75E286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36AE2B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07E74F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1DC617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E44968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526EE3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E90EBB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A44B65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502A12BC"/>
    <w:multiLevelType w:val="hybridMultilevel"/>
    <w:tmpl w:val="39B2EC9C"/>
    <w:numStyleLink w:val="ImportedStyle5"/>
  </w:abstractNum>
  <w:abstractNum w:abstractNumId="10" w15:restartNumberingAfterBreak="0">
    <w:nsid w:val="62AB0494"/>
    <w:multiLevelType w:val="hybridMultilevel"/>
    <w:tmpl w:val="5262FFCE"/>
    <w:numStyleLink w:val="Bullets"/>
  </w:abstractNum>
  <w:abstractNum w:abstractNumId="11" w15:restartNumberingAfterBreak="0">
    <w:nsid w:val="6E6E47F3"/>
    <w:multiLevelType w:val="multilevel"/>
    <w:tmpl w:val="FA1A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B1A75"/>
    <w:multiLevelType w:val="hybridMultilevel"/>
    <w:tmpl w:val="471EBD7C"/>
    <w:lvl w:ilvl="0" w:tplc="EA041E84">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0D8032C0">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37A416A2">
      <w:start w:val="1"/>
      <w:numFmt w:val="lowerRoman"/>
      <w:lvlText w:val="%3."/>
      <w:lvlJc w:val="left"/>
      <w:pPr>
        <w:ind w:left="2160" w:hanging="302"/>
      </w:pPr>
      <w:rPr>
        <w:rFonts w:hAnsi="Arial Unicode MS"/>
        <w:i/>
        <w:iCs/>
        <w:caps w:val="0"/>
        <w:smallCaps w:val="0"/>
        <w:strike w:val="0"/>
        <w:dstrike w:val="0"/>
        <w:outline w:val="0"/>
        <w:emboss w:val="0"/>
        <w:imprint w:val="0"/>
        <w:spacing w:val="0"/>
        <w:w w:val="100"/>
        <w:kern w:val="0"/>
        <w:position w:val="0"/>
        <w:highlight w:val="none"/>
        <w:vertAlign w:val="baseline"/>
      </w:rPr>
    </w:lvl>
    <w:lvl w:ilvl="3" w:tplc="C222242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7BFE22B0">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0220F9B8">
      <w:start w:val="1"/>
      <w:numFmt w:val="lowerRoman"/>
      <w:lvlText w:val="%6."/>
      <w:lvlJc w:val="left"/>
      <w:pPr>
        <w:ind w:left="4320" w:hanging="302"/>
      </w:pPr>
      <w:rPr>
        <w:rFonts w:hAnsi="Arial Unicode MS"/>
        <w:i/>
        <w:iCs/>
        <w:caps w:val="0"/>
        <w:smallCaps w:val="0"/>
        <w:strike w:val="0"/>
        <w:dstrike w:val="0"/>
        <w:outline w:val="0"/>
        <w:emboss w:val="0"/>
        <w:imprint w:val="0"/>
        <w:spacing w:val="0"/>
        <w:w w:val="100"/>
        <w:kern w:val="0"/>
        <w:position w:val="0"/>
        <w:highlight w:val="none"/>
        <w:vertAlign w:val="baseline"/>
      </w:rPr>
    </w:lvl>
    <w:lvl w:ilvl="6" w:tplc="8DA8F606">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1A26052">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A94C264">
      <w:start w:val="1"/>
      <w:numFmt w:val="lowerRoman"/>
      <w:lvlText w:val="%9."/>
      <w:lvlJc w:val="left"/>
      <w:pPr>
        <w:ind w:left="6480" w:hanging="302"/>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C5E6C02"/>
    <w:multiLevelType w:val="hybridMultilevel"/>
    <w:tmpl w:val="913E8BDA"/>
    <w:lvl w:ilvl="0" w:tplc="A5C4EB9A">
      <w:start w:val="1"/>
      <w:numFmt w:val="decimal"/>
      <w:lvlText w:val="%1."/>
      <w:lvlJc w:val="left"/>
      <w:pPr>
        <w:ind w:left="2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1" w:tplc="3B7A057A">
      <w:start w:val="1"/>
      <w:numFmt w:val="decimal"/>
      <w:lvlText w:val="%2."/>
      <w:lvlJc w:val="left"/>
      <w:pPr>
        <w:ind w:left="10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2" w:tplc="7EB69F00">
      <w:start w:val="1"/>
      <w:numFmt w:val="decimal"/>
      <w:lvlText w:val="%3."/>
      <w:lvlJc w:val="left"/>
      <w:pPr>
        <w:ind w:left="18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3" w:tplc="2EE2E2F0">
      <w:start w:val="1"/>
      <w:numFmt w:val="decimal"/>
      <w:lvlText w:val="%4."/>
      <w:lvlJc w:val="left"/>
      <w:pPr>
        <w:ind w:left="26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4" w:tplc="AB5EDD30">
      <w:start w:val="1"/>
      <w:numFmt w:val="decimal"/>
      <w:lvlText w:val="%5."/>
      <w:lvlJc w:val="left"/>
      <w:pPr>
        <w:ind w:left="34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5" w:tplc="3AA082BA">
      <w:start w:val="1"/>
      <w:numFmt w:val="decimal"/>
      <w:lvlText w:val="%6."/>
      <w:lvlJc w:val="left"/>
      <w:pPr>
        <w:ind w:left="42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6" w:tplc="A1BADB84">
      <w:start w:val="1"/>
      <w:numFmt w:val="decimal"/>
      <w:lvlText w:val="%7."/>
      <w:lvlJc w:val="left"/>
      <w:pPr>
        <w:ind w:left="50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7" w:tplc="FDD8FBC6">
      <w:start w:val="1"/>
      <w:numFmt w:val="decimal"/>
      <w:lvlText w:val="%8."/>
      <w:lvlJc w:val="left"/>
      <w:pPr>
        <w:ind w:left="5853" w:hanging="253"/>
      </w:pPr>
      <w:rPr>
        <w:rFonts w:hAnsi="Arial Unicode MS"/>
        <w:i/>
        <w:iCs/>
        <w:caps w:val="0"/>
        <w:smallCaps w:val="0"/>
        <w:strike w:val="0"/>
        <w:dstrike w:val="0"/>
        <w:outline w:val="0"/>
        <w:emboss w:val="0"/>
        <w:imprint w:val="0"/>
        <w:spacing w:val="0"/>
        <w:w w:val="100"/>
        <w:kern w:val="0"/>
        <w:position w:val="0"/>
        <w:highlight w:val="none"/>
        <w:vertAlign w:val="baseline"/>
      </w:rPr>
    </w:lvl>
    <w:lvl w:ilvl="8" w:tplc="A6F6AF1A">
      <w:start w:val="1"/>
      <w:numFmt w:val="decimal"/>
      <w:lvlText w:val="%9."/>
      <w:lvlJc w:val="left"/>
      <w:pPr>
        <w:ind w:left="6653" w:hanging="253"/>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3"/>
  </w:num>
  <w:num w:numId="3">
    <w:abstractNumId w:val="3"/>
  </w:num>
  <w:num w:numId="4">
    <w:abstractNumId w:val="0"/>
  </w:num>
  <w:num w:numId="5">
    <w:abstractNumId w:val="7"/>
  </w:num>
  <w:num w:numId="6">
    <w:abstractNumId w:val="9"/>
  </w:num>
  <w:num w:numId="7">
    <w:abstractNumId w:val="6"/>
  </w:num>
  <w:num w:numId="8">
    <w:abstractNumId w:val="2"/>
  </w:num>
  <w:num w:numId="9">
    <w:abstractNumId w:val="8"/>
  </w:num>
  <w:num w:numId="10">
    <w:abstractNumId w:val="1"/>
  </w:num>
  <w:num w:numId="11">
    <w:abstractNumId w:val="5"/>
  </w:num>
  <w:num w:numId="12">
    <w:abstractNumId w:val="1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AF"/>
    <w:rsid w:val="000C2629"/>
    <w:rsid w:val="0017334D"/>
    <w:rsid w:val="00377CA4"/>
    <w:rsid w:val="00520C96"/>
    <w:rsid w:val="005F749A"/>
    <w:rsid w:val="006226AF"/>
    <w:rsid w:val="00664313"/>
    <w:rsid w:val="00670749"/>
    <w:rsid w:val="0084142C"/>
    <w:rsid w:val="008F7870"/>
    <w:rsid w:val="00983A54"/>
    <w:rsid w:val="00B03323"/>
    <w:rsid w:val="00B17D50"/>
    <w:rsid w:val="00B271EB"/>
    <w:rsid w:val="00B62C35"/>
    <w:rsid w:val="00C664D2"/>
    <w:rsid w:val="00C72829"/>
    <w:rsid w:val="00C800E6"/>
    <w:rsid w:val="00CD152B"/>
    <w:rsid w:val="00CF1E74"/>
    <w:rsid w:val="00DD3B0C"/>
    <w:rsid w:val="00E747C5"/>
    <w:rsid w:val="00EE22CB"/>
    <w:rsid w:val="00F6626E"/>
    <w:rsid w:val="00FE4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4B0FB-B49B-4B91-AFE1-17B040F0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spacing w:before="40" w:line="259" w:lineRule="auto"/>
      <w:outlineLvl w:val="1"/>
    </w:pPr>
    <w:rPr>
      <w:rFonts w:ascii="Calibri Light" w:hAnsi="Calibri Light" w:cs="Arial Unicode MS"/>
      <w:color w:val="2F5496"/>
      <w:sz w:val="26"/>
      <w:szCs w:val="26"/>
      <w:u w:color="2F5496"/>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Subtitle">
    <w:name w:val="Subtitle"/>
    <w:next w:val="Body"/>
    <w:pPr>
      <w:spacing w:after="160" w:line="259" w:lineRule="auto"/>
    </w:pPr>
    <w:rPr>
      <w:rFonts w:ascii="Calibri" w:hAnsi="Calibri" w:cs="Arial Unicode MS"/>
      <w:color w:val="5A5A5A"/>
      <w:spacing w:val="15"/>
      <w:sz w:val="22"/>
      <w:szCs w:val="22"/>
      <w:u w:color="5A5A5A"/>
      <w:lang w:val="en-US"/>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4">
    <w:name w:val="Imported Style 4"/>
    <w:pPr>
      <w:numPr>
        <w:numId w:val="3"/>
      </w:numPr>
    </w:pPr>
  </w:style>
  <w:style w:type="numbering" w:customStyle="1" w:styleId="ImportedStyle5">
    <w:name w:val="Imported Style 5"/>
    <w:pPr>
      <w:numPr>
        <w:numId w:val="5"/>
      </w:numPr>
    </w:pPr>
  </w:style>
  <w:style w:type="numbering" w:customStyle="1" w:styleId="ImportedStyle6">
    <w:name w:val="Imported Style 6"/>
    <w:pPr>
      <w:numPr>
        <w:numId w:val="7"/>
      </w:numPr>
    </w:pPr>
  </w:style>
  <w:style w:type="numbering" w:customStyle="1" w:styleId="ImportedStyle7">
    <w:name w:val="Imported Style 7"/>
    <w:pPr>
      <w:numPr>
        <w:numId w:val="9"/>
      </w:numPr>
    </w:p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s">
    <w:name w:val="Bullets"/>
    <w:pPr>
      <w:numPr>
        <w:numId w:val="11"/>
      </w:numPr>
    </w:pPr>
  </w:style>
  <w:style w:type="paragraph" w:styleId="NormalWeb">
    <w:name w:val="Normal (Web)"/>
    <w:basedOn w:val="Normal"/>
    <w:uiPriority w:val="99"/>
    <w:semiHidden/>
    <w:unhideWhenUsed/>
    <w:rsid w:val="00DD3B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B62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11</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 Vidya</cp:lastModifiedBy>
  <cp:revision>17</cp:revision>
  <dcterms:created xsi:type="dcterms:W3CDTF">2025-08-14T05:52:00Z</dcterms:created>
  <dcterms:modified xsi:type="dcterms:W3CDTF">2025-09-04T05:06:00Z</dcterms:modified>
</cp:coreProperties>
</file>