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9560" w14:textId="6DAFFF9E" w:rsidR="00DB0023" w:rsidRDefault="001D11D5" w:rsidP="001D11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PHASE-2</w:t>
      </w:r>
    </w:p>
    <w:p w14:paraId="45AF327F" w14:textId="4DECEEB7" w:rsidR="001D11D5" w:rsidRDefault="001D11D5" w:rsidP="001D11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10: WATER QUALITY ANALYSIS</w:t>
      </w:r>
    </w:p>
    <w:p w14:paraId="75C5EAC1" w14:textId="4659D724" w:rsidR="001D11D5" w:rsidRDefault="001D11D5" w:rsidP="001D1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TEAM MEMBER NAME: </w:t>
      </w:r>
      <w:r w:rsidR="000537A6">
        <w:rPr>
          <w:rFonts w:ascii="Times New Roman" w:hAnsi="Times New Roman" w:cs="Times New Roman"/>
          <w:sz w:val="28"/>
          <w:szCs w:val="28"/>
        </w:rPr>
        <w:t>Krithiga M</w:t>
      </w:r>
    </w:p>
    <w:p w14:paraId="10B46257" w14:textId="77777777" w:rsidR="001D11D5" w:rsidRDefault="001D11D5" w:rsidP="001D11D5">
      <w:pPr>
        <w:rPr>
          <w:rFonts w:ascii="Times New Roman" w:hAnsi="Times New Roman" w:cs="Times New Roman"/>
          <w:sz w:val="28"/>
          <w:szCs w:val="28"/>
        </w:rPr>
      </w:pPr>
    </w:p>
    <w:p w14:paraId="3101C94E" w14:textId="168F5C19" w:rsidR="001D11D5" w:rsidRPr="00666686" w:rsidRDefault="001D11D5" w:rsidP="001D11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6686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</w:p>
    <w:p w14:paraId="15BBE082" w14:textId="0AA17028" w:rsidR="001D11D5" w:rsidRDefault="00824DCD" w:rsidP="001D11D5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t>To explore anomaly detection techniques to identify unusual patterns in water quality parameters.</w:t>
      </w:r>
    </w:p>
    <w:p w14:paraId="15A61363" w14:textId="77777777" w:rsidR="00666686" w:rsidRPr="00824DCD" w:rsidRDefault="00666686" w:rsidP="001D11D5">
      <w:pPr>
        <w:rPr>
          <w:rFonts w:ascii="Times New Roman" w:hAnsi="Times New Roman" w:cs="Times New Roman"/>
          <w:sz w:val="28"/>
          <w:szCs w:val="28"/>
        </w:rPr>
      </w:pPr>
    </w:p>
    <w:p w14:paraId="4752E1B7" w14:textId="0269468C" w:rsidR="00613770" w:rsidRPr="00666686" w:rsidRDefault="00824DCD" w:rsidP="006137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6686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Introduction:</w:t>
      </w:r>
    </w:p>
    <w:p w14:paraId="64451E18" w14:textId="77777777" w:rsidR="00666686" w:rsidRDefault="00613770" w:rsidP="00613770">
      <w:pPr>
        <w:rPr>
          <w:rFonts w:ascii="Times New Roman" w:hAnsi="Times New Roman" w:cs="Times New Roman"/>
          <w:sz w:val="28"/>
          <w:szCs w:val="28"/>
        </w:rPr>
      </w:pPr>
      <w:r w:rsidRPr="00613770">
        <w:rPr>
          <w:rFonts w:ascii="Times New Roman" w:hAnsi="Times New Roman" w:cs="Times New Roman"/>
          <w:sz w:val="28"/>
          <w:szCs w:val="28"/>
        </w:rPr>
        <w:t>Water quality monitoring is of paramount importance to ensure the safety and sustainability of our water sources. Detecting unusual patterns or anomalies in water quality parameters is a critical aspect of this monitoring process. Anomalies can indicate contamination, equipment malfunctions, or other issues that need immediate attention. To address this challenge, a range of advanced anomaly detection techniques have been developed, each with its own unique approach and capabilities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3770">
        <w:rPr>
          <w:rFonts w:ascii="Times New Roman" w:hAnsi="Times New Roman" w:cs="Times New Roman"/>
          <w:sz w:val="28"/>
          <w:szCs w:val="28"/>
        </w:rPr>
        <w:t>By exploring and implementing these anomaly detection techniques, water quality stakeholders can enhance their ability to monitor, detect, and respond to anomalies in real-time, ensuring the delivery of safe and clean water to communities while protecting the environment.</w:t>
      </w:r>
    </w:p>
    <w:p w14:paraId="1782BFEB" w14:textId="77777777" w:rsidR="00666686" w:rsidRDefault="00666686" w:rsidP="00613770">
      <w:pPr>
        <w:rPr>
          <w:rFonts w:ascii="Times New Roman" w:hAnsi="Times New Roman" w:cs="Times New Roman"/>
          <w:sz w:val="28"/>
          <w:szCs w:val="28"/>
        </w:rPr>
      </w:pPr>
    </w:p>
    <w:p w14:paraId="058ECAD2" w14:textId="679FDCFF" w:rsidR="00666686" w:rsidRPr="00666686" w:rsidRDefault="00666686" w:rsidP="006137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6686">
        <w:rPr>
          <w:rFonts w:ascii="Times New Roman" w:hAnsi="Times New Roman" w:cs="Times New Roman"/>
          <w:b/>
          <w:bCs/>
          <w:sz w:val="28"/>
          <w:szCs w:val="28"/>
          <w:u w:val="single"/>
        </w:rPr>
        <w:t>Anamoly detection techniques:</w:t>
      </w:r>
    </w:p>
    <w:p w14:paraId="592D2123" w14:textId="52079B53" w:rsidR="00824DCD" w:rsidRPr="00666686" w:rsidRDefault="00613770" w:rsidP="001D11D5">
      <w:pPr>
        <w:rPr>
          <w:rFonts w:ascii="Times New Roman" w:hAnsi="Times New Roman" w:cs="Times New Roman"/>
          <w:sz w:val="28"/>
          <w:szCs w:val="28"/>
        </w:rPr>
      </w:pPr>
      <w:r w:rsidRPr="00613770">
        <w:rPr>
          <w:rFonts w:ascii="Times New Roman" w:hAnsi="Times New Roman" w:cs="Times New Roman"/>
          <w:sz w:val="28"/>
          <w:szCs w:val="28"/>
        </w:rPr>
        <w:t xml:space="preserve"> In the sections that follow, we will provide a detailed explanation of each technique, their advantages, and how they can be effectively used to maintain the integrity of our water sources.</w:t>
      </w:r>
    </w:p>
    <w:p w14:paraId="1C6E0DD6" w14:textId="27D166FB" w:rsidR="00824DCD" w:rsidRPr="00824DCD" w:rsidRDefault="00824DCD" w:rsidP="00824D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DCD">
        <w:rPr>
          <w:rFonts w:ascii="Times New Roman" w:hAnsi="Times New Roman" w:cs="Times New Roman"/>
          <w:b/>
          <w:bCs/>
          <w:sz w:val="28"/>
          <w:szCs w:val="28"/>
        </w:rPr>
        <w:t>1. Statistical Methods:</w:t>
      </w:r>
    </w:p>
    <w:p w14:paraId="45158077" w14:textId="481D5A7C" w:rsidR="00824DCD" w:rsidRP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t xml:space="preserve">   - Z-Score: The Z-Score measures how many standard deviations a data point is away from the mean. Data points with Z-Scores significantly higher or lower than the mean are considered anomalies.</w:t>
      </w:r>
    </w:p>
    <w:p w14:paraId="64EE3822" w14:textId="12FAD8A7" w:rsidR="00824DCD" w:rsidRP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t xml:space="preserve">   - Modified Z-Score: Similar to the Z-Score, but it's a robust version that is less sensitive to outliers.</w:t>
      </w:r>
    </w:p>
    <w:p w14:paraId="21EC6791" w14:textId="54A8A643" w:rsidR="00824DCD" w:rsidRP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t xml:space="preserve">   - Grubbs' Test: Grubbs' Test is used to detect outliers in a univariate dataset by identifying the maximum absolute deviation from the mean.</w:t>
      </w:r>
    </w:p>
    <w:p w14:paraId="16821F7D" w14:textId="0B303A17" w:rsidR="00824DCD" w:rsidRP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lastRenderedPageBreak/>
        <w:t xml:space="preserve">   - IQR (Interquartile Range) Method: This method defines outliers as data points falling below Q1 - 1.5 * IQR or above Q3 + 1.5 * IQR, where Q1 and Q3 are the first and third quartiles. It's robust to outliers as it relies on the quartiles.</w:t>
      </w:r>
    </w:p>
    <w:p w14:paraId="18FEC60B" w14:textId="5597EF7E" w:rsidR="00824DCD" w:rsidRPr="00824DCD" w:rsidRDefault="00824DCD" w:rsidP="00824D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DCD">
        <w:rPr>
          <w:rFonts w:ascii="Times New Roman" w:hAnsi="Times New Roman" w:cs="Times New Roman"/>
          <w:b/>
          <w:bCs/>
          <w:sz w:val="28"/>
          <w:szCs w:val="28"/>
        </w:rPr>
        <w:t>2. Machine Learning Methods:</w:t>
      </w:r>
    </w:p>
    <w:p w14:paraId="0100605A" w14:textId="5F8947E8" w:rsidR="00824DCD" w:rsidRP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t xml:space="preserve">   - Isolation Forest: The Isolation Forest algorithm isolates anomalies by constructing an ensemble of decision trees. Anomalies are data points that require fewer splits in the trees to be isolated from the rest.</w:t>
      </w:r>
    </w:p>
    <w:p w14:paraId="067D13B2" w14:textId="6666A97F" w:rsidR="00824DCD" w:rsidRP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t xml:space="preserve">   - One-Class SVM (Support Vector Machine): This method creates a boundary (hyperplane) around normal data points. Data points that fall outside this boundary are considered anomalies.</w:t>
      </w:r>
    </w:p>
    <w:p w14:paraId="07695395" w14:textId="7A16B048" w:rsidR="00824DCD" w:rsidRP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t xml:space="preserve">   - Autoencoders: Autoencoders are neural networks designed to learn a compressed representation of the input data. Anomalies are detected when the reconstruction error is significantly higher for certain data points.</w:t>
      </w:r>
    </w:p>
    <w:p w14:paraId="2C40B427" w14:textId="231AFDB1" w:rsidR="00824DCD" w:rsidRP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t xml:space="preserve">   - K-Nearest Neighbors (KNN): KNN calculates the distance of a data point to its k-nearest neighbors. Data points with distant neighbors are considered anomalies.</w:t>
      </w:r>
    </w:p>
    <w:p w14:paraId="494C0692" w14:textId="2D8937DA" w:rsidR="00824DCD" w:rsidRPr="00824DCD" w:rsidRDefault="00824DCD" w:rsidP="00824D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DCD">
        <w:rPr>
          <w:rFonts w:ascii="Times New Roman" w:hAnsi="Times New Roman" w:cs="Times New Roman"/>
          <w:b/>
          <w:bCs/>
          <w:sz w:val="28"/>
          <w:szCs w:val="28"/>
        </w:rPr>
        <w:t>3. Time-Series Techniques:</w:t>
      </w:r>
    </w:p>
    <w:p w14:paraId="04A4F70B" w14:textId="51036997" w:rsidR="00824DCD" w:rsidRP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t xml:space="preserve">   - Seasonal Decomposition: Time series data often contains seasonality, trend, and residual components. Anomalies can be detected in the residual component when it deviates significantly from the expected pattern.</w:t>
      </w:r>
    </w:p>
    <w:p w14:paraId="47A618F8" w14:textId="34EB83B9" w:rsidR="00824DCD" w:rsidRP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t xml:space="preserve">   - Exponential Smoothing: Exponential smoothing is a time series forecasting method. It detects anomalies when the actual values deviate significantly from the forecasts made using this technique.</w:t>
      </w:r>
    </w:p>
    <w:p w14:paraId="301FC652" w14:textId="5D832506" w:rsidR="00824DCD" w:rsidRP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t xml:space="preserve">   - ARIMA (AutoRegressive Integrated Moving Average): ARIMA models are used to model and forecast time series data. Anomalies are detected when the actual data deviates from the predicted values significantly.</w:t>
      </w:r>
    </w:p>
    <w:p w14:paraId="4E07F621" w14:textId="216A5E5F" w:rsidR="00824DCD" w:rsidRPr="00824DCD" w:rsidRDefault="00824DCD" w:rsidP="00824D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DCD">
        <w:rPr>
          <w:rFonts w:ascii="Times New Roman" w:hAnsi="Times New Roman" w:cs="Times New Roman"/>
          <w:b/>
          <w:bCs/>
          <w:sz w:val="28"/>
          <w:szCs w:val="28"/>
        </w:rPr>
        <w:t>4. Clustering:</w:t>
      </w:r>
    </w:p>
    <w:p w14:paraId="227A2EA0" w14:textId="5B78E466" w:rsidR="00824DCD" w:rsidRP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t xml:space="preserve">   - K-Means: K-Means is a clustering algorithm that groups data points into clusters. Data points that do not belong to any cluster or are in small clusters can be considered anomalies.</w:t>
      </w:r>
    </w:p>
    <w:p w14:paraId="445B7369" w14:textId="4F1FE775" w:rsidR="00824DCD" w:rsidRP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t xml:space="preserve">   - DBSCAN (Density-Based Spatial Clustering of Applications with Noise): DBSCAN identifies anomalies as data points that do not belong to any cluster or are in low-density clusters.</w:t>
      </w:r>
    </w:p>
    <w:p w14:paraId="300DB9B8" w14:textId="4F73246E" w:rsidR="00824DCD" w:rsidRP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lastRenderedPageBreak/>
        <w:t xml:space="preserve">   - LOF (Local Outlier Factor): LOF computes the local density of data points. Those with significantly lower local densities are flagged as anomalies.</w:t>
      </w:r>
    </w:p>
    <w:p w14:paraId="199A9865" w14:textId="2C5D5EC8" w:rsidR="00824DCD" w:rsidRPr="00824DCD" w:rsidRDefault="00824DCD" w:rsidP="00824D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DCD">
        <w:rPr>
          <w:rFonts w:ascii="Times New Roman" w:hAnsi="Times New Roman" w:cs="Times New Roman"/>
          <w:b/>
          <w:bCs/>
          <w:sz w:val="28"/>
          <w:szCs w:val="28"/>
        </w:rPr>
        <w:t>5. Deep Learning:</w:t>
      </w:r>
    </w:p>
    <w:p w14:paraId="5EF9756F" w14:textId="77777777" w:rsid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t xml:space="preserve">   - Variational Autoencoders (VAEs): VAEs are a variant of autoencoders that capture the probabilistic distribution of normal data. Anomalies are detected based on deviations from this distribution.</w:t>
      </w:r>
    </w:p>
    <w:p w14:paraId="02C942E1" w14:textId="3B5C4CC2" w:rsidR="00824DCD" w:rsidRP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t xml:space="preserve">  - LSTM (Long Short-Term Memory) Networks: LSTMs are recurrent neural networks used for modeling time series data. Anomalies are detected when the prediction errors are significant.</w:t>
      </w:r>
    </w:p>
    <w:p w14:paraId="7E1765CF" w14:textId="3E99C0C4" w:rsidR="00824DCD" w:rsidRPr="00824DCD" w:rsidRDefault="00824DCD" w:rsidP="00824D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DCD">
        <w:rPr>
          <w:rFonts w:ascii="Times New Roman" w:hAnsi="Times New Roman" w:cs="Times New Roman"/>
          <w:b/>
          <w:bCs/>
          <w:sz w:val="28"/>
          <w:szCs w:val="28"/>
        </w:rPr>
        <w:t>6. Rule-Based Methods:</w:t>
      </w:r>
    </w:p>
    <w:p w14:paraId="104E386C" w14:textId="19FB1B36" w:rsid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t xml:space="preserve">   - In this approach,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824DCD">
        <w:rPr>
          <w:rFonts w:ascii="Times New Roman" w:hAnsi="Times New Roman" w:cs="Times New Roman"/>
          <w:sz w:val="28"/>
          <w:szCs w:val="28"/>
        </w:rPr>
        <w:t xml:space="preserve"> define domain-specific rules or thresholds for each water quality parameter. Data points that violate these rules are considered anomalies.</w:t>
      </w:r>
    </w:p>
    <w:p w14:paraId="577570BF" w14:textId="77777777" w:rsidR="00824DCD" w:rsidRP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</w:p>
    <w:p w14:paraId="25290643" w14:textId="577E1753" w:rsidR="00824DCD" w:rsidRPr="00666686" w:rsidRDefault="00824DCD" w:rsidP="00824D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6686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1901ACDE" w14:textId="74317D7D" w:rsidR="00824DCD" w:rsidRPr="00824DCD" w:rsidRDefault="00824DCD" w:rsidP="00824DCD">
      <w:pPr>
        <w:rPr>
          <w:rFonts w:ascii="Times New Roman" w:hAnsi="Times New Roman" w:cs="Times New Roman"/>
          <w:sz w:val="28"/>
          <w:szCs w:val="28"/>
        </w:rPr>
      </w:pPr>
      <w:r w:rsidRPr="00824DCD">
        <w:rPr>
          <w:rFonts w:ascii="Times New Roman" w:hAnsi="Times New Roman" w:cs="Times New Roman"/>
          <w:sz w:val="28"/>
          <w:szCs w:val="28"/>
        </w:rPr>
        <w:t xml:space="preserve">The choice </w:t>
      </w:r>
      <w:r>
        <w:rPr>
          <w:rFonts w:ascii="Times New Roman" w:hAnsi="Times New Roman" w:cs="Times New Roman"/>
          <w:sz w:val="28"/>
          <w:szCs w:val="28"/>
        </w:rPr>
        <w:t xml:space="preserve">of our project water quality analysis is the Machine Learning </w:t>
      </w:r>
      <w:r w:rsidRPr="00824DCD">
        <w:rPr>
          <w:rFonts w:ascii="Times New Roman" w:hAnsi="Times New Roman" w:cs="Times New Roman"/>
          <w:sz w:val="28"/>
          <w:szCs w:val="28"/>
        </w:rPr>
        <w:t>technique t</w:t>
      </w:r>
      <w:r>
        <w:rPr>
          <w:rFonts w:ascii="Times New Roman" w:hAnsi="Times New Roman" w:cs="Times New Roman"/>
          <w:sz w:val="28"/>
          <w:szCs w:val="28"/>
        </w:rPr>
        <w:t>hat</w:t>
      </w:r>
      <w:r w:rsidRPr="00824DCD">
        <w:rPr>
          <w:rFonts w:ascii="Times New Roman" w:hAnsi="Times New Roman" w:cs="Times New Roman"/>
          <w:sz w:val="28"/>
          <w:szCs w:val="28"/>
        </w:rPr>
        <w:t xml:space="preserve"> depends on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824DCD">
        <w:rPr>
          <w:rFonts w:ascii="Times New Roman" w:hAnsi="Times New Roman" w:cs="Times New Roman"/>
          <w:sz w:val="28"/>
          <w:szCs w:val="28"/>
        </w:rPr>
        <w:t xml:space="preserve"> specific dataset, the nature of anomalies to detect, and the computational resources available. It's often a good practice to experiment with multiple techniques to determine which one performs best for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824DCD">
        <w:rPr>
          <w:rFonts w:ascii="Times New Roman" w:hAnsi="Times New Roman" w:cs="Times New Roman"/>
          <w:sz w:val="28"/>
          <w:szCs w:val="28"/>
        </w:rPr>
        <w:t>particular use case. Additionally, ensemble methods can be used to combine the results of multiple techniques for improved accuracy in anomaly detection.</w:t>
      </w:r>
    </w:p>
    <w:p w14:paraId="626C61EC" w14:textId="77777777" w:rsidR="00824DCD" w:rsidRDefault="00824DCD" w:rsidP="001D11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C7FAC5" w14:textId="77777777" w:rsidR="001D11D5" w:rsidRPr="001D11D5" w:rsidRDefault="001D11D5" w:rsidP="001D11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52A6D6" w14:textId="18BA7B73" w:rsidR="001D11D5" w:rsidRPr="001D11D5" w:rsidRDefault="001D11D5" w:rsidP="001D11D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D11D5" w:rsidRPr="001D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D5"/>
    <w:rsid w:val="000537A6"/>
    <w:rsid w:val="001D11D5"/>
    <w:rsid w:val="00613770"/>
    <w:rsid w:val="00666686"/>
    <w:rsid w:val="00824DCD"/>
    <w:rsid w:val="00A82834"/>
    <w:rsid w:val="00D21583"/>
    <w:rsid w:val="00DB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9E7D"/>
  <w15:chartTrackingRefBased/>
  <w15:docId w15:val="{E873A612-B3F5-45E3-8EB7-7DAD042B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Shri A</dc:creator>
  <cp:keywords/>
  <dc:description/>
  <cp:lastModifiedBy>krithiga mahendran</cp:lastModifiedBy>
  <cp:revision>2</cp:revision>
  <dcterms:created xsi:type="dcterms:W3CDTF">2023-10-11T07:06:00Z</dcterms:created>
  <dcterms:modified xsi:type="dcterms:W3CDTF">2023-10-11T07:06:00Z</dcterms:modified>
</cp:coreProperties>
</file>