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29B9F9" w14:textId="7E21B10F" w:rsid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Review the information provided in the Additional Resources section and make sure you read about each of the focus areas that demonstrate our values in action:</w:t>
      </w:r>
    </w:p>
    <w:p w14:paraId="6D9284EE" w14:textId="77777777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D06598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Innovation</w:t>
      </w:r>
    </w:p>
    <w:p w14:paraId="6CD62D6A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Diversity &amp; Inclusion</w:t>
      </w:r>
    </w:p>
    <w:p w14:paraId="6F993A5C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Corporate Social Responsibility</w:t>
      </w:r>
    </w:p>
    <w:p w14:paraId="6460C931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Artificial Intelligence</w:t>
      </w:r>
    </w:p>
    <w:p w14:paraId="70133AAF" w14:textId="37241571" w:rsid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Trustworthy Computing</w:t>
      </w:r>
    </w:p>
    <w:p w14:paraId="7E5772E1" w14:textId="77777777" w:rsidR="008024AC" w:rsidRPr="008024AC" w:rsidRDefault="008024AC" w:rsidP="008024AC">
      <w:pPr>
        <w:pStyle w:val="ListParagraph"/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BF3C45" w14:textId="5F8016EC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</w:t>
      </w:r>
      <w:r w:rsidRPr="008024AC">
        <w:rPr>
          <w:rFonts w:ascii="Segoe UI" w:hAnsi="Segoe UI" w:cs="Segoe UI"/>
          <w:sz w:val="24"/>
          <w:szCs w:val="24"/>
          <w:lang w:val="en-US"/>
        </w:rPr>
        <w:t xml:space="preserve">elect two focus areas (out of the five) that you are most interested in. Find a story for each of the </w:t>
      </w:r>
      <w:r>
        <w:rPr>
          <w:rFonts w:ascii="Segoe UI" w:hAnsi="Segoe UI" w:cs="Segoe UI"/>
          <w:sz w:val="24"/>
          <w:szCs w:val="24"/>
          <w:lang w:val="en-US"/>
        </w:rPr>
        <w:t xml:space="preserve">two </w:t>
      </w:r>
      <w:r w:rsidRPr="008024AC">
        <w:rPr>
          <w:rFonts w:ascii="Segoe UI" w:hAnsi="Segoe UI" w:cs="Segoe UI"/>
          <w:sz w:val="24"/>
          <w:szCs w:val="24"/>
          <w:lang w:val="en-US"/>
        </w:rPr>
        <w:t>focus areas that you found the most inspiring, thought-provoking or note-worthy.  Write a short paragraph outlining how the story you read demonstrated the value in action and why it appealed to you. Provide a link to the story you chose.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1974FC04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54283C15" w14:textId="4AA56C6E" w:rsidR="00121777" w:rsidRDefault="00E53159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8024AC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66DC1A60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B2BEE7C" w14:textId="4C4EF646" w:rsidR="00E53159" w:rsidRPr="00EC0EDD" w:rsidRDefault="003C088E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  <w:r w:rsidR="00470B29" w:rsidRPr="00EC0EDD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0C4AAE01" w14:textId="28021649" w:rsidR="007A27CF" w:rsidRPr="00EC0EDD" w:rsidRDefault="007A27C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2F23F8D" w14:textId="0CB22F05" w:rsidR="0070518F" w:rsidRDefault="0070518F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  <w:t>Diversity &amp; Inclusion</w:t>
      </w:r>
    </w:p>
    <w:p w14:paraId="4BD9DAB3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FFB900"/>
          <w:sz w:val="28"/>
          <w:szCs w:val="28"/>
          <w:lang w:val="en-US"/>
        </w:rPr>
      </w:pPr>
    </w:p>
    <w:p w14:paraId="198FAAD4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D17FD6E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https://news.microsoft.com/life/magnet-for-change-an-engineering-job-track-for-</w:t>
      </w:r>
    </w:p>
    <w:p w14:paraId="227CC63D" w14:textId="6C622506" w:rsidR="0070518F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women-by-women/</w:t>
      </w:r>
    </w:p>
    <w:p w14:paraId="7FA7E109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8F854D8" w14:textId="77777777" w:rsidR="00DF25AC" w:rsidRPr="00DF25AC" w:rsidRDefault="0070518F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DF25AC" w:rsidRPr="00DF25AC">
        <w:rPr>
          <w:rFonts w:ascii="Segoe UI" w:hAnsi="Segoe UI" w:cs="Segoe UI"/>
          <w:sz w:val="24"/>
          <w:szCs w:val="24"/>
          <w:lang w:val="en-US"/>
        </w:rPr>
        <w:t xml:space="preserve">This was a very powerful story about the origin and work of </w:t>
      </w:r>
      <w:proofErr w:type="spellStart"/>
      <w:r w:rsidR="00DF25AC" w:rsidRPr="00DF25AC">
        <w:rPr>
          <w:rFonts w:ascii="Segoe UI" w:hAnsi="Segoe UI" w:cs="Segoe UI"/>
          <w:sz w:val="24"/>
          <w:szCs w:val="24"/>
          <w:lang w:val="en-US"/>
        </w:rPr>
        <w:t>Kal</w:t>
      </w:r>
      <w:proofErr w:type="spellEnd"/>
      <w:r w:rsidR="00DF25AC" w:rsidRPr="00DF25AC">
        <w:rPr>
          <w:rFonts w:ascii="Segoe UI" w:hAnsi="Segoe UI" w:cs="Segoe UI"/>
          <w:sz w:val="24"/>
          <w:szCs w:val="24"/>
          <w:lang w:val="en-US"/>
        </w:rPr>
        <w:t xml:space="preserve"> Academy. I’d never</w:t>
      </w:r>
    </w:p>
    <w:p w14:paraId="49DBC380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thought about women needing more women as role models to gain confidence within</w:t>
      </w:r>
    </w:p>
    <w:p w14:paraId="0EE7E7F6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engineering. This pro-active approach ensures engineering is more widely accessible</w:t>
      </w:r>
    </w:p>
    <w:p w14:paraId="71BA6F67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for women, especially regardless of their background and financial status. More women</w:t>
      </w:r>
    </w:p>
    <w:p w14:paraId="1850B49D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are needed in STEM subjects to ensure it creates a diverse and equal workforce. I think</w:t>
      </w:r>
    </w:p>
    <w:p w14:paraId="6B2D979D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this is an excellent example to highlight the importance and impact of Diversity and</w:t>
      </w:r>
    </w:p>
    <w:p w14:paraId="27CDC69D" w14:textId="4F1E6529" w:rsidR="0070518F" w:rsidRPr="00EC0EDD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Inclusion and the support and encouragement Microsoft provided.</w:t>
      </w:r>
    </w:p>
    <w:p w14:paraId="2BE13DDB" w14:textId="7B0ED0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17D66C1" w14:textId="0A995DD7" w:rsidR="0070518F" w:rsidRDefault="0070518F" w:rsidP="00EC0EDD">
      <w:pPr>
        <w:spacing w:after="0"/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  <w:t>Corporate Social Responsibility</w:t>
      </w:r>
    </w:p>
    <w:p w14:paraId="61D2D855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107C10"/>
          <w:sz w:val="28"/>
          <w:szCs w:val="28"/>
          <w:lang w:val="en-US"/>
        </w:rPr>
      </w:pPr>
    </w:p>
    <w:p w14:paraId="667C67E9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62DBB6F4" w14:textId="4DAB346E" w:rsidR="0070518F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https://www.microsoft.com/en-us/corporate-responsibility/airband</w:t>
      </w:r>
    </w:p>
    <w:p w14:paraId="70C2281E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84FC18F" w14:textId="77777777" w:rsidR="00DF25AC" w:rsidRPr="00DF25AC" w:rsidRDefault="0070518F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DF25AC" w:rsidRPr="00DF25AC">
        <w:rPr>
          <w:rFonts w:ascii="Segoe UI" w:hAnsi="Segoe UI" w:cs="Segoe UI"/>
          <w:sz w:val="24"/>
          <w:szCs w:val="24"/>
          <w:lang w:val="en-US"/>
        </w:rPr>
        <w:t>It was very hard identify just one specific ‘story’ from this section, as there are so many</w:t>
      </w:r>
    </w:p>
    <w:p w14:paraId="06C16E15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examples of amazing initiatives that are being done to ‘give back’ to communities. I</w:t>
      </w:r>
    </w:p>
    <w:p w14:paraId="45A8DB05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think the one that touched me the most was the ’closing the global divide’ story – I</w:t>
      </w:r>
    </w:p>
    <w:p w14:paraId="79E71BEA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lastRenderedPageBreak/>
        <w:t>found the video so powerful and humbling to watch. It really brought helped me to see</w:t>
      </w:r>
    </w:p>
    <w:p w14:paraId="3226DCB1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the actual difference technology can have for someone – how it genuinely impacts their</w:t>
      </w:r>
    </w:p>
    <w:p w14:paraId="17ED2F5F" w14:textId="77777777" w:rsidR="00DF25AC" w:rsidRPr="00DF25AC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whole life (family and work). This is one of many amazing stories that brought</w:t>
      </w:r>
    </w:p>
    <w:p w14:paraId="22069B5D" w14:textId="013F046A" w:rsidR="0070518F" w:rsidRPr="00EC0EDD" w:rsidRDefault="00DF25AC" w:rsidP="00DF25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F25AC">
        <w:rPr>
          <w:rFonts w:ascii="Segoe UI" w:hAnsi="Segoe UI" w:cs="Segoe UI"/>
          <w:sz w:val="24"/>
          <w:szCs w:val="24"/>
          <w:lang w:val="en-US"/>
        </w:rPr>
        <w:t>Corporate Social Responsibility to life for me.</w:t>
      </w:r>
    </w:p>
    <w:p w14:paraId="32BA3455" w14:textId="2C766A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5F6DCF60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5A2B28A5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B98E5D" w14:textId="24D8152D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10B12363" w14:textId="76A73DBD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D9652F3" w14:textId="33A4EAC0" w:rsidR="0070518F" w:rsidRDefault="0070518F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  <w:t>Trustworthy Computing</w:t>
      </w:r>
    </w:p>
    <w:p w14:paraId="00D84218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bCs/>
          <w:color w:val="8661C5"/>
          <w:sz w:val="28"/>
          <w:szCs w:val="28"/>
          <w:lang w:val="en-US"/>
        </w:rPr>
      </w:pPr>
    </w:p>
    <w:p w14:paraId="6AF920D9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36C4779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26E063C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308AF2EE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70518F" w:rsidRPr="00EC0EDD" w:rsidSect="00D02E11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6C2E8" w14:textId="77777777" w:rsidR="008541FE" w:rsidRDefault="008541FE" w:rsidP="003821A5">
      <w:pPr>
        <w:spacing w:after="0" w:line="240" w:lineRule="auto"/>
      </w:pPr>
      <w:r>
        <w:separator/>
      </w:r>
    </w:p>
  </w:endnote>
  <w:endnote w:type="continuationSeparator" w:id="0">
    <w:p w14:paraId="3E403B4B" w14:textId="77777777" w:rsidR="008541FE" w:rsidRDefault="008541FE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20C27" w14:textId="77777777" w:rsidR="008541FE" w:rsidRDefault="008541FE" w:rsidP="003821A5">
      <w:pPr>
        <w:spacing w:after="0" w:line="240" w:lineRule="auto"/>
      </w:pPr>
      <w:r>
        <w:separator/>
      </w:r>
    </w:p>
  </w:footnote>
  <w:footnote w:type="continuationSeparator" w:id="0">
    <w:p w14:paraId="1FFF06F4" w14:textId="77777777" w:rsidR="008541FE" w:rsidRDefault="008541FE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541FE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DF25AC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krithika jagannath</cp:lastModifiedBy>
  <cp:revision>2</cp:revision>
  <dcterms:created xsi:type="dcterms:W3CDTF">2020-07-10T12:57:00Z</dcterms:created>
  <dcterms:modified xsi:type="dcterms:W3CDTF">2020-07-10T12:57:00Z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