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CF4D8" w14:textId="77777777" w:rsidR="00D3225C" w:rsidRDefault="00D3225C" w:rsidP="00D3225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E52D143" w14:textId="77777777" w:rsidR="00B01EE2" w:rsidRDefault="00C5726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A32DA52" w14:textId="77777777" w:rsidR="00B01EE2" w:rsidRDefault="00B01EE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1EE2" w14:paraId="6FDF7A4F" w14:textId="77777777">
        <w:trPr>
          <w:jc w:val="center"/>
        </w:trPr>
        <w:tc>
          <w:tcPr>
            <w:tcW w:w="4508" w:type="dxa"/>
          </w:tcPr>
          <w:p w14:paraId="6BEE539A" w14:textId="77777777" w:rsidR="00B01EE2" w:rsidRDefault="00C572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0A36A7" w14:textId="4E060786" w:rsidR="00B01EE2" w:rsidRDefault="00C572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05-07-2024</w:t>
            </w:r>
          </w:p>
        </w:tc>
      </w:tr>
      <w:tr w:rsidR="00B01EE2" w14:paraId="44DA789A" w14:textId="77777777">
        <w:trPr>
          <w:jc w:val="center"/>
        </w:trPr>
        <w:tc>
          <w:tcPr>
            <w:tcW w:w="4508" w:type="dxa"/>
          </w:tcPr>
          <w:p w14:paraId="6B641A23" w14:textId="77777777" w:rsidR="00B01EE2" w:rsidRDefault="00C572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4BB137" w14:textId="17A510C7" w:rsidR="00B01EE2" w:rsidRDefault="00C5726C">
            <w:pPr>
              <w:rPr>
                <w:rFonts w:ascii="Arial" w:eastAsia="Arial" w:hAnsi="Arial" w:cs="Arial"/>
              </w:rPr>
            </w:pPr>
            <w:r w:rsidRPr="00C5726C">
              <w:rPr>
                <w:rFonts w:ascii="Arial" w:eastAsia="Arial" w:hAnsi="Arial" w:cs="Arial"/>
              </w:rPr>
              <w:t>SWTID1720010107</w:t>
            </w:r>
          </w:p>
        </w:tc>
      </w:tr>
      <w:tr w:rsidR="00B01EE2" w14:paraId="13446320" w14:textId="77777777">
        <w:trPr>
          <w:jc w:val="center"/>
        </w:trPr>
        <w:tc>
          <w:tcPr>
            <w:tcW w:w="4508" w:type="dxa"/>
          </w:tcPr>
          <w:p w14:paraId="0C517BE6" w14:textId="77777777" w:rsidR="00B01EE2" w:rsidRDefault="00C572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0AD2C4" w14:textId="16B557C4" w:rsidR="00B01EE2" w:rsidRDefault="00C572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Freelancing Application – HireConnect</w:t>
            </w:r>
          </w:p>
        </w:tc>
      </w:tr>
      <w:tr w:rsidR="00B01EE2" w14:paraId="45F7EC70" w14:textId="77777777">
        <w:trPr>
          <w:jc w:val="center"/>
        </w:trPr>
        <w:tc>
          <w:tcPr>
            <w:tcW w:w="4508" w:type="dxa"/>
          </w:tcPr>
          <w:p w14:paraId="419B85C3" w14:textId="77777777" w:rsidR="00B01EE2" w:rsidRDefault="00C572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675A18" w14:textId="46EB625E" w:rsidR="00B01EE2" w:rsidRDefault="00B01EE2">
            <w:pPr>
              <w:rPr>
                <w:rFonts w:ascii="Arial" w:eastAsia="Arial" w:hAnsi="Arial" w:cs="Arial"/>
              </w:rPr>
            </w:pPr>
          </w:p>
        </w:tc>
      </w:tr>
    </w:tbl>
    <w:p w14:paraId="5336547C" w14:textId="77777777" w:rsidR="00B01EE2" w:rsidRDefault="00B01EE2">
      <w:pPr>
        <w:rPr>
          <w:rFonts w:ascii="Arial" w:eastAsia="Arial" w:hAnsi="Arial" w:cs="Arial"/>
          <w:b/>
        </w:rPr>
      </w:pPr>
    </w:p>
    <w:p w14:paraId="6654040B" w14:textId="77777777" w:rsidR="00B01EE2" w:rsidRDefault="00C5726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54A7756" w14:textId="77777777" w:rsidR="00B01EE2" w:rsidRDefault="00C5726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01EE2" w14:paraId="41184228" w14:textId="77777777">
        <w:trPr>
          <w:trHeight w:val="398"/>
        </w:trPr>
        <w:tc>
          <w:tcPr>
            <w:tcW w:w="834" w:type="dxa"/>
          </w:tcPr>
          <w:p w14:paraId="54D0E619" w14:textId="77777777" w:rsidR="00B01EE2" w:rsidRDefault="00C572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D182E56" w14:textId="77777777" w:rsidR="00B01EE2" w:rsidRDefault="00C572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3B6909A" w14:textId="77777777" w:rsidR="00B01EE2" w:rsidRDefault="00C572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DD64B6C" w14:textId="77777777" w:rsidR="00B01EE2" w:rsidRDefault="00C572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01EE2" w14:paraId="4A7F9FCA" w14:textId="77777777">
        <w:trPr>
          <w:trHeight w:val="489"/>
        </w:trPr>
        <w:tc>
          <w:tcPr>
            <w:tcW w:w="834" w:type="dxa"/>
          </w:tcPr>
          <w:p w14:paraId="5AAEBCCA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8D7D6D" w14:textId="77777777" w:rsidR="00B01EE2" w:rsidRDefault="00C572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B11BBF4" w14:textId="77777777" w:rsidR="00B01EE2" w:rsidRDefault="00C572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52645522" w14:textId="77777777" w:rsidR="00B01EE2" w:rsidRDefault="00C572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6E22DCDB" w14:textId="4EE5B4A9" w:rsidR="00B01EE2" w:rsidRDefault="00480C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ReactJS, ShadCN, TailwindCSS</w:t>
            </w:r>
          </w:p>
        </w:tc>
      </w:tr>
      <w:tr w:rsidR="00B01EE2" w14:paraId="095C2354" w14:textId="77777777">
        <w:trPr>
          <w:trHeight w:val="470"/>
        </w:trPr>
        <w:tc>
          <w:tcPr>
            <w:tcW w:w="834" w:type="dxa"/>
          </w:tcPr>
          <w:p w14:paraId="1D21E75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8B3ED96" w14:textId="23F927C8" w:rsidR="00B01EE2" w:rsidRDefault="00480C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Application Logic -1 </w:t>
            </w:r>
          </w:p>
        </w:tc>
        <w:tc>
          <w:tcPr>
            <w:tcW w:w="5218" w:type="dxa"/>
          </w:tcPr>
          <w:p w14:paraId="69AE6131" w14:textId="2499BE81" w:rsidR="00B01EE2" w:rsidRDefault="00480C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Authentication</w:t>
            </w:r>
          </w:p>
        </w:tc>
        <w:tc>
          <w:tcPr>
            <w:tcW w:w="4135" w:type="dxa"/>
          </w:tcPr>
          <w:p w14:paraId="61D37C80" w14:textId="1FDB1AE4" w:rsidR="00B01EE2" w:rsidRDefault="005531D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ReactJS</w:t>
            </w:r>
            <w:r w:rsidR="00DF2B0B">
              <w:rPr>
                <w:rFonts w:ascii="Arial" w:eastAsia="Arial" w:hAnsi="Arial" w:cs="Arial"/>
              </w:rPr>
              <w:t>, bcrypt</w:t>
            </w:r>
            <w:r w:rsidR="00480C75">
              <w:rPr>
                <w:rFonts w:ascii="Arial" w:eastAsia="Arial" w:hAnsi="Arial" w:cs="Arial"/>
              </w:rPr>
              <w:t xml:space="preserve">, </w:t>
            </w:r>
            <w:r w:rsidR="00DF2B0B">
              <w:rPr>
                <w:rFonts w:ascii="Arial" w:eastAsia="Arial" w:hAnsi="Arial" w:cs="Arial"/>
              </w:rPr>
              <w:t>NextAuth.js</w:t>
            </w:r>
            <w:r w:rsidR="000F0502">
              <w:rPr>
                <w:rFonts w:ascii="Arial" w:eastAsia="Arial" w:hAnsi="Arial" w:cs="Arial"/>
              </w:rPr>
              <w:t>, JWT</w:t>
            </w:r>
            <w:r>
              <w:rPr>
                <w:rFonts w:ascii="Arial" w:eastAsia="Arial" w:hAnsi="Arial" w:cs="Arial"/>
              </w:rPr>
              <w:t>, mongoose</w:t>
            </w:r>
          </w:p>
        </w:tc>
      </w:tr>
      <w:tr w:rsidR="00B01EE2" w14:paraId="2090F2D7" w14:textId="77777777">
        <w:trPr>
          <w:trHeight w:val="470"/>
        </w:trPr>
        <w:tc>
          <w:tcPr>
            <w:tcW w:w="834" w:type="dxa"/>
          </w:tcPr>
          <w:p w14:paraId="2EC4056A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107A51" w14:textId="77777777" w:rsidR="00B01EE2" w:rsidRDefault="00C572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03141DA" w14:textId="311425EE" w:rsidR="00B01EE2" w:rsidRDefault="00DF2B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Posting </w:t>
            </w:r>
            <w:r w:rsidR="000F0502">
              <w:rPr>
                <w:rFonts w:ascii="Arial" w:eastAsia="Arial" w:hAnsi="Arial" w:cs="Arial"/>
              </w:rPr>
              <w:t xml:space="preserve">profiles </w:t>
            </w:r>
            <w:r w:rsidR="005531DC">
              <w:rPr>
                <w:rFonts w:ascii="Arial" w:eastAsia="Arial" w:hAnsi="Arial" w:cs="Arial"/>
              </w:rPr>
              <w:t>and bounties</w:t>
            </w:r>
          </w:p>
        </w:tc>
        <w:tc>
          <w:tcPr>
            <w:tcW w:w="4135" w:type="dxa"/>
          </w:tcPr>
          <w:p w14:paraId="5CB82C86" w14:textId="46E12427" w:rsidR="00B01EE2" w:rsidRDefault="005531D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ReactJS, mongoose</w:t>
            </w:r>
          </w:p>
        </w:tc>
      </w:tr>
      <w:tr w:rsidR="00B01EE2" w14:paraId="7F7BC0BF" w14:textId="77777777">
        <w:trPr>
          <w:trHeight w:val="470"/>
        </w:trPr>
        <w:tc>
          <w:tcPr>
            <w:tcW w:w="834" w:type="dxa"/>
          </w:tcPr>
          <w:p w14:paraId="73C0D3A1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83CA2A" w14:textId="77777777" w:rsidR="00B01EE2" w:rsidRDefault="00C572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25EF7EB5" w14:textId="7F9E8095" w:rsidR="00B01EE2" w:rsidRDefault="005531D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Chat functionality</w:t>
            </w:r>
          </w:p>
        </w:tc>
        <w:tc>
          <w:tcPr>
            <w:tcW w:w="4135" w:type="dxa"/>
          </w:tcPr>
          <w:p w14:paraId="6FDCAA3C" w14:textId="4E4E473B" w:rsidR="00B01EE2" w:rsidRDefault="005531D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ReactJS</w:t>
            </w:r>
            <w:r>
              <w:rPr>
                <w:rFonts w:ascii="Arial" w:eastAsia="Arial" w:hAnsi="Arial" w:cs="Arial"/>
              </w:rPr>
              <w:t>, mongoose</w:t>
            </w:r>
          </w:p>
        </w:tc>
      </w:tr>
      <w:tr w:rsidR="00B01EE2" w14:paraId="21D879A5" w14:textId="77777777">
        <w:trPr>
          <w:trHeight w:val="489"/>
        </w:trPr>
        <w:tc>
          <w:tcPr>
            <w:tcW w:w="834" w:type="dxa"/>
          </w:tcPr>
          <w:p w14:paraId="499E5074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814FBA" w14:textId="77777777" w:rsidR="00B01EE2" w:rsidRDefault="00C572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0DC6763" w14:textId="3006BFCB" w:rsidR="00B01EE2" w:rsidRDefault="005531D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Collections: Users, Tasks, Projects</w:t>
            </w:r>
          </w:p>
        </w:tc>
        <w:tc>
          <w:tcPr>
            <w:tcW w:w="4135" w:type="dxa"/>
          </w:tcPr>
          <w:p w14:paraId="3277327B" w14:textId="1CBA2F8B" w:rsidR="00B01EE2" w:rsidRDefault="00480C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  <w:r w:rsidR="00DF2B0B">
              <w:rPr>
                <w:rFonts w:ascii="Arial" w:eastAsia="Arial" w:hAnsi="Arial" w:cs="Arial"/>
              </w:rPr>
              <w:t>, mongoose</w:t>
            </w:r>
          </w:p>
        </w:tc>
      </w:tr>
      <w:tr w:rsidR="00B01EE2" w14:paraId="10668EEF" w14:textId="77777777">
        <w:trPr>
          <w:trHeight w:val="489"/>
        </w:trPr>
        <w:tc>
          <w:tcPr>
            <w:tcW w:w="834" w:type="dxa"/>
          </w:tcPr>
          <w:p w14:paraId="270FA313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EFE4CC" w14:textId="77777777" w:rsidR="00B01EE2" w:rsidRDefault="00C572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1729383C" w14:textId="738EC3D2" w:rsidR="00B01EE2" w:rsidRDefault="00480C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Handles the payments for the website.</w:t>
            </w:r>
          </w:p>
        </w:tc>
        <w:tc>
          <w:tcPr>
            <w:tcW w:w="4135" w:type="dxa"/>
          </w:tcPr>
          <w:p w14:paraId="235F0C46" w14:textId="1CBB9D35" w:rsidR="00B01EE2" w:rsidRDefault="00480C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Stripe Payments</w:t>
            </w:r>
          </w:p>
        </w:tc>
      </w:tr>
      <w:tr w:rsidR="00B01EE2" w14:paraId="2C3FD643" w14:textId="77777777">
        <w:trPr>
          <w:trHeight w:val="489"/>
        </w:trPr>
        <w:tc>
          <w:tcPr>
            <w:tcW w:w="834" w:type="dxa"/>
          </w:tcPr>
          <w:p w14:paraId="49860E76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6E5A214" w14:textId="77777777" w:rsidR="00B01EE2" w:rsidRDefault="00C572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2287B19C" w14:textId="6ACEBBAC" w:rsidR="00B01EE2" w:rsidRDefault="00480C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Handles the indexing and searching of freelancers</w:t>
            </w:r>
          </w:p>
        </w:tc>
        <w:tc>
          <w:tcPr>
            <w:tcW w:w="4135" w:type="dxa"/>
          </w:tcPr>
          <w:p w14:paraId="4AB56711" w14:textId="46259A83" w:rsidR="00B01EE2" w:rsidRDefault="00480C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Elasticsearch</w:t>
            </w:r>
            <w:r w:rsidR="00C5726C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API</w:t>
            </w:r>
          </w:p>
        </w:tc>
      </w:tr>
      <w:tr w:rsidR="00480C75" w14:paraId="37D0132B" w14:textId="77777777">
        <w:trPr>
          <w:trHeight w:val="489"/>
        </w:trPr>
        <w:tc>
          <w:tcPr>
            <w:tcW w:w="834" w:type="dxa"/>
          </w:tcPr>
          <w:p w14:paraId="50917216" w14:textId="77777777" w:rsidR="00480C75" w:rsidRDefault="00480C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6D28FFA" w14:textId="3B31EE42" w:rsidR="00480C75" w:rsidRDefault="00480C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API-3</w:t>
            </w:r>
          </w:p>
        </w:tc>
        <w:tc>
          <w:tcPr>
            <w:tcW w:w="5218" w:type="dxa"/>
          </w:tcPr>
          <w:p w14:paraId="06EA6FCC" w14:textId="47D0D4EF" w:rsidR="00480C75" w:rsidRDefault="00480C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Handles the filtering based on location</w:t>
            </w:r>
          </w:p>
        </w:tc>
        <w:tc>
          <w:tcPr>
            <w:tcW w:w="4135" w:type="dxa"/>
          </w:tcPr>
          <w:p w14:paraId="6ACF8FE4" w14:textId="2E44EE31" w:rsidR="00480C75" w:rsidRDefault="00480C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Google Maps API</w:t>
            </w:r>
          </w:p>
        </w:tc>
      </w:tr>
      <w:tr w:rsidR="00480C75" w14:paraId="321249FB" w14:textId="77777777">
        <w:trPr>
          <w:trHeight w:val="489"/>
        </w:trPr>
        <w:tc>
          <w:tcPr>
            <w:tcW w:w="834" w:type="dxa"/>
          </w:tcPr>
          <w:p w14:paraId="4C7C4401" w14:textId="77777777" w:rsidR="00480C75" w:rsidRDefault="00480C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649C37D" w14:textId="6D5A79C4" w:rsidR="00480C75" w:rsidRDefault="00480C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API-4</w:t>
            </w:r>
          </w:p>
        </w:tc>
        <w:tc>
          <w:tcPr>
            <w:tcW w:w="5218" w:type="dxa"/>
          </w:tcPr>
          <w:p w14:paraId="66DD662E" w14:textId="744B71E0" w:rsidR="00480C75" w:rsidRDefault="00480C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Handles fetching and categorising job titles and skills</w:t>
            </w:r>
          </w:p>
        </w:tc>
        <w:tc>
          <w:tcPr>
            <w:tcW w:w="4135" w:type="dxa"/>
          </w:tcPr>
          <w:p w14:paraId="56A5CF65" w14:textId="6D98C6A9" w:rsidR="00480C75" w:rsidRDefault="00480C7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LinkedIn API</w:t>
            </w:r>
          </w:p>
        </w:tc>
      </w:tr>
    </w:tbl>
    <w:p w14:paraId="7FCAD196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7624D23" w14:textId="77777777" w:rsidR="00480C75" w:rsidRDefault="00480C7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22D76A9E" w14:textId="722B6F86" w:rsidR="00B01EE2" w:rsidRDefault="00C5726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01EE2" w14:paraId="10BF8CE3" w14:textId="77777777">
        <w:trPr>
          <w:trHeight w:val="539"/>
          <w:tblHeader/>
        </w:trPr>
        <w:tc>
          <w:tcPr>
            <w:tcW w:w="826" w:type="dxa"/>
          </w:tcPr>
          <w:p w14:paraId="3D220471" w14:textId="77777777" w:rsidR="00B01EE2" w:rsidRDefault="00C572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5D11431B" w14:textId="77777777" w:rsidR="00B01EE2" w:rsidRDefault="00C572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A485DC3" w14:textId="77777777" w:rsidR="00B01EE2" w:rsidRDefault="00C572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54204D1" w14:textId="77777777" w:rsidR="00B01EE2" w:rsidRDefault="00C572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01EE2" w14:paraId="2EA4F11C" w14:textId="77777777">
        <w:trPr>
          <w:trHeight w:val="229"/>
        </w:trPr>
        <w:tc>
          <w:tcPr>
            <w:tcW w:w="826" w:type="dxa"/>
          </w:tcPr>
          <w:p w14:paraId="1F8C9478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287551" w14:textId="77777777" w:rsidR="00B01EE2" w:rsidRDefault="00C572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E298754" w14:textId="175D01E1" w:rsidR="00B01EE2" w:rsidRDefault="005531D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MongoDB, Next.js, React.js, ShadCN, Tailwind CSS, Bcrypt</w:t>
            </w:r>
          </w:p>
        </w:tc>
        <w:tc>
          <w:tcPr>
            <w:tcW w:w="4097" w:type="dxa"/>
          </w:tcPr>
          <w:p w14:paraId="1A3998BB" w14:textId="77777777" w:rsidR="00B01EE2" w:rsidRDefault="00C572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Technology </w:t>
            </w:r>
            <w:r>
              <w:rPr>
                <w:rFonts w:ascii="Arial" w:eastAsia="Arial" w:hAnsi="Arial" w:cs="Arial"/>
              </w:rPr>
              <w:t xml:space="preserve">of </w:t>
            </w:r>
            <w:r>
              <w:rPr>
                <w:rFonts w:ascii="Arial" w:eastAsia="Arial" w:hAnsi="Arial" w:cs="Arial"/>
              </w:rPr>
              <w:t xml:space="preserve">Opensource </w:t>
            </w:r>
            <w:r>
              <w:rPr>
                <w:rFonts w:ascii="Arial" w:eastAsia="Arial" w:hAnsi="Arial" w:cs="Arial"/>
              </w:rPr>
              <w:t>framework</w:t>
            </w:r>
          </w:p>
        </w:tc>
      </w:tr>
      <w:tr w:rsidR="00B01EE2" w14:paraId="4A1D83A9" w14:textId="77777777">
        <w:trPr>
          <w:trHeight w:val="229"/>
        </w:trPr>
        <w:tc>
          <w:tcPr>
            <w:tcW w:w="826" w:type="dxa"/>
          </w:tcPr>
          <w:p w14:paraId="08C29B56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CCDF5C1" w14:textId="77777777" w:rsidR="00B01EE2" w:rsidRDefault="00C572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7459B9D6" w14:textId="692E7B3E" w:rsidR="00B01EE2" w:rsidRDefault="00AA07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A0708">
              <w:rPr>
                <w:rFonts w:ascii="Arial" w:eastAsia="Arial" w:hAnsi="Arial" w:cs="Arial"/>
              </w:rPr>
              <w:t xml:space="preserve">The architecture of the application is designed to be scalable using a microservices approach. This involves breaking down the application into small, independent services that can be developed, deployed, and scaled individually. Each service handles a specific piece of functionality and communicates with other services through APIs. </w:t>
            </w:r>
          </w:p>
        </w:tc>
        <w:tc>
          <w:tcPr>
            <w:tcW w:w="4097" w:type="dxa"/>
          </w:tcPr>
          <w:p w14:paraId="313B46F2" w14:textId="6574D892" w:rsidR="00B01EE2" w:rsidRDefault="005531D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Bcrypt, JWT, Next Auth</w:t>
            </w:r>
            <w:r w:rsidR="00AA0708">
              <w:rPr>
                <w:rFonts w:ascii="Arial" w:eastAsia="Arial" w:hAnsi="Arial" w:cs="Arial"/>
              </w:rPr>
              <w:t>, NextJS, MongoDB</w:t>
            </w:r>
          </w:p>
        </w:tc>
      </w:tr>
      <w:tr w:rsidR="00B01EE2" w14:paraId="2061D8C9" w14:textId="77777777">
        <w:trPr>
          <w:trHeight w:val="229"/>
        </w:trPr>
        <w:tc>
          <w:tcPr>
            <w:tcW w:w="826" w:type="dxa"/>
          </w:tcPr>
          <w:p w14:paraId="6950CAC0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B7F1837" w14:textId="77777777" w:rsidR="00B01EE2" w:rsidRDefault="00C572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5D0E879" w14:textId="775204F0" w:rsidR="00B01EE2" w:rsidRDefault="00AA07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A0708">
              <w:rPr>
                <w:rFonts w:ascii="Arial" w:eastAsia="Arial" w:hAnsi="Arial" w:cs="Arial"/>
              </w:rPr>
              <w:t>The architecture of the application is designed to be scalable using a microservices approach. This involves breaking down the application into small, independent services that can be developed, deployed, and scaled individually. Each service handles a specific piece of functionality and communicates with other services through APIs. This allows for more granular scaling, as only the services experiencing high load need additional resources.</w:t>
            </w:r>
          </w:p>
        </w:tc>
        <w:tc>
          <w:tcPr>
            <w:tcW w:w="4097" w:type="dxa"/>
          </w:tcPr>
          <w:p w14:paraId="2A73326A" w14:textId="390FBE93" w:rsidR="00B01EE2" w:rsidRDefault="00AA07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NextJS, MongoDB</w:t>
            </w:r>
          </w:p>
        </w:tc>
      </w:tr>
      <w:tr w:rsidR="00B01EE2" w14:paraId="36584356" w14:textId="77777777">
        <w:trPr>
          <w:trHeight w:val="229"/>
        </w:trPr>
        <w:tc>
          <w:tcPr>
            <w:tcW w:w="826" w:type="dxa"/>
          </w:tcPr>
          <w:p w14:paraId="64C66D69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B603F8B" w14:textId="77777777" w:rsidR="00B01EE2" w:rsidRDefault="00C572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6728EA4" w14:textId="1FC396FD" w:rsidR="00B01EE2" w:rsidRDefault="00AA07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A0708">
              <w:rPr>
                <w:rFonts w:ascii="Arial" w:eastAsia="Arial" w:hAnsi="Arial" w:cs="Arial"/>
              </w:rPr>
              <w:t xml:space="preserve">High availability of the application is ensured through the use of load balancers and distributed servers. Load balancers distribute incoming traffic across multiple servers, preventing any single server from becoming a bottleneck and ensuring continuous service even if one or more servers fail. Additionally, deploying the application across multiple geographically distributed data </w:t>
            </w:r>
            <w:r w:rsidRPr="00AA0708">
              <w:rPr>
                <w:rFonts w:ascii="Arial" w:eastAsia="Arial" w:hAnsi="Arial" w:cs="Arial"/>
              </w:rPr>
              <w:t>centres</w:t>
            </w:r>
            <w:r w:rsidRPr="00AA0708">
              <w:rPr>
                <w:rFonts w:ascii="Arial" w:eastAsia="Arial" w:hAnsi="Arial" w:cs="Arial"/>
              </w:rPr>
              <w:t xml:space="preserve"> minimizes downtime due to localized failures.</w:t>
            </w:r>
            <w:r>
              <w:rPr>
                <w:rFonts w:ascii="Arial" w:eastAsia="Arial" w:hAnsi="Arial" w:cs="Arial"/>
              </w:rPr>
              <w:t xml:space="preserve"> However, for the sake of the project, we will only be deploying in one server</w:t>
            </w:r>
          </w:p>
        </w:tc>
        <w:tc>
          <w:tcPr>
            <w:tcW w:w="4097" w:type="dxa"/>
          </w:tcPr>
          <w:p w14:paraId="13D6E693" w14:textId="0CC7A2AA" w:rsidR="00B01EE2" w:rsidRPr="00C5726C" w:rsidRDefault="00AA07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5726C">
              <w:rPr>
                <w:rFonts w:ascii="Arial" w:hAnsi="Arial" w:cs="Arial"/>
              </w:rPr>
              <w:t>MongoDB Atlas</w:t>
            </w:r>
          </w:p>
        </w:tc>
      </w:tr>
    </w:tbl>
    <w:p w14:paraId="4DDABAFE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9E15648" w14:textId="77777777" w:rsidR="00B01EE2" w:rsidRDefault="00B01EE2">
      <w:pPr>
        <w:rPr>
          <w:rFonts w:ascii="Arial" w:eastAsia="Arial" w:hAnsi="Arial" w:cs="Arial"/>
          <w:b/>
        </w:rPr>
      </w:pPr>
    </w:p>
    <w:sectPr w:rsidR="00B01EE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4561549">
    <w:abstractNumId w:val="0"/>
  </w:num>
  <w:num w:numId="2" w16cid:durableId="169091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E2"/>
    <w:rsid w:val="000F0502"/>
    <w:rsid w:val="001F0854"/>
    <w:rsid w:val="00436F86"/>
    <w:rsid w:val="00480C75"/>
    <w:rsid w:val="004E6F2C"/>
    <w:rsid w:val="005531DC"/>
    <w:rsid w:val="00724A64"/>
    <w:rsid w:val="00AA0708"/>
    <w:rsid w:val="00B01EE2"/>
    <w:rsid w:val="00C5726C"/>
    <w:rsid w:val="00D3225C"/>
    <w:rsid w:val="00DF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A85"/>
  <w15:docId w15:val="{C1D136F6-1BB6-4023-98C4-C82DFB15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395</Words>
  <Characters>2252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Krithikraj Santhanmuthu</cp:lastModifiedBy>
  <cp:revision>2</cp:revision>
  <dcterms:created xsi:type="dcterms:W3CDTF">2024-07-06T04:39:00Z</dcterms:created>
  <dcterms:modified xsi:type="dcterms:W3CDTF">2024-07-06T04:39:00Z</dcterms:modified>
</cp:coreProperties>
</file>