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9.4712543487549" w:lineRule="auto"/>
        <w:ind w:left="267.5321960449219" w:right="225.7171630859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Memorandum of Appearance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932617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ADVOCATE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2.29248046875" w:line="240" w:lineRule="auto"/>
        <w:ind w:left="4.3197631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Court of _______________________________________________________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919677734375" w:line="687.7253150939941" w:lineRule="auto"/>
        <w:ind w:left="4.31976318359375" w:right="244.78393554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Re : _____________________________________________________________ V E R S U 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59521484375" w:line="919.6322822570801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 The undersigned is appearing in the above case on behalf of ____________________ _____________________________________________________________________ _____________________________________________________________________ He has been authorized to appear by _______________________________________ _____________________________________________________________________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9.8880004882812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Dated ADVOCATE</w:t>
      </w:r>
    </w:p>
    <w:sectPr>
      <w:pgSz w:h="18720" w:w="12240" w:orient="portrait"/>
      <w:pgMar w:bottom="3907.1978759765625" w:top="1473.599853515625" w:left="2145.6005859375" w:right="1814.399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