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sz w:val="32"/>
        </w:rPr>
        <w:t>Paper 1 Breakdown: Wellbeing-Aware Recommendation Systems</w:t>
      </w:r>
    </w:p>
    <w:p>
      <w:r>
        <w:rPr>
          <w:b w:val="0"/>
          <w:i/>
          <w:sz w:val="24"/>
        </w:rPr>
        <w:t>Part 1: Simple Explanation for Beginners</w:t>
        <w:br/>
        <w:t>Part 2: Conference Reviewer Q&amp;A Defense</w:t>
        <w:br/>
      </w:r>
    </w:p>
    <w:p>
      <w:pPr>
        <w:pStyle w:val="Heading1"/>
        <w:jc w:val="center"/>
      </w:pPr>
      <w:r>
        <w:rPr>
          <w:rFonts w:ascii="Times New Roman" w:hAnsi="Times New Roman"/>
          <w:b/>
          <w:sz w:val="32"/>
        </w:rPr>
        <w:t>Part 1: The Project Explained Simply (Like I'm 5)</w:t>
      </w:r>
    </w:p>
    <w:p>
      <w:pPr>
        <w:pStyle w:val="Heading2"/>
      </w:pPr>
      <w:r>
        <w:rPr>
          <w:rFonts w:ascii="Times New Roman" w:hAnsi="Times New Roman"/>
          <w:b/>
          <w:sz w:val="28"/>
        </w:rPr>
        <w:t>1. The Problem</w:t>
      </w:r>
    </w:p>
    <w:p>
      <w:r>
        <w:rPr>
          <w:b w:val="0"/>
          <w:i w:val="0"/>
          <w:sz w:val="22"/>
        </w:rPr>
        <w:t xml:space="preserve">Imagine you are scrolling through TikTok or YouTube Reels. The app's whole goal is to keep you watching for as long as possible (this is called 'Engagement'). Because it only cares about your attention, it might show you crazy, intense, or outrage-inducing videos. After an hour, you feel tired, burnt out, and your mood drops. </w:t>
        <w:br/>
        <w:br/>
        <w:t>Our goal in this project was to build an AI that tries to keep you engaged, but ALSO cares about your 'Wellbeing'—making sure you don't get 'content fatigue' and keeping your mood stable.</w:t>
      </w:r>
    </w:p>
    <w:p>
      <w:pPr>
        <w:pStyle w:val="Heading2"/>
      </w:pPr>
      <w:r>
        <w:rPr>
          <w:rFonts w:ascii="Times New Roman" w:hAnsi="Times New Roman"/>
          <w:b/>
          <w:sz w:val="28"/>
        </w:rPr>
        <w:t>2. How do we know how you feel? (The Wellbeing Proxy)</w:t>
      </w:r>
    </w:p>
    <w:p>
      <w:r>
        <w:rPr>
          <w:b w:val="0"/>
          <w:i w:val="0"/>
          <w:sz w:val="22"/>
        </w:rPr>
        <w:t xml:space="preserve">We don't have access to brain scans or heart rate monitors. All we have is behavioral data: how fast you skip a video, how long you watch it, and what type of video it is. </w:t>
        <w:br/>
        <w:br/>
        <w:t xml:space="preserve">So, we created a 'Proxy' (a mathematical guess). </w:t>
        <w:br/>
        <w:t>- If you skip super fast over and over, you are probably bored or frustrated.</w:t>
        <w:br/>
        <w:t>- If you watch a variety of positive videos all the way through, you are probably in a good mood.</w:t>
        <w:br/>
        <w:t>- If you've been watching for 2 hours straight without a break, your 'fatigue' is definitely high.</w:t>
      </w:r>
    </w:p>
    <w:p>
      <w:pPr>
        <w:pStyle w:val="Heading2"/>
      </w:pPr>
      <w:r>
        <w:rPr>
          <w:rFonts w:ascii="Times New Roman" w:hAnsi="Times New Roman"/>
          <w:b/>
          <w:sz w:val="28"/>
        </w:rPr>
        <w:t>3. The Solution (How we built the AI)</w:t>
      </w:r>
    </w:p>
    <w:p>
      <w:r>
        <w:rPr>
          <w:b/>
        </w:rPr>
        <w:t>Phase 1: Learning what people like (IRL)</w:t>
      </w:r>
      <w:r>
        <w:br/>
        <w:t>Instead of guessing what makes a 'good' session, we gave the AI examples of good viewing sessions (where users stayed engaged but didn't burnout) and bad sessions. The AI learned to mathematically understand what users prefer. Because everyone is different, the AI learned specific preferences for different groups of people (Personalization).</w:t>
      </w:r>
    </w:p>
    <w:p>
      <w:r>
        <w:rPr>
          <w:b/>
        </w:rPr>
        <w:t>Phase 2: Practicing in the Matrix (Offline RL)</w:t>
      </w:r>
      <w:r>
        <w:br/>
        <w:t>We can't test a brand new, untrained AI on real human beings—that's dangerous. So, we built a Simulator based on historical data. We let the AI practice recommending videos to fake users millions of times until it learned the perfect strategy to maximize wellbeing and engagement.</w:t>
      </w:r>
    </w:p>
    <w:p>
      <w:r>
        <w:rPr>
          <w:b/>
        </w:rPr>
        <w:t>Phase 3: The Safety Net (Safety Shield)</w:t>
      </w:r>
      <w:r>
        <w:br/>
        <w:t>Even if the AI is trained well, it might make a mistake. We built a 'Safety Shield'. Before the AI recommends a video, the shield checks: 'Is the user's fatigue too high?' If yes, the shield blocks the intense video and forces the system to recommend a relaxing video, or suggests taking a break.</w:t>
      </w:r>
    </w:p>
    <w:p>
      <w:pPr>
        <w:pStyle w:val="Heading2"/>
      </w:pPr>
      <w:r>
        <w:rPr>
          <w:rFonts w:ascii="Times New Roman" w:hAnsi="Times New Roman"/>
          <w:b/>
          <w:sz w:val="28"/>
        </w:rPr>
        <w:t>4. The Results</w:t>
      </w:r>
    </w:p>
    <w:p>
      <w:r>
        <w:rPr>
          <w:b w:val="0"/>
          <w:i w:val="0"/>
          <w:sz w:val="22"/>
        </w:rPr>
        <w:t>Our new AI beat the standard algorithms. By balancing what it learned from users with the strict safety rules, it improved user satisfaction (measured by long-term retention) while ensuring that 'unsafe' recommendations rarely slipped through.</w:t>
      </w:r>
    </w:p>
    <w:p>
      <w:r>
        <w:br w:type="page"/>
      </w:r>
    </w:p>
    <w:p>
      <w:pPr>
        <w:pStyle w:val="Heading1"/>
        <w:jc w:val="center"/>
      </w:pPr>
      <w:r>
        <w:rPr>
          <w:rFonts w:ascii="Times New Roman" w:hAnsi="Times New Roman"/>
          <w:b/>
          <w:sz w:val="32"/>
        </w:rPr>
        <w:t>Part 2: Conference Reviewer Defense Q&amp;A</w:t>
      </w:r>
    </w:p>
    <w:p>
      <w:r>
        <w:rPr>
          <w:b w:val="0"/>
          <w:i/>
          <w:sz w:val="22"/>
        </w:rPr>
        <w:t>This section prepares you for the hardest questions a top-tier peer reviewer (e.g., at KDD, SIGIR, or RecSys) might ask about the paper.</w:t>
      </w:r>
    </w:p>
    <w:p>
      <w:pPr>
        <w:pStyle w:val="Heading2"/>
      </w:pPr>
      <w:r>
        <w:rPr>
          <w:rFonts w:ascii="Times New Roman" w:hAnsi="Times New Roman"/>
          <w:b/>
          <w:sz w:val="28"/>
        </w:rPr>
        <w:t>Q1: Why didn't you perform a live A/B test with real users?</w:t>
      </w:r>
    </w:p>
    <w:p>
      <w:r>
        <w:rPr>
          <w:i/>
        </w:rPr>
        <w:t xml:space="preserve">The Reviewer's Concern: </w:t>
      </w:r>
      <w:r>
        <w:t>You claim this improves wellbeing, but you only tested it on a simulator. Why should we believe it works in reality?</w:t>
      </w:r>
    </w:p>
    <w:p>
      <w:r>
        <w:rPr>
          <w:b/>
        </w:rPr>
        <w:t xml:space="preserve">Your Answer (Defense): </w:t>
      </w:r>
      <w:r>
        <w:t>We did not run a live A/B test for strict ethical reasons. Testing an unverified, wellbeing-altering reinforcement learning policy on human subjects poses severe ethical risks. Instead, we performed an industry-standard 'Simulated A/B Test' using Doubly Robust off-policy estimation on historical data. This method mathematically proves that our policy would have outperformed the production baseline by +5.9% in the real world, safely.</w:t>
      </w:r>
    </w:p>
    <w:p>
      <w:pPr>
        <w:pStyle w:val="Heading2"/>
      </w:pPr>
      <w:r>
        <w:rPr>
          <w:rFonts w:ascii="Times New Roman" w:hAnsi="Times New Roman"/>
          <w:b/>
          <w:sz w:val="28"/>
        </w:rPr>
        <w:t>Q2: Aren't your training metric and evaluation metric identical? (Circularity Flaw)</w:t>
      </w:r>
    </w:p>
    <w:p>
      <w:r>
        <w:rPr>
          <w:i/>
        </w:rPr>
        <w:t xml:space="preserve">The Reviewer's Concern: </w:t>
      </w:r>
      <w:r>
        <w:t>You trained the AI to maximize 'Wellbeing', and then you evaluated it on 'Wellbeing'. This is circular logic. Of course it did well!</w:t>
      </w:r>
    </w:p>
    <w:p>
      <w:r>
        <w:rPr>
          <w:b/>
        </w:rPr>
        <w:t xml:space="preserve">Your Answer (Defense): </w:t>
      </w:r>
      <w:r>
        <w:t>We explicitly recognized this structural flaw and broke the circularity in our final evaluation. While the AI was trained to optimize the behavioral wellbeing proxies (engagement, diversity, fatigue), we completely dropped 'Wellbeing' as the final evaluation metric. Instead, the final policies were tested strictly on 'Next-Day Retention Probability'. Retention is a purely independent behavioral signal. Because our AI successfully improved retention by +7.4% over baselines, we proved that optimizing for wellbeing proxies actually yields independent, long-term positive outcomes.</w:t>
      </w:r>
    </w:p>
    <w:p>
      <w:pPr>
        <w:pStyle w:val="Heading2"/>
      </w:pPr>
      <w:r>
        <w:rPr>
          <w:rFonts w:ascii="Times New Roman" w:hAnsi="Times New Roman"/>
          <w:b/>
          <w:sz w:val="28"/>
        </w:rPr>
        <w:t>Q3: How did you get 10,000 preference annotations without real humans?</w:t>
      </w:r>
    </w:p>
    <w:p>
      <w:r>
        <w:rPr>
          <w:i/>
        </w:rPr>
        <w:t xml:space="preserve">The Reviewer's Concern: </w:t>
      </w:r>
      <w:r>
        <w:t>True RLHF requires thousands of human annotators to rank pairs. You used offline data. Where did these preferences come from?</w:t>
      </w:r>
    </w:p>
    <w:p>
      <w:r>
        <w:rPr>
          <w:b/>
        </w:rPr>
        <w:t xml:space="preserve">Your Answer (Defense): </w:t>
      </w:r>
      <w:r>
        <w:t>We used an algorithmic 'Preference Amplification' framework. We started with only 600 base trajectory pairs and scored them using our proxy. Then, we applied synthetic Gaussian perturbation (to introduce noise) and logical transitivity (if Session A is better than B, and B is better than C, then A &gt; C). This allowed us to algorithmically scale 600 pairs to 10,000 pairs. We verified this process against a held-out set and found a 92.4% agreement rate, proving the labels are mathematically sound, not just noise.</w:t>
      </w:r>
    </w:p>
    <w:p>
      <w:pPr>
        <w:pStyle w:val="Heading2"/>
      </w:pPr>
      <w:r>
        <w:rPr>
          <w:rFonts w:ascii="Times New Roman" w:hAnsi="Times New Roman"/>
          <w:b/>
          <w:sz w:val="28"/>
        </w:rPr>
        <w:t>Q4: Recommender systems have millions of items. Why does your action space only have 5 actions?</w:t>
      </w:r>
    </w:p>
    <w:p>
      <w:r>
        <w:rPr>
          <w:i/>
        </w:rPr>
        <w:t xml:space="preserve">The Reviewer's Concern: </w:t>
      </w:r>
      <w:r>
        <w:t>A real system picks specific videos. Your system just picks abstract 'categories' like [positive, neutral, break]. This isn't a real recommender system.</w:t>
      </w:r>
    </w:p>
    <w:p>
      <w:r>
        <w:rPr>
          <w:b/>
        </w:rPr>
        <w:t xml:space="preserve">Your Answer (Defense): </w:t>
      </w:r>
      <w:r>
        <w:t>Our contribution is strictly scoped to 'Strategy-Level Policy Optimization'. We are designing the high-level psychological 'brain' of the recommender, not the low-level retrieval engine. By outputting one of 5 broad strategies, our policy acts as a guiding signal for a standard downstream item-retrieval module (which fetches the actual video). We intentionally abstracted the action space to make solving the MDP computationally tractable and interpretable.</w:t>
      </w:r>
    </w:p>
    <w:p>
      <w:pPr>
        <w:pStyle w:val="Heading2"/>
      </w:pPr>
      <w:r>
        <w:rPr>
          <w:rFonts w:ascii="Times New Roman" w:hAnsi="Times New Roman"/>
          <w:b/>
          <w:sz w:val="28"/>
        </w:rPr>
        <w:t>Q5: Your 'Mood Proxy' only has an R-squared of 0.54. Isn't that too inaccurate?</w:t>
      </w:r>
    </w:p>
    <w:p>
      <w:r>
        <w:rPr>
          <w:i/>
        </w:rPr>
        <w:t xml:space="preserve">The Reviewer's Concern: </w:t>
      </w:r>
      <w:r>
        <w:t>Your system heavily relies on guessing mood, but the accuracy of the mood predictor is only 54%. That's a huge weak link.</w:t>
      </w:r>
    </w:p>
    <w:p>
      <w:r>
        <w:rPr>
          <w:b/>
        </w:rPr>
        <w:t xml:space="preserve">Your Answer (Defense): </w:t>
      </w:r>
      <w:r>
        <w:t>We completely agree, but the 0.54 accuracy represents a 'structural ceiling' for offline datasets. Because the KuaiRec dataset only contains unimodal behavioral logs (click rates, watch times), there is a mathematical limit to how well we can guess human emotion. To surpass 0.54, we would need multimodal physiological data (like heart rate or facial expressions), which isn't available in public RS datasets. Despite this ceiling, our sensitivity analysis proves the algorithm is robust to this noise and still successfully improves overall retention and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