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EE" w:rsidRDefault="00703861">
      <w:r w:rsidRPr="00703861">
        <w:t xml:space="preserve">1. </w:t>
      </w:r>
      <w:r w:rsidRPr="001A4B34">
        <w:rPr>
          <w:b/>
        </w:rPr>
        <w:t xml:space="preserve">What are the main tasks that </w:t>
      </w:r>
      <w:proofErr w:type="spellStart"/>
      <w:r w:rsidRPr="001A4B34">
        <w:rPr>
          <w:b/>
        </w:rPr>
        <w:t>autoencoders</w:t>
      </w:r>
      <w:proofErr w:type="spellEnd"/>
      <w:r w:rsidRPr="001A4B34">
        <w:rPr>
          <w:b/>
        </w:rPr>
        <w:t xml:space="preserve"> are used for?</w:t>
      </w:r>
      <w:bookmarkStart w:id="0" w:name="_GoBack"/>
      <w:bookmarkEnd w:id="0"/>
    </w:p>
    <w:p w:rsidR="00703861" w:rsidRDefault="00703861" w:rsidP="00703861">
      <w:r>
        <w:t xml:space="preserve">Data Compression and Dimensionality Reduction: </w:t>
      </w:r>
      <w:proofErr w:type="spellStart"/>
      <w:r>
        <w:t>Autoencoders</w:t>
      </w:r>
      <w:proofErr w:type="spellEnd"/>
      <w:r>
        <w:t xml:space="preserve"> can compress and reduce the dimensionality of input data, capturing its essential features in a lower-dimensional latent space. This is useful for tasks with high-dimensional data or when visualizing data in a lower-dimensional space.</w:t>
      </w:r>
    </w:p>
    <w:p w:rsidR="00703861" w:rsidRDefault="00703861" w:rsidP="00703861"/>
    <w:p w:rsidR="00703861" w:rsidRDefault="00703861" w:rsidP="00703861">
      <w:r>
        <w:t xml:space="preserve">Anomaly Detection: </w:t>
      </w:r>
      <w:proofErr w:type="spellStart"/>
      <w:r>
        <w:t>Autoencoders</w:t>
      </w:r>
      <w:proofErr w:type="spellEnd"/>
      <w:r>
        <w:t xml:space="preserve"> can learn to reconstruct normal patterns from the input data during training. When presented with anomalous or unusual data during testing, the reconstruction error tends to be higher, making </w:t>
      </w:r>
      <w:proofErr w:type="spellStart"/>
      <w:r>
        <w:t>autoencoders</w:t>
      </w:r>
      <w:proofErr w:type="spellEnd"/>
      <w:r>
        <w:t xml:space="preserve"> useful for anomaly detection.</w:t>
      </w:r>
    </w:p>
    <w:p w:rsidR="00703861" w:rsidRDefault="00703861" w:rsidP="00703861"/>
    <w:p w:rsidR="00703861" w:rsidRDefault="00703861" w:rsidP="00703861">
      <w:r>
        <w:t xml:space="preserve">Image </w:t>
      </w:r>
      <w:proofErr w:type="spellStart"/>
      <w:r>
        <w:t>Denoising</w:t>
      </w:r>
      <w:proofErr w:type="spellEnd"/>
      <w:r>
        <w:t xml:space="preserve">: </w:t>
      </w:r>
      <w:proofErr w:type="spellStart"/>
      <w:r>
        <w:t>Autoencoders</w:t>
      </w:r>
      <w:proofErr w:type="spellEnd"/>
      <w:r>
        <w:t xml:space="preserve"> can be trained to reconstruct clean images from noisy or corrupted versions. By learning to remove noise during training, </w:t>
      </w:r>
      <w:proofErr w:type="spellStart"/>
      <w:r>
        <w:t>autoencoders</w:t>
      </w:r>
      <w:proofErr w:type="spellEnd"/>
      <w:r>
        <w:t xml:space="preserve"> can be used for image </w:t>
      </w:r>
      <w:proofErr w:type="spellStart"/>
      <w:r>
        <w:t>denoising</w:t>
      </w:r>
      <w:proofErr w:type="spellEnd"/>
      <w:r>
        <w:t xml:space="preserve"> applications.</w:t>
      </w:r>
    </w:p>
    <w:p w:rsidR="00703861" w:rsidRDefault="00703861" w:rsidP="00703861"/>
    <w:p w:rsidR="00703861" w:rsidRDefault="00703861" w:rsidP="00703861">
      <w:r>
        <w:t xml:space="preserve">Data Generation and Synthesis: Generative </w:t>
      </w:r>
      <w:proofErr w:type="spellStart"/>
      <w:r>
        <w:t>autoencoders</w:t>
      </w:r>
      <w:proofErr w:type="spellEnd"/>
      <w:r>
        <w:t xml:space="preserve">, such as </w:t>
      </w:r>
      <w:proofErr w:type="spellStart"/>
      <w:r>
        <w:t>Variational</w:t>
      </w:r>
      <w:proofErr w:type="spellEnd"/>
      <w:r>
        <w:t xml:space="preserve"> </w:t>
      </w:r>
      <w:proofErr w:type="spellStart"/>
      <w:r>
        <w:t>Autoencoders</w:t>
      </w:r>
      <w:proofErr w:type="spellEnd"/>
      <w:r>
        <w:t xml:space="preserve"> (VAEs), can be used to generate new data points similar to the ones in the training dataset. VAEs can create new samples from the learned latent space, making them valuable for data synthesis.</w:t>
      </w:r>
    </w:p>
    <w:p w:rsidR="00703861" w:rsidRDefault="00703861" w:rsidP="00703861"/>
    <w:p w:rsidR="00703861" w:rsidRDefault="00703861" w:rsidP="00703861">
      <w:r>
        <w:t xml:space="preserve">Feature Learning: </w:t>
      </w:r>
      <w:proofErr w:type="spellStart"/>
      <w:r>
        <w:t>Autoencoders</w:t>
      </w:r>
      <w:proofErr w:type="spellEnd"/>
      <w:r>
        <w:t xml:space="preserve"> can serve as a </w:t>
      </w:r>
      <w:proofErr w:type="spellStart"/>
      <w:r>
        <w:t>pretraining</w:t>
      </w:r>
      <w:proofErr w:type="spellEnd"/>
      <w:r>
        <w:t xml:space="preserve"> step to learn meaningful representations of the input data. The encoder network can be used as a feature extractor for downstream supervised tasks, helping in improved generalization and faster convergence.</w:t>
      </w:r>
    </w:p>
    <w:p w:rsidR="00703861" w:rsidRDefault="00703861" w:rsidP="00703861"/>
    <w:p w:rsidR="00703861" w:rsidRDefault="00703861" w:rsidP="00703861">
      <w:r>
        <w:t xml:space="preserve">Collaborative Filtering (Recommendation Systems): In recommendation systems, </w:t>
      </w:r>
      <w:proofErr w:type="spellStart"/>
      <w:r>
        <w:t>autoencoders</w:t>
      </w:r>
      <w:proofErr w:type="spellEnd"/>
      <w:r>
        <w:t xml:space="preserve"> can learn low-dimensional representations of users and items (products or services). These representations can then be used to predict user-item interactions and make personalized recommendations.</w:t>
      </w:r>
    </w:p>
    <w:p w:rsidR="00703861" w:rsidRDefault="00703861" w:rsidP="00703861"/>
    <w:p w:rsidR="00703861" w:rsidRDefault="00703861" w:rsidP="00703861">
      <w:r>
        <w:t xml:space="preserve">Semantic Hashing: </w:t>
      </w:r>
      <w:proofErr w:type="spellStart"/>
      <w:r>
        <w:t>Autoencoders</w:t>
      </w:r>
      <w:proofErr w:type="spellEnd"/>
      <w:r>
        <w:t xml:space="preserve"> can be used for learning binary codes that represent high-dimensional data in a compact form. These binary codes are useful in tasks like image retrieval and similarity search.</w:t>
      </w:r>
    </w:p>
    <w:p w:rsidR="00703861" w:rsidRDefault="00703861" w:rsidP="00703861"/>
    <w:p w:rsidR="00703861" w:rsidRDefault="00703861" w:rsidP="00703861">
      <w:r>
        <w:t xml:space="preserve">Transfer Learning: </w:t>
      </w:r>
      <w:proofErr w:type="spellStart"/>
      <w:r>
        <w:t>Pretrained</w:t>
      </w:r>
      <w:proofErr w:type="spellEnd"/>
      <w:r>
        <w:t xml:space="preserve"> </w:t>
      </w:r>
      <w:proofErr w:type="spellStart"/>
      <w:r>
        <w:t>autoencoders</w:t>
      </w:r>
      <w:proofErr w:type="spellEnd"/>
      <w:r>
        <w:t xml:space="preserve"> can be fine-tuned on a different but related task to leverage knowledge learned from the original dataset and improve the performance on the new task.</w:t>
      </w:r>
    </w:p>
    <w:p w:rsidR="00703861" w:rsidRDefault="00703861" w:rsidP="00703861"/>
    <w:p w:rsidR="00703861" w:rsidRPr="00703861" w:rsidRDefault="00703861" w:rsidP="00703861">
      <w:pPr>
        <w:rPr>
          <w:b/>
        </w:rPr>
      </w:pPr>
      <w:r w:rsidRPr="00703861">
        <w:rPr>
          <w:b/>
        </w:rPr>
        <w:t xml:space="preserve">Suppose you want to train a classifier, and you have plenty of </w:t>
      </w:r>
      <w:proofErr w:type="spellStart"/>
      <w:r w:rsidRPr="00703861">
        <w:rPr>
          <w:b/>
        </w:rPr>
        <w:t>unlabeled</w:t>
      </w:r>
      <w:proofErr w:type="spellEnd"/>
      <w:r w:rsidRPr="00703861">
        <w:rPr>
          <w:b/>
        </w:rPr>
        <w:t xml:space="preserve"> training data but</w:t>
      </w:r>
    </w:p>
    <w:p w:rsidR="00703861" w:rsidRPr="00703861" w:rsidRDefault="00703861" w:rsidP="00703861">
      <w:pPr>
        <w:rPr>
          <w:b/>
        </w:rPr>
      </w:pPr>
      <w:proofErr w:type="gramStart"/>
      <w:r w:rsidRPr="00703861">
        <w:rPr>
          <w:b/>
        </w:rPr>
        <w:t>only</w:t>
      </w:r>
      <w:proofErr w:type="gramEnd"/>
      <w:r w:rsidRPr="00703861">
        <w:rPr>
          <w:b/>
        </w:rPr>
        <w:t xml:space="preserve"> a few thousand </w:t>
      </w:r>
      <w:proofErr w:type="spellStart"/>
      <w:r w:rsidRPr="00703861">
        <w:rPr>
          <w:b/>
        </w:rPr>
        <w:t>labeled</w:t>
      </w:r>
      <w:proofErr w:type="spellEnd"/>
      <w:r w:rsidRPr="00703861">
        <w:rPr>
          <w:b/>
        </w:rPr>
        <w:t xml:space="preserve"> instances. How can </w:t>
      </w:r>
      <w:proofErr w:type="spellStart"/>
      <w:r w:rsidRPr="00703861">
        <w:rPr>
          <w:b/>
        </w:rPr>
        <w:t>autoencoders</w:t>
      </w:r>
      <w:proofErr w:type="spellEnd"/>
      <w:r w:rsidRPr="00703861">
        <w:rPr>
          <w:b/>
        </w:rPr>
        <w:t xml:space="preserve"> help? How would you</w:t>
      </w:r>
    </w:p>
    <w:p w:rsidR="00703861" w:rsidRDefault="00703861" w:rsidP="00703861">
      <w:pPr>
        <w:rPr>
          <w:b/>
        </w:rPr>
      </w:pPr>
      <w:proofErr w:type="gramStart"/>
      <w:r w:rsidRPr="00703861">
        <w:rPr>
          <w:b/>
        </w:rPr>
        <w:lastRenderedPageBreak/>
        <w:t>proceed</w:t>
      </w:r>
      <w:proofErr w:type="gramEnd"/>
      <w:r w:rsidRPr="00703861">
        <w:rPr>
          <w:b/>
        </w:rPr>
        <w:t>?</w:t>
      </w:r>
    </w:p>
    <w:p w:rsidR="00703861" w:rsidRPr="00703861" w:rsidRDefault="00703861" w:rsidP="00703861">
      <w:r w:rsidRPr="00703861">
        <w:t xml:space="preserve">In scenarios where you have an abundance of </w:t>
      </w:r>
      <w:proofErr w:type="spellStart"/>
      <w:r w:rsidRPr="00703861">
        <w:t>unlabeled</w:t>
      </w:r>
      <w:proofErr w:type="spellEnd"/>
      <w:r w:rsidRPr="00703861">
        <w:t xml:space="preserve"> training data but only a limited number of </w:t>
      </w:r>
      <w:proofErr w:type="spellStart"/>
      <w:r w:rsidRPr="00703861">
        <w:t>labeled</w:t>
      </w:r>
      <w:proofErr w:type="spellEnd"/>
      <w:r w:rsidRPr="00703861">
        <w:t xml:space="preserve"> instances, </w:t>
      </w:r>
      <w:proofErr w:type="spellStart"/>
      <w:r w:rsidRPr="00703861">
        <w:t>autoencoders</w:t>
      </w:r>
      <w:proofErr w:type="spellEnd"/>
      <w:r w:rsidRPr="00703861">
        <w:t xml:space="preserve"> can be leveraged to assist in learning meaningful representations from the </w:t>
      </w:r>
      <w:proofErr w:type="spellStart"/>
      <w:r w:rsidRPr="00703861">
        <w:t>unlabeled</w:t>
      </w:r>
      <w:proofErr w:type="spellEnd"/>
      <w:r w:rsidRPr="00703861">
        <w:t xml:space="preserve"> data. The idea is to </w:t>
      </w:r>
      <w:proofErr w:type="spellStart"/>
      <w:r w:rsidRPr="00703861">
        <w:t>pretrain</w:t>
      </w:r>
      <w:proofErr w:type="spellEnd"/>
      <w:r w:rsidRPr="00703861">
        <w:t xml:space="preserve"> an </w:t>
      </w:r>
      <w:proofErr w:type="spellStart"/>
      <w:r w:rsidRPr="00703861">
        <w:t>autoencoder</w:t>
      </w:r>
      <w:proofErr w:type="spellEnd"/>
      <w:r w:rsidRPr="00703861">
        <w:t xml:space="preserve"> on the </w:t>
      </w:r>
      <w:proofErr w:type="spellStart"/>
      <w:r w:rsidRPr="00703861">
        <w:t>unlabeled</w:t>
      </w:r>
      <w:proofErr w:type="spellEnd"/>
      <w:r w:rsidRPr="00703861">
        <w:t xml:space="preserve"> data to learn a compact and informative representation of the input space. Then, this </w:t>
      </w:r>
      <w:proofErr w:type="spellStart"/>
      <w:r w:rsidRPr="00703861">
        <w:t>pretrained</w:t>
      </w:r>
      <w:proofErr w:type="spellEnd"/>
      <w:r w:rsidRPr="00703861">
        <w:t xml:space="preserve"> </w:t>
      </w:r>
      <w:proofErr w:type="spellStart"/>
      <w:r w:rsidRPr="00703861">
        <w:t>autoencoder</w:t>
      </w:r>
      <w:proofErr w:type="spellEnd"/>
      <w:r w:rsidRPr="00703861">
        <w:t xml:space="preserve"> can serve as an effective feature extractor for the </w:t>
      </w:r>
      <w:proofErr w:type="spellStart"/>
      <w:r w:rsidRPr="00703861">
        <w:t>labeled</w:t>
      </w:r>
      <w:proofErr w:type="spellEnd"/>
      <w:r w:rsidRPr="00703861">
        <w:t xml:space="preserve"> data, which can be used to train a classifier with the limited </w:t>
      </w:r>
      <w:proofErr w:type="spellStart"/>
      <w:r w:rsidRPr="00703861">
        <w:t>labeled</w:t>
      </w:r>
      <w:proofErr w:type="spellEnd"/>
      <w:r w:rsidRPr="00703861">
        <w:t xml:space="preserve"> instances.</w:t>
      </w:r>
    </w:p>
    <w:p w:rsidR="00703861" w:rsidRPr="00703861" w:rsidRDefault="00703861" w:rsidP="00703861">
      <w:pPr>
        <w:rPr>
          <w:b/>
        </w:rPr>
      </w:pPr>
      <w:r w:rsidRPr="00703861">
        <w:rPr>
          <w:b/>
        </w:rPr>
        <w:t xml:space="preserve">If an </w:t>
      </w:r>
      <w:proofErr w:type="spellStart"/>
      <w:r w:rsidRPr="00703861">
        <w:rPr>
          <w:b/>
        </w:rPr>
        <w:t>autoencoder</w:t>
      </w:r>
      <w:proofErr w:type="spellEnd"/>
      <w:r w:rsidRPr="00703861">
        <w:rPr>
          <w:b/>
        </w:rPr>
        <w:t xml:space="preserve"> perfectly reconstructs the inputs, is it necessarily a good </w:t>
      </w:r>
      <w:proofErr w:type="spellStart"/>
      <w:r w:rsidRPr="00703861">
        <w:rPr>
          <w:b/>
        </w:rPr>
        <w:t>autoencoder</w:t>
      </w:r>
      <w:proofErr w:type="spellEnd"/>
      <w:r w:rsidRPr="00703861">
        <w:rPr>
          <w:b/>
        </w:rPr>
        <w:t>?</w:t>
      </w:r>
    </w:p>
    <w:p w:rsidR="00703861" w:rsidRPr="00703861" w:rsidRDefault="00703861" w:rsidP="00703861">
      <w:pPr>
        <w:rPr>
          <w:b/>
        </w:rPr>
      </w:pPr>
      <w:r w:rsidRPr="00703861">
        <w:rPr>
          <w:b/>
        </w:rPr>
        <w:t xml:space="preserve">How can you evaluate the performance of an </w:t>
      </w:r>
      <w:proofErr w:type="spellStart"/>
      <w:r w:rsidRPr="00703861">
        <w:rPr>
          <w:b/>
        </w:rPr>
        <w:t>autoencoder</w:t>
      </w:r>
      <w:proofErr w:type="spellEnd"/>
      <w:r w:rsidRPr="00703861">
        <w:rPr>
          <w:b/>
        </w:rPr>
        <w:t>?</w:t>
      </w:r>
    </w:p>
    <w:p w:rsidR="00703861" w:rsidRPr="00703861" w:rsidRDefault="00703861" w:rsidP="00703861">
      <w:proofErr w:type="spellStart"/>
      <w:r w:rsidRPr="00703861">
        <w:t>Pretrain</w:t>
      </w:r>
      <w:proofErr w:type="spellEnd"/>
      <w:r w:rsidRPr="00703861">
        <w:t xml:space="preserve"> the </w:t>
      </w:r>
      <w:proofErr w:type="spellStart"/>
      <w:r w:rsidRPr="00703861">
        <w:t>Autoencoder</w:t>
      </w:r>
      <w:proofErr w:type="spellEnd"/>
      <w:r w:rsidRPr="00703861">
        <w:t xml:space="preserve">: Train an </w:t>
      </w:r>
      <w:proofErr w:type="spellStart"/>
      <w:r w:rsidRPr="00703861">
        <w:t>autoencoder</w:t>
      </w:r>
      <w:proofErr w:type="spellEnd"/>
      <w:r w:rsidRPr="00703861">
        <w:t xml:space="preserve"> on the plentiful </w:t>
      </w:r>
      <w:proofErr w:type="spellStart"/>
      <w:r w:rsidRPr="00703861">
        <w:t>unlabeled</w:t>
      </w:r>
      <w:proofErr w:type="spellEnd"/>
      <w:r w:rsidRPr="00703861">
        <w:t xml:space="preserve"> data. The </w:t>
      </w:r>
      <w:proofErr w:type="spellStart"/>
      <w:r w:rsidRPr="00703861">
        <w:t>autoencoder</w:t>
      </w:r>
      <w:proofErr w:type="spellEnd"/>
      <w:r w:rsidRPr="00703861">
        <w:t xml:space="preserve"> should have an encoder part that maps the input data to a lower-dimensional latent space and a decoder part that reconstructs the input from the latent representation. The </w:t>
      </w:r>
      <w:proofErr w:type="spellStart"/>
      <w:r w:rsidRPr="00703861">
        <w:t>autoencoder</w:t>
      </w:r>
      <w:proofErr w:type="spellEnd"/>
      <w:r w:rsidRPr="00703861">
        <w:t xml:space="preserve"> should be trained in an unsupervised manner to minimize the reconstruction loss between the input and the output.</w:t>
      </w:r>
    </w:p>
    <w:p w:rsidR="00703861" w:rsidRPr="00703861" w:rsidRDefault="00703861" w:rsidP="00703861"/>
    <w:p w:rsidR="00703861" w:rsidRPr="00703861" w:rsidRDefault="00703861" w:rsidP="00703861">
      <w:r w:rsidRPr="00703861">
        <w:t xml:space="preserve">Encoder as Feature Extractor: Once the </w:t>
      </w:r>
      <w:proofErr w:type="spellStart"/>
      <w:r w:rsidRPr="00703861">
        <w:t>autoencoder</w:t>
      </w:r>
      <w:proofErr w:type="spellEnd"/>
      <w:r w:rsidRPr="00703861">
        <w:t xml:space="preserve"> is </w:t>
      </w:r>
      <w:proofErr w:type="spellStart"/>
      <w:r w:rsidRPr="00703861">
        <w:t>pretrained</w:t>
      </w:r>
      <w:proofErr w:type="spellEnd"/>
      <w:r w:rsidRPr="00703861">
        <w:t xml:space="preserve">, use the encoder part (the lower-dimensional latent space) as a feature extractor for the </w:t>
      </w:r>
      <w:proofErr w:type="spellStart"/>
      <w:r w:rsidRPr="00703861">
        <w:t>labeled</w:t>
      </w:r>
      <w:proofErr w:type="spellEnd"/>
      <w:r w:rsidRPr="00703861">
        <w:t xml:space="preserve"> data. Pass each </w:t>
      </w:r>
      <w:proofErr w:type="spellStart"/>
      <w:r w:rsidRPr="00703861">
        <w:t>labeled</w:t>
      </w:r>
      <w:proofErr w:type="spellEnd"/>
      <w:r w:rsidRPr="00703861">
        <w:t xml:space="preserve"> instance through the encoder to obtain its learned representation.</w:t>
      </w:r>
    </w:p>
    <w:p w:rsidR="00703861" w:rsidRPr="00703861" w:rsidRDefault="00703861" w:rsidP="00703861"/>
    <w:p w:rsidR="00703861" w:rsidRPr="00703861" w:rsidRDefault="00703861" w:rsidP="00703861">
      <w:r w:rsidRPr="00703861">
        <w:t xml:space="preserve">Train the Classifier: With the </w:t>
      </w:r>
      <w:proofErr w:type="spellStart"/>
      <w:r w:rsidRPr="00703861">
        <w:t>labeled</w:t>
      </w:r>
      <w:proofErr w:type="spellEnd"/>
      <w:r w:rsidRPr="00703861">
        <w:t xml:space="preserve"> data's learned representations, use them as input to train a classifier. The classifier can be a simple model like a linear classifier, SVM, or a small fully connected neural network. Since the </w:t>
      </w:r>
      <w:proofErr w:type="spellStart"/>
      <w:r w:rsidRPr="00703861">
        <w:t>autoencoder</w:t>
      </w:r>
      <w:proofErr w:type="spellEnd"/>
      <w:r w:rsidRPr="00703861">
        <w:t xml:space="preserve"> has learned meaningful representations from the </w:t>
      </w:r>
      <w:proofErr w:type="spellStart"/>
      <w:r w:rsidRPr="00703861">
        <w:t>unlabeled</w:t>
      </w:r>
      <w:proofErr w:type="spellEnd"/>
      <w:r w:rsidRPr="00703861">
        <w:t xml:space="preserve"> data, the features extracted from the encoder can capture relevant information for the classification task.</w:t>
      </w:r>
    </w:p>
    <w:p w:rsidR="00703861" w:rsidRPr="00703861" w:rsidRDefault="00703861" w:rsidP="00703861"/>
    <w:p w:rsidR="00703861" w:rsidRDefault="00703861" w:rsidP="00703861">
      <w:r w:rsidRPr="00703861">
        <w:t xml:space="preserve">Fine-tuning (Optional): If you have enough </w:t>
      </w:r>
      <w:proofErr w:type="spellStart"/>
      <w:r w:rsidRPr="00703861">
        <w:t>labeled</w:t>
      </w:r>
      <w:proofErr w:type="spellEnd"/>
      <w:r w:rsidRPr="00703861">
        <w:t xml:space="preserve"> data, you can fine-tune the classifier on the </w:t>
      </w:r>
      <w:proofErr w:type="spellStart"/>
      <w:r w:rsidRPr="00703861">
        <w:t>labeled</w:t>
      </w:r>
      <w:proofErr w:type="spellEnd"/>
      <w:r w:rsidRPr="00703861">
        <w:t xml:space="preserve"> instances to further adapt it to the specific classification task. This fine-tuning step helps the classifier specialize in the given problem while still benefiting from the unsupervised feature learning of the </w:t>
      </w:r>
      <w:proofErr w:type="spellStart"/>
      <w:r w:rsidRPr="00703861">
        <w:t>autoencoder</w:t>
      </w:r>
      <w:proofErr w:type="spellEnd"/>
    </w:p>
    <w:p w:rsidR="00703861" w:rsidRDefault="00703861" w:rsidP="00703861"/>
    <w:p w:rsidR="00703861" w:rsidRDefault="00703861" w:rsidP="00703861">
      <w:r>
        <w:t xml:space="preserve">Reconstruction Loss: The most common quantitative metric is the reconstruction loss, also known as the reconstruction error or mean squared error (MSE). It measures the similarity between the input data and the </w:t>
      </w:r>
      <w:proofErr w:type="spellStart"/>
      <w:r>
        <w:t>autoencoder's</w:t>
      </w:r>
      <w:proofErr w:type="spellEnd"/>
      <w:r>
        <w:t xml:space="preserve"> output after encoding and decoding. A lower reconstruction loss indicates better reconstruction, but as mentioned earlier, it may not directly correlate with the quality of learned representations.</w:t>
      </w:r>
    </w:p>
    <w:p w:rsidR="00703861" w:rsidRDefault="00703861" w:rsidP="00703861"/>
    <w:p w:rsidR="00703861" w:rsidRDefault="00703861" w:rsidP="00703861">
      <w:r>
        <w:t xml:space="preserve">Visualization: Visualizing the reconstructed outputs can provide insights into how well the </w:t>
      </w:r>
      <w:proofErr w:type="spellStart"/>
      <w:r>
        <w:t>autoencoder</w:t>
      </w:r>
      <w:proofErr w:type="spellEnd"/>
      <w:r>
        <w:t xml:space="preserve"> captures the important features of the data. Plotting the original input and its reconstruction side by side allows for qualitative evaluation.</w:t>
      </w:r>
    </w:p>
    <w:p w:rsidR="00703861" w:rsidRDefault="00703861" w:rsidP="00703861"/>
    <w:p w:rsidR="00703861" w:rsidRDefault="00703861" w:rsidP="00703861">
      <w:r>
        <w:t xml:space="preserve">Feature Visualization: For </w:t>
      </w:r>
      <w:proofErr w:type="spellStart"/>
      <w:r>
        <w:t>autoencoders</w:t>
      </w:r>
      <w:proofErr w:type="spellEnd"/>
      <w:r>
        <w:t xml:space="preserve"> with higher-dimensional latent spaces, visualizing the learned features in the latent space can be helpful. Techniques like t-SNE or UMAP can project the learned representations into a lower-dimensional space for visualization.</w:t>
      </w:r>
    </w:p>
    <w:p w:rsidR="00703861" w:rsidRDefault="00703861" w:rsidP="00703861"/>
    <w:p w:rsidR="00703861" w:rsidRDefault="00703861" w:rsidP="00703861">
      <w:r>
        <w:t xml:space="preserve">Downstream Tasks: Ultimately, the effectiveness of an </w:t>
      </w:r>
      <w:proofErr w:type="spellStart"/>
      <w:r>
        <w:t>autoencoder</w:t>
      </w:r>
      <w:proofErr w:type="spellEnd"/>
      <w:r>
        <w:t xml:space="preserve"> is best assessed by its performance in downstream tasks. For example, if the </w:t>
      </w:r>
      <w:proofErr w:type="spellStart"/>
      <w:r>
        <w:t>autoencoder</w:t>
      </w:r>
      <w:proofErr w:type="spellEnd"/>
      <w:r>
        <w:t xml:space="preserve"> is used as a feature extractor for a classifier, its impact on classification performance can be evaluated.</w:t>
      </w:r>
    </w:p>
    <w:p w:rsidR="00703861" w:rsidRDefault="00703861" w:rsidP="00703861"/>
    <w:p w:rsidR="00703861" w:rsidRDefault="00703861" w:rsidP="00703861">
      <w:r>
        <w:t xml:space="preserve">Unsupervised </w:t>
      </w:r>
      <w:proofErr w:type="spellStart"/>
      <w:r>
        <w:t>Pretraining</w:t>
      </w:r>
      <w:proofErr w:type="spellEnd"/>
      <w:r>
        <w:t xml:space="preserve">: If the </w:t>
      </w:r>
      <w:proofErr w:type="spellStart"/>
      <w:r>
        <w:t>autoencoder</w:t>
      </w:r>
      <w:proofErr w:type="spellEnd"/>
      <w:r>
        <w:t xml:space="preserve"> is used as a </w:t>
      </w:r>
      <w:proofErr w:type="spellStart"/>
      <w:r>
        <w:t>pretraining</w:t>
      </w:r>
      <w:proofErr w:type="spellEnd"/>
      <w:r>
        <w:t xml:space="preserve"> step for a supervised task, the performance of the classifier can be compared with and without using the </w:t>
      </w:r>
      <w:proofErr w:type="spellStart"/>
      <w:r>
        <w:t>pretrained</w:t>
      </w:r>
      <w:proofErr w:type="spellEnd"/>
      <w:r>
        <w:t xml:space="preserve"> features to assess the effectiveness of the learned representations.</w:t>
      </w:r>
    </w:p>
    <w:p w:rsidR="00703861" w:rsidRDefault="00703861" w:rsidP="00703861"/>
    <w:p w:rsidR="00703861" w:rsidRDefault="00703861" w:rsidP="00703861">
      <w:r>
        <w:t xml:space="preserve">Generative Performance (for </w:t>
      </w:r>
      <w:proofErr w:type="spellStart"/>
      <w:r>
        <w:t>Variational</w:t>
      </w:r>
      <w:proofErr w:type="spellEnd"/>
      <w:r>
        <w:t xml:space="preserve"> </w:t>
      </w:r>
      <w:proofErr w:type="spellStart"/>
      <w:r>
        <w:t>Autoencoders</w:t>
      </w:r>
      <w:proofErr w:type="spellEnd"/>
      <w:r>
        <w:t xml:space="preserve">): For generative </w:t>
      </w:r>
      <w:proofErr w:type="spellStart"/>
      <w:r>
        <w:t>autoencoders</w:t>
      </w:r>
      <w:proofErr w:type="spellEnd"/>
      <w:r>
        <w:t xml:space="preserve"> like </w:t>
      </w:r>
      <w:proofErr w:type="spellStart"/>
      <w:r>
        <w:t>Variational</w:t>
      </w:r>
      <w:proofErr w:type="spellEnd"/>
      <w:r>
        <w:t xml:space="preserve"> </w:t>
      </w:r>
      <w:proofErr w:type="spellStart"/>
      <w:r>
        <w:t>Autoencoders</w:t>
      </w:r>
      <w:proofErr w:type="spellEnd"/>
      <w:r>
        <w:t xml:space="preserve"> (VAEs), the quality of generated samples can be evaluated subjectively or using metrics like Inception Score or </w:t>
      </w:r>
      <w:proofErr w:type="spellStart"/>
      <w:r>
        <w:t>Frechet</w:t>
      </w:r>
      <w:proofErr w:type="spellEnd"/>
      <w:r>
        <w:t xml:space="preserve"> Inception Distance (FID).</w:t>
      </w:r>
      <w:r>
        <w:t>b</w:t>
      </w:r>
    </w:p>
    <w:p w:rsidR="00703861" w:rsidRDefault="00703861" w:rsidP="00703861"/>
    <w:p w:rsidR="00703861" w:rsidRPr="00703861" w:rsidRDefault="00703861" w:rsidP="00703861">
      <w:pPr>
        <w:rPr>
          <w:b/>
        </w:rPr>
      </w:pPr>
      <w:r w:rsidRPr="00703861">
        <w:rPr>
          <w:b/>
        </w:rPr>
        <w:t xml:space="preserve">What are </w:t>
      </w:r>
      <w:proofErr w:type="spellStart"/>
      <w:r w:rsidRPr="00703861">
        <w:rPr>
          <w:b/>
        </w:rPr>
        <w:t>undercomplete</w:t>
      </w:r>
      <w:proofErr w:type="spellEnd"/>
      <w:r w:rsidRPr="00703861">
        <w:rPr>
          <w:b/>
        </w:rPr>
        <w:t xml:space="preserve"> and </w:t>
      </w:r>
      <w:proofErr w:type="spellStart"/>
      <w:r w:rsidRPr="00703861">
        <w:rPr>
          <w:b/>
        </w:rPr>
        <w:t>overcomplete</w:t>
      </w:r>
      <w:proofErr w:type="spellEnd"/>
      <w:r w:rsidRPr="00703861">
        <w:rPr>
          <w:b/>
        </w:rPr>
        <w:t xml:space="preserve"> </w:t>
      </w:r>
      <w:proofErr w:type="spellStart"/>
      <w:r w:rsidRPr="00703861">
        <w:rPr>
          <w:b/>
        </w:rPr>
        <w:t>autoencoders</w:t>
      </w:r>
      <w:proofErr w:type="spellEnd"/>
      <w:r w:rsidRPr="00703861">
        <w:rPr>
          <w:b/>
        </w:rPr>
        <w:t>? What is the main risk of an</w:t>
      </w:r>
    </w:p>
    <w:p w:rsidR="00703861" w:rsidRPr="00703861" w:rsidRDefault="00703861" w:rsidP="00703861">
      <w:pPr>
        <w:rPr>
          <w:b/>
        </w:rPr>
      </w:pPr>
      <w:proofErr w:type="gramStart"/>
      <w:r w:rsidRPr="00703861">
        <w:rPr>
          <w:b/>
        </w:rPr>
        <w:t>excessively</w:t>
      </w:r>
      <w:proofErr w:type="gramEnd"/>
      <w:r w:rsidRPr="00703861">
        <w:rPr>
          <w:b/>
        </w:rPr>
        <w:t xml:space="preserve"> </w:t>
      </w:r>
      <w:proofErr w:type="spellStart"/>
      <w:r w:rsidRPr="00703861">
        <w:rPr>
          <w:b/>
        </w:rPr>
        <w:t>undercomplete</w:t>
      </w:r>
      <w:proofErr w:type="spellEnd"/>
      <w:r w:rsidRPr="00703861">
        <w:rPr>
          <w:b/>
        </w:rPr>
        <w:t xml:space="preserve"> </w:t>
      </w:r>
      <w:proofErr w:type="spellStart"/>
      <w:r w:rsidRPr="00703861">
        <w:rPr>
          <w:b/>
        </w:rPr>
        <w:t>autoencoder</w:t>
      </w:r>
      <w:proofErr w:type="spellEnd"/>
      <w:r w:rsidRPr="00703861">
        <w:rPr>
          <w:b/>
        </w:rPr>
        <w:t xml:space="preserve">? What about the main risk of an </w:t>
      </w:r>
      <w:proofErr w:type="spellStart"/>
      <w:r w:rsidRPr="00703861">
        <w:rPr>
          <w:b/>
        </w:rPr>
        <w:t>overcomplete</w:t>
      </w:r>
      <w:proofErr w:type="spellEnd"/>
    </w:p>
    <w:p w:rsidR="00703861" w:rsidRPr="00703861" w:rsidRDefault="00703861" w:rsidP="00703861">
      <w:pPr>
        <w:rPr>
          <w:b/>
        </w:rPr>
      </w:pPr>
      <w:proofErr w:type="spellStart"/>
      <w:proofErr w:type="gramStart"/>
      <w:r w:rsidRPr="00703861">
        <w:rPr>
          <w:b/>
        </w:rPr>
        <w:t>autoencoder</w:t>
      </w:r>
      <w:proofErr w:type="spellEnd"/>
      <w:proofErr w:type="gramEnd"/>
      <w:r w:rsidRPr="00703861">
        <w:rPr>
          <w:b/>
        </w:rPr>
        <w:t>?</w:t>
      </w:r>
    </w:p>
    <w:p w:rsidR="00703861" w:rsidRDefault="00703861" w:rsidP="00703861"/>
    <w:p w:rsidR="00703861" w:rsidRDefault="00703861" w:rsidP="00703861"/>
    <w:p w:rsidR="00703861" w:rsidRDefault="00703861" w:rsidP="00703861">
      <w:proofErr w:type="spellStart"/>
      <w:r>
        <w:t>Undercomplete</w:t>
      </w:r>
      <w:proofErr w:type="spellEnd"/>
      <w:r>
        <w:t xml:space="preserve"> </w:t>
      </w:r>
      <w:proofErr w:type="spellStart"/>
      <w:r>
        <w:t>Autoencoder</w:t>
      </w:r>
      <w:proofErr w:type="spellEnd"/>
      <w:r>
        <w:t>:</w:t>
      </w:r>
    </w:p>
    <w:p w:rsidR="00703861" w:rsidRDefault="00703861" w:rsidP="00703861">
      <w:r>
        <w:t xml:space="preserve">An </w:t>
      </w:r>
      <w:proofErr w:type="spellStart"/>
      <w:r>
        <w:t>undercomplete</w:t>
      </w:r>
      <w:proofErr w:type="spellEnd"/>
      <w:r>
        <w:t xml:space="preserve"> </w:t>
      </w:r>
      <w:proofErr w:type="spellStart"/>
      <w:r>
        <w:t>autoencoder</w:t>
      </w:r>
      <w:proofErr w:type="spellEnd"/>
      <w:r>
        <w:t xml:space="preserve"> is an </w:t>
      </w:r>
      <w:proofErr w:type="spellStart"/>
      <w:r>
        <w:t>autoencoder</w:t>
      </w:r>
      <w:proofErr w:type="spellEnd"/>
      <w:r>
        <w:t xml:space="preserve"> architecture in which the dimensionality of the latent space (encoder bottleneck) is smaller than the dimensionality of the input data. In other words, the encoder reduces the data into a lower-dimensional representation, resulting in </w:t>
      </w:r>
      <w:proofErr w:type="gramStart"/>
      <w:r>
        <w:t xml:space="preserve">an </w:t>
      </w:r>
      <w:proofErr w:type="spellStart"/>
      <w:r>
        <w:t>undercomplete</w:t>
      </w:r>
      <w:proofErr w:type="spellEnd"/>
      <w:proofErr w:type="gramEnd"/>
      <w:r>
        <w:t xml:space="preserve"> latent space. The decoder then attempts to reconstruct the original data from this reduced representation.</w:t>
      </w:r>
    </w:p>
    <w:p w:rsidR="00703861" w:rsidRDefault="00703861" w:rsidP="00703861"/>
    <w:p w:rsidR="00703861" w:rsidRDefault="00703861" w:rsidP="00703861">
      <w:r>
        <w:t xml:space="preserve">Main Risk of an Excessively </w:t>
      </w:r>
      <w:proofErr w:type="spellStart"/>
      <w:r>
        <w:t>Undercomplete</w:t>
      </w:r>
      <w:proofErr w:type="spellEnd"/>
      <w:r>
        <w:t xml:space="preserve"> </w:t>
      </w:r>
      <w:proofErr w:type="spellStart"/>
      <w:r>
        <w:t>Autoencoder</w:t>
      </w:r>
      <w:proofErr w:type="spellEnd"/>
      <w:r>
        <w:t>:</w:t>
      </w:r>
    </w:p>
    <w:p w:rsidR="00703861" w:rsidRDefault="00703861" w:rsidP="00703861">
      <w:r>
        <w:t xml:space="preserve">The main risk of an excessively </w:t>
      </w:r>
      <w:proofErr w:type="spellStart"/>
      <w:r>
        <w:t>undercomplete</w:t>
      </w:r>
      <w:proofErr w:type="spellEnd"/>
      <w:r>
        <w:t xml:space="preserve"> </w:t>
      </w:r>
      <w:proofErr w:type="spellStart"/>
      <w:r>
        <w:t>autoencoder</w:t>
      </w:r>
      <w:proofErr w:type="spellEnd"/>
      <w:r>
        <w:t xml:space="preserve"> is that the learned representation in the latent space might not capture all the essential features and patterns of the input data adequately. With a significant reduction in dimensionality, the encoder loses information, and the decoder may struggle to faithfully reconstruct the original data. The </w:t>
      </w:r>
      <w:proofErr w:type="spellStart"/>
      <w:r>
        <w:t>autoencoder</w:t>
      </w:r>
      <w:proofErr w:type="spellEnd"/>
      <w:r>
        <w:t xml:space="preserve"> might prioritize retaining only the most salient features, potentially leading to a loss of fine-grained details or important information that is essential for downstream tasks or applications.</w:t>
      </w:r>
    </w:p>
    <w:p w:rsidR="00703861" w:rsidRDefault="00703861" w:rsidP="00703861"/>
    <w:p w:rsidR="00703861" w:rsidRDefault="00703861" w:rsidP="00703861">
      <w:proofErr w:type="spellStart"/>
      <w:r>
        <w:lastRenderedPageBreak/>
        <w:t>Overcomplete</w:t>
      </w:r>
      <w:proofErr w:type="spellEnd"/>
      <w:r>
        <w:t xml:space="preserve"> </w:t>
      </w:r>
      <w:proofErr w:type="spellStart"/>
      <w:r>
        <w:t>Autoencoder</w:t>
      </w:r>
      <w:proofErr w:type="spellEnd"/>
      <w:r>
        <w:t>:</w:t>
      </w:r>
    </w:p>
    <w:p w:rsidR="00703861" w:rsidRDefault="00703861" w:rsidP="00703861">
      <w:r>
        <w:t xml:space="preserve">An </w:t>
      </w:r>
      <w:proofErr w:type="spellStart"/>
      <w:r>
        <w:t>overcomplete</w:t>
      </w:r>
      <w:proofErr w:type="spellEnd"/>
      <w:r>
        <w:t xml:space="preserve"> </w:t>
      </w:r>
      <w:proofErr w:type="spellStart"/>
      <w:r>
        <w:t>autoencoder</w:t>
      </w:r>
      <w:proofErr w:type="spellEnd"/>
      <w:r>
        <w:t xml:space="preserve"> is an </w:t>
      </w:r>
      <w:proofErr w:type="spellStart"/>
      <w:r>
        <w:t>autoencoder</w:t>
      </w:r>
      <w:proofErr w:type="spellEnd"/>
      <w:r>
        <w:t xml:space="preserve"> architecture in which the dimensionality of the latent space is larger than the dimensionality of the input data. In this case, the encoder expands the data into a higher-dimensional latent space, and the decoder attempts to reconstruct the original data from this expanded representation.</w:t>
      </w:r>
    </w:p>
    <w:p w:rsidR="00703861" w:rsidRDefault="00703861" w:rsidP="00703861"/>
    <w:p w:rsidR="00703861" w:rsidRDefault="00703861" w:rsidP="00703861">
      <w:r>
        <w:t xml:space="preserve">Main Risk of an </w:t>
      </w:r>
      <w:proofErr w:type="spellStart"/>
      <w:r>
        <w:t>Overcomplete</w:t>
      </w:r>
      <w:proofErr w:type="spellEnd"/>
      <w:r>
        <w:t xml:space="preserve"> </w:t>
      </w:r>
      <w:proofErr w:type="spellStart"/>
      <w:r>
        <w:t>Autoencoder</w:t>
      </w:r>
      <w:proofErr w:type="spellEnd"/>
      <w:r>
        <w:t>:</w:t>
      </w:r>
    </w:p>
    <w:p w:rsidR="00703861" w:rsidRDefault="00703861" w:rsidP="00703861">
      <w:r>
        <w:t xml:space="preserve">The main risk of an </w:t>
      </w:r>
      <w:proofErr w:type="spellStart"/>
      <w:r>
        <w:t>overcomplete</w:t>
      </w:r>
      <w:proofErr w:type="spellEnd"/>
      <w:r>
        <w:t xml:space="preserve"> </w:t>
      </w:r>
      <w:proofErr w:type="spellStart"/>
      <w:r>
        <w:t>autoencoder</w:t>
      </w:r>
      <w:proofErr w:type="spellEnd"/>
      <w:r>
        <w:t xml:space="preserve"> is that it might end up learning an identity mapping, where the encoder merely memorizes the input data and maps it directly to the latent space without learning meaningful or informative representations. In this scenario, the </w:t>
      </w:r>
      <w:proofErr w:type="spellStart"/>
      <w:r>
        <w:t>autoencoder</w:t>
      </w:r>
      <w:proofErr w:type="spellEnd"/>
      <w:r>
        <w:t xml:space="preserve"> fails to capture the underlying structure of the data and might not generalize well to unseen data or perform well in downstream tasks. Additionally, the </w:t>
      </w:r>
      <w:proofErr w:type="spellStart"/>
      <w:r>
        <w:t>autoencoder</w:t>
      </w:r>
      <w:proofErr w:type="spellEnd"/>
      <w:r>
        <w:t xml:space="preserve"> could be sensitive to noise and outliers, leading to poor generalization and reduced robustness.</w:t>
      </w:r>
    </w:p>
    <w:p w:rsidR="00703861" w:rsidRDefault="00703861" w:rsidP="00703861"/>
    <w:p w:rsidR="00703861" w:rsidRDefault="00703861" w:rsidP="00703861">
      <w:r>
        <w:t xml:space="preserve">Choosing the Appropriate </w:t>
      </w:r>
      <w:proofErr w:type="spellStart"/>
      <w:r>
        <w:t>Autoencoder</w:t>
      </w:r>
      <w:proofErr w:type="spellEnd"/>
      <w:r>
        <w:t xml:space="preserve"> Complexity:</w:t>
      </w:r>
    </w:p>
    <w:p w:rsidR="00703861" w:rsidRDefault="00703861" w:rsidP="00703861">
      <w:r>
        <w:t xml:space="preserve">Selecting the right level of </w:t>
      </w:r>
      <w:proofErr w:type="spellStart"/>
      <w:r>
        <w:t>undercompleteness</w:t>
      </w:r>
      <w:proofErr w:type="spellEnd"/>
      <w:r>
        <w:t xml:space="preserve"> or </w:t>
      </w:r>
      <w:proofErr w:type="spellStart"/>
      <w:r>
        <w:t>overcompleteness</w:t>
      </w:r>
      <w:proofErr w:type="spellEnd"/>
      <w:r>
        <w:t xml:space="preserve"> depends on the specific task and the nature of the data. A well-chosen dimensionality of the latent space is critical for learning meaningful representations. In practice, it is common to experiment with different latent space dimensions and evaluate the performance on validation data or downstream tasks to find an appropriate balance that allows the </w:t>
      </w:r>
      <w:proofErr w:type="spellStart"/>
      <w:r>
        <w:t>autoencoder</w:t>
      </w:r>
      <w:proofErr w:type="spellEnd"/>
      <w:r>
        <w:t xml:space="preserve"> to learn relevant features without losing important information or </w:t>
      </w:r>
      <w:proofErr w:type="spellStart"/>
      <w:r>
        <w:t>overfitting</w:t>
      </w:r>
      <w:proofErr w:type="spellEnd"/>
      <w:r>
        <w:t xml:space="preserve"> to the training data. Regularization techniques such as dropout, L1/L2 regularization, or sparse activation penalties can also be used to control the complexity and prevent </w:t>
      </w:r>
      <w:proofErr w:type="spellStart"/>
      <w:r>
        <w:t>overfitting</w:t>
      </w:r>
      <w:proofErr w:type="spellEnd"/>
      <w:r>
        <w:t>.</w:t>
      </w:r>
    </w:p>
    <w:p w:rsidR="00703861" w:rsidRDefault="00703861" w:rsidP="00703861"/>
    <w:p w:rsidR="00703861" w:rsidRDefault="00703861" w:rsidP="00703861">
      <w:pPr>
        <w:rPr>
          <w:b/>
        </w:rPr>
      </w:pPr>
      <w:r w:rsidRPr="00703861">
        <w:rPr>
          <w:b/>
        </w:rPr>
        <w:t xml:space="preserve">How do you tie weights in a stacked </w:t>
      </w:r>
      <w:proofErr w:type="spellStart"/>
      <w:r w:rsidRPr="00703861">
        <w:rPr>
          <w:b/>
        </w:rPr>
        <w:t>autoencoder</w:t>
      </w:r>
      <w:proofErr w:type="spellEnd"/>
      <w:r w:rsidRPr="00703861">
        <w:rPr>
          <w:b/>
        </w:rPr>
        <w:t>? What is the point of doing so?</w:t>
      </w:r>
    </w:p>
    <w:p w:rsidR="00703861" w:rsidRPr="00703861" w:rsidRDefault="00703861" w:rsidP="00703861">
      <w:pPr>
        <w:rPr>
          <w:b/>
        </w:rPr>
      </w:pPr>
      <w:r w:rsidRPr="00703861">
        <w:rPr>
          <w:b/>
        </w:rPr>
        <w:t xml:space="preserve">Benefits of tying weights in a stacked </w:t>
      </w:r>
      <w:proofErr w:type="spellStart"/>
      <w:r w:rsidRPr="00703861">
        <w:rPr>
          <w:b/>
        </w:rPr>
        <w:t>autoencoder</w:t>
      </w:r>
      <w:proofErr w:type="spellEnd"/>
      <w:r w:rsidRPr="00703861">
        <w:rPr>
          <w:b/>
        </w:rPr>
        <w:t>:</w:t>
      </w:r>
    </w:p>
    <w:p w:rsidR="00703861" w:rsidRPr="00703861" w:rsidRDefault="00703861" w:rsidP="00703861">
      <w:pPr>
        <w:rPr>
          <w:b/>
        </w:rPr>
      </w:pPr>
    </w:p>
    <w:p w:rsidR="00703861" w:rsidRPr="00703861" w:rsidRDefault="00703861" w:rsidP="00703861">
      <w:r w:rsidRPr="00703861">
        <w:t xml:space="preserve">Regularization: Tying weights acts as a regularization technique by reducing the model's capacity and the number of learnable parameters. This can help prevent </w:t>
      </w:r>
      <w:proofErr w:type="spellStart"/>
      <w:r w:rsidRPr="00703861">
        <w:t>overfitting</w:t>
      </w:r>
      <w:proofErr w:type="spellEnd"/>
      <w:r w:rsidRPr="00703861">
        <w:t>, especially in cases with small training datasets.</w:t>
      </w:r>
    </w:p>
    <w:p w:rsidR="00703861" w:rsidRPr="00703861" w:rsidRDefault="00703861" w:rsidP="00703861"/>
    <w:p w:rsidR="00703861" w:rsidRPr="00703861" w:rsidRDefault="00703861" w:rsidP="00703861">
      <w:r w:rsidRPr="00703861">
        <w:t>Parameter Sharing: By tying the weights between the encoder and decoder, the model encourages the learning of a compact and informative representation in the latent space. It helps to ensure that the encoder and decoder learn complementary functions, which can lead to more meaningful feature representations.</w:t>
      </w:r>
    </w:p>
    <w:p w:rsidR="00703861" w:rsidRPr="00703861" w:rsidRDefault="00703861" w:rsidP="00703861"/>
    <w:p w:rsidR="00703861" w:rsidRPr="00703861" w:rsidRDefault="00703861" w:rsidP="00703861">
      <w:r w:rsidRPr="00703861">
        <w:t>Reduced Memory and Computation: Tying weights reduces the memory requirements and computation during training and inference. Since the number of unique parameters is reduced, the model becomes more memory-efficient and faster to train.</w:t>
      </w:r>
    </w:p>
    <w:p w:rsidR="00703861" w:rsidRPr="00703861" w:rsidRDefault="00703861" w:rsidP="00703861"/>
    <w:p w:rsidR="00703861" w:rsidRPr="00703861" w:rsidRDefault="00703861" w:rsidP="00703861">
      <w:r w:rsidRPr="00703861">
        <w:t xml:space="preserve">Transferring Learned Representations: Tied weights enable transfer learning. When an </w:t>
      </w:r>
      <w:proofErr w:type="spellStart"/>
      <w:r w:rsidRPr="00703861">
        <w:t>autoencoder</w:t>
      </w:r>
      <w:proofErr w:type="spellEnd"/>
      <w:r w:rsidRPr="00703861">
        <w:t xml:space="preserve"> is </w:t>
      </w:r>
      <w:proofErr w:type="spellStart"/>
      <w:r w:rsidRPr="00703861">
        <w:t>pretrained</w:t>
      </w:r>
      <w:proofErr w:type="spellEnd"/>
      <w:r w:rsidRPr="00703861">
        <w:t xml:space="preserve"> on a large dataset and then fine-tuned for a specific task, the learned representations in the encoder can be useful for related tasks.</w:t>
      </w:r>
    </w:p>
    <w:p w:rsidR="00703861" w:rsidRDefault="00703861" w:rsidP="00703861"/>
    <w:p w:rsidR="00703861" w:rsidRDefault="00703861" w:rsidP="00703861"/>
    <w:p w:rsidR="00703861" w:rsidRPr="00703861" w:rsidRDefault="00703861" w:rsidP="00703861">
      <w:pPr>
        <w:rPr>
          <w:b/>
        </w:rPr>
      </w:pPr>
      <w:r w:rsidRPr="00703861">
        <w:rPr>
          <w:b/>
        </w:rPr>
        <w:t xml:space="preserve">What is a generative model? Can you name a type of generative </w:t>
      </w:r>
      <w:proofErr w:type="spellStart"/>
      <w:r w:rsidRPr="00703861">
        <w:rPr>
          <w:b/>
        </w:rPr>
        <w:t>autoencoder</w:t>
      </w:r>
      <w:proofErr w:type="spellEnd"/>
      <w:r w:rsidRPr="00703861">
        <w:rPr>
          <w:b/>
        </w:rPr>
        <w:t>?</w:t>
      </w:r>
    </w:p>
    <w:p w:rsidR="00703861" w:rsidRDefault="00703861" w:rsidP="00703861"/>
    <w:p w:rsidR="00703861" w:rsidRDefault="00703861" w:rsidP="00703861">
      <w:r>
        <w:t xml:space="preserve">Explicit Generative Models: These models explicitly model the data distribution and can directly generate new samples. Examples include </w:t>
      </w:r>
      <w:proofErr w:type="spellStart"/>
      <w:r>
        <w:t>Variational</w:t>
      </w:r>
      <w:proofErr w:type="spellEnd"/>
      <w:r>
        <w:t xml:space="preserve"> </w:t>
      </w:r>
      <w:proofErr w:type="spellStart"/>
      <w:r>
        <w:t>Autoencoders</w:t>
      </w:r>
      <w:proofErr w:type="spellEnd"/>
      <w:r>
        <w:t xml:space="preserve"> (VAEs), Generative Adversarial Networks (GANs), and Autoregressive models.</w:t>
      </w:r>
    </w:p>
    <w:p w:rsidR="00703861" w:rsidRDefault="00703861" w:rsidP="00703861"/>
    <w:p w:rsidR="00703861" w:rsidRDefault="00703861" w:rsidP="00703861">
      <w:r>
        <w:t xml:space="preserve">Implicit Generative Models: These models do not explicitly model the data distribution but can generate new samples by sampling from a latent space. Examples include </w:t>
      </w:r>
      <w:proofErr w:type="spellStart"/>
      <w:r>
        <w:t>autoencoders</w:t>
      </w:r>
      <w:proofErr w:type="spellEnd"/>
      <w:r>
        <w:t xml:space="preserve"> with random noise in the latent space and flow-based models.</w:t>
      </w:r>
    </w:p>
    <w:p w:rsidR="00703861" w:rsidRDefault="00703861" w:rsidP="00703861"/>
    <w:p w:rsidR="00703861" w:rsidRPr="00703861" w:rsidRDefault="00703861" w:rsidP="00703861">
      <w:pPr>
        <w:rPr>
          <w:b/>
        </w:rPr>
      </w:pPr>
      <w:r w:rsidRPr="00703861">
        <w:rPr>
          <w:b/>
        </w:rPr>
        <w:t>What is a GAN? Can you name a few tasks where GANs can shine?</w:t>
      </w:r>
    </w:p>
    <w:p w:rsidR="00703861" w:rsidRDefault="00703861" w:rsidP="00703861"/>
    <w:p w:rsidR="00703861" w:rsidRDefault="00703861" w:rsidP="00703861">
      <w:r w:rsidRPr="00703861">
        <w:t xml:space="preserve">GAN stands for Generative Adversarial Network, which is a type of generative model introduced by Ian </w:t>
      </w:r>
      <w:proofErr w:type="spellStart"/>
      <w:r w:rsidRPr="00703861">
        <w:t>Goodfellow</w:t>
      </w:r>
      <w:proofErr w:type="spellEnd"/>
      <w:r w:rsidRPr="00703861">
        <w:t xml:space="preserve"> and his colleagues in 2014. GANs are composed of two neural networks, the generator, and the discriminator, which are trained simultaneously in a competitive manner. The generator's role is to create synthetic data samples that resemble the real data, while the discriminator's role is to distinguish between real and fake data samples.</w:t>
      </w:r>
    </w:p>
    <w:p w:rsidR="00703861" w:rsidRDefault="00703861" w:rsidP="00703861"/>
    <w:p w:rsidR="00703861" w:rsidRDefault="00703861" w:rsidP="00703861">
      <w:r>
        <w:t>Image Generation: GANs can generate high-quality, realistic images that resemble the training dataset. This is one of the most well-known and impressive applications of GANs, where they can create novel and diverse images of objects, scenes, and even human faces.</w:t>
      </w:r>
    </w:p>
    <w:p w:rsidR="00703861" w:rsidRDefault="00703861" w:rsidP="00703861"/>
    <w:p w:rsidR="00703861" w:rsidRDefault="00703861" w:rsidP="00703861">
      <w:r>
        <w:t xml:space="preserve">Data Augmentation: GANs can be used for data augmentation, generating additional training samples to expand the training dataset. This can be particularly useful when the available </w:t>
      </w:r>
      <w:proofErr w:type="spellStart"/>
      <w:r>
        <w:t>labeled</w:t>
      </w:r>
      <w:proofErr w:type="spellEnd"/>
      <w:r>
        <w:t xml:space="preserve"> data is limited.</w:t>
      </w:r>
    </w:p>
    <w:p w:rsidR="00703861" w:rsidRDefault="00703861" w:rsidP="00703861"/>
    <w:p w:rsidR="00703861" w:rsidRDefault="00703861" w:rsidP="00703861">
      <w:r>
        <w:t>Image-to-Image Translation: GANs can perform tasks such as image-to-image translation, where they can convert images from one domain to another. For example, turning satellite images into maps, converting sketches to realistic images, or changing day-time images to night-time.</w:t>
      </w:r>
    </w:p>
    <w:p w:rsidR="00703861" w:rsidRDefault="00703861" w:rsidP="00703861"/>
    <w:p w:rsidR="00703861" w:rsidRDefault="00703861" w:rsidP="00703861">
      <w:r>
        <w:lastRenderedPageBreak/>
        <w:t>Style Transfer and Super Resolution: GANs can be used for style transfer, transferring the style of one image to another. They can also enhance the resolution of images, making low-resolution images appear more detailed and sharper.</w:t>
      </w:r>
    </w:p>
    <w:p w:rsidR="00703861" w:rsidRDefault="00703861" w:rsidP="00703861"/>
    <w:p w:rsidR="00703861" w:rsidRDefault="00703861" w:rsidP="00703861">
      <w:r>
        <w:t>Generating Realistic Text: GANs have been used for text generation, generating realistic and coherent textual data, such as natural language sentences and paragraphs.</w:t>
      </w:r>
    </w:p>
    <w:p w:rsidR="00703861" w:rsidRDefault="00703861" w:rsidP="00703861"/>
    <w:p w:rsidR="00703861" w:rsidRDefault="00703861" w:rsidP="00703861">
      <w:r>
        <w:t>Drug Discovery and Molecule Generation: GANs can be applied in drug discovery and chemistry to generate molecular structures with specific properties.</w:t>
      </w:r>
    </w:p>
    <w:p w:rsidR="00703861" w:rsidRDefault="00703861" w:rsidP="00703861"/>
    <w:p w:rsidR="00703861" w:rsidRDefault="00703861" w:rsidP="00703861">
      <w:r>
        <w:t>Video Generation: GANs can generate video frames sequentially, producing realistic and coherent video sequences.</w:t>
      </w:r>
    </w:p>
    <w:p w:rsidR="00703861" w:rsidRDefault="00703861" w:rsidP="00703861">
      <w:proofErr w:type="gramStart"/>
      <w:r>
        <w:t>diverse</w:t>
      </w:r>
      <w:proofErr w:type="gramEnd"/>
      <w:r>
        <w:t xml:space="preserve"> range of samples, the generator may collapse to produce only a few distinct samples repeatedly.</w:t>
      </w:r>
    </w:p>
    <w:p w:rsidR="00703861" w:rsidRDefault="00703861" w:rsidP="00703861"/>
    <w:p w:rsidR="002706DF" w:rsidRPr="002706DF" w:rsidRDefault="002706DF" w:rsidP="00703861">
      <w:pPr>
        <w:rPr>
          <w:b/>
        </w:rPr>
      </w:pPr>
      <w:r w:rsidRPr="002706DF">
        <w:rPr>
          <w:b/>
        </w:rPr>
        <w:t>What are the main difficulties when training GANs?</w:t>
      </w:r>
    </w:p>
    <w:p w:rsidR="00703861" w:rsidRDefault="00703861" w:rsidP="00703861">
      <w:r>
        <w:t>Instability: GAN training can be highly unstable, leading to oscillations in the generator and discriminator performance. The two networks can get stuck in a Nash equilibrium, where neither can improve further.</w:t>
      </w:r>
    </w:p>
    <w:p w:rsidR="00703861" w:rsidRDefault="00703861" w:rsidP="00703861"/>
    <w:p w:rsidR="00703861" w:rsidRDefault="00703861" w:rsidP="00703861">
      <w:r>
        <w:t>Training Balance: Achieving the right balance between the generator and discriminator is crucial for GANs to converge effectively. If one network dominates the other too much, it can disrupt the training process.</w:t>
      </w:r>
    </w:p>
    <w:p w:rsidR="00703861" w:rsidRDefault="00703861" w:rsidP="00703861"/>
    <w:p w:rsidR="00703861" w:rsidRDefault="00703861" w:rsidP="00703861">
      <w:r>
        <w:t>Vanishing Gradients: The generator can struggle to learn when the discriminator becomes too confident in distinguishing real and fake samples, leading to vanishing gradients for the generator's updates.</w:t>
      </w:r>
    </w:p>
    <w:p w:rsidR="00703861" w:rsidRDefault="00703861" w:rsidP="00703861"/>
    <w:p w:rsidR="00703861" w:rsidRDefault="00703861" w:rsidP="00703861">
      <w:proofErr w:type="spellStart"/>
      <w:r>
        <w:t>Hyperparameter</w:t>
      </w:r>
      <w:proofErr w:type="spellEnd"/>
      <w:r>
        <w:t xml:space="preserve"> Sensitivity: GANs are sensitive to their </w:t>
      </w:r>
      <w:proofErr w:type="spellStart"/>
      <w:r>
        <w:t>hyperparameters</w:t>
      </w:r>
      <w:proofErr w:type="spellEnd"/>
      <w:r>
        <w:t xml:space="preserve">, such as learning rates, batch sizes, and the architecture of the generator and discriminator. Small changes in </w:t>
      </w:r>
      <w:proofErr w:type="spellStart"/>
      <w:r>
        <w:t>hyperparameter</w:t>
      </w:r>
      <w:proofErr w:type="spellEnd"/>
      <w:r>
        <w:t xml:space="preserve"> settings can significantly impact training stability and results.</w:t>
      </w:r>
    </w:p>
    <w:p w:rsidR="00703861" w:rsidRDefault="00703861" w:rsidP="00703861"/>
    <w:p w:rsidR="00703861" w:rsidRDefault="00703861" w:rsidP="00703861">
      <w:r>
        <w:t>Mode Dropping: Mode dropping occurs when the generator fails to capture some modes or clusters in the data distribution, resulting in incomplete or sparse coverage of the real data space.</w:t>
      </w:r>
    </w:p>
    <w:p w:rsidR="00703861" w:rsidRDefault="00703861" w:rsidP="00703861"/>
    <w:p w:rsidR="00703861" w:rsidRDefault="00703861" w:rsidP="00703861">
      <w:r>
        <w:lastRenderedPageBreak/>
        <w:t>Evaluation and Metrics: GANs lack a straightforward evaluation metric. While visual inspection is common, quantitative assessment of GAN performance can be challenging, especially when dealing with high-dimensional data.</w:t>
      </w:r>
    </w:p>
    <w:p w:rsidR="00703861" w:rsidRDefault="00703861" w:rsidP="00703861"/>
    <w:p w:rsidR="00703861" w:rsidRDefault="00703861" w:rsidP="00703861">
      <w:r>
        <w:t>Sample Quality and Diversity: Ensuring that generated samples are of high quality and exhibit sufficient diversity is a continual challenge for GAN training.</w:t>
      </w:r>
    </w:p>
    <w:p w:rsidR="00703861" w:rsidRDefault="00703861" w:rsidP="00703861"/>
    <w:p w:rsidR="00703861" w:rsidRDefault="00703861" w:rsidP="00703861">
      <w:r>
        <w:t>Long Training Times: GANs often require extended training times, especially for complex datasets and architectures.</w:t>
      </w:r>
    </w:p>
    <w:p w:rsidR="00703861" w:rsidRPr="00703861" w:rsidRDefault="00703861" w:rsidP="00703861"/>
    <w:sectPr w:rsidR="00703861" w:rsidRPr="0070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1"/>
    <w:rsid w:val="001A4B34"/>
    <w:rsid w:val="002706DF"/>
    <w:rsid w:val="003244D1"/>
    <w:rsid w:val="00541433"/>
    <w:rsid w:val="00703861"/>
    <w:rsid w:val="00730310"/>
    <w:rsid w:val="0091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BC279-18C9-4F87-8088-FE9B840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187">
      <w:bodyDiv w:val="1"/>
      <w:marLeft w:val="0"/>
      <w:marRight w:val="0"/>
      <w:marTop w:val="0"/>
      <w:marBottom w:val="0"/>
      <w:divBdr>
        <w:top w:val="none" w:sz="0" w:space="0" w:color="auto"/>
        <w:left w:val="none" w:sz="0" w:space="0" w:color="auto"/>
        <w:bottom w:val="none" w:sz="0" w:space="0" w:color="auto"/>
        <w:right w:val="none" w:sz="0" w:space="0" w:color="auto"/>
      </w:divBdr>
    </w:div>
    <w:div w:id="82729836">
      <w:bodyDiv w:val="1"/>
      <w:marLeft w:val="0"/>
      <w:marRight w:val="0"/>
      <w:marTop w:val="0"/>
      <w:marBottom w:val="0"/>
      <w:divBdr>
        <w:top w:val="none" w:sz="0" w:space="0" w:color="auto"/>
        <w:left w:val="none" w:sz="0" w:space="0" w:color="auto"/>
        <w:bottom w:val="none" w:sz="0" w:space="0" w:color="auto"/>
        <w:right w:val="none" w:sz="0" w:space="0" w:color="auto"/>
      </w:divBdr>
    </w:div>
    <w:div w:id="118035863">
      <w:bodyDiv w:val="1"/>
      <w:marLeft w:val="0"/>
      <w:marRight w:val="0"/>
      <w:marTop w:val="0"/>
      <w:marBottom w:val="0"/>
      <w:divBdr>
        <w:top w:val="none" w:sz="0" w:space="0" w:color="auto"/>
        <w:left w:val="none" w:sz="0" w:space="0" w:color="auto"/>
        <w:bottom w:val="none" w:sz="0" w:space="0" w:color="auto"/>
        <w:right w:val="none" w:sz="0" w:space="0" w:color="auto"/>
      </w:divBdr>
    </w:div>
    <w:div w:id="472411590">
      <w:bodyDiv w:val="1"/>
      <w:marLeft w:val="0"/>
      <w:marRight w:val="0"/>
      <w:marTop w:val="0"/>
      <w:marBottom w:val="0"/>
      <w:divBdr>
        <w:top w:val="none" w:sz="0" w:space="0" w:color="auto"/>
        <w:left w:val="none" w:sz="0" w:space="0" w:color="auto"/>
        <w:bottom w:val="none" w:sz="0" w:space="0" w:color="auto"/>
        <w:right w:val="none" w:sz="0" w:space="0" w:color="auto"/>
      </w:divBdr>
      <w:divsChild>
        <w:div w:id="562907863">
          <w:marLeft w:val="0"/>
          <w:marRight w:val="0"/>
          <w:marTop w:val="0"/>
          <w:marBottom w:val="0"/>
          <w:divBdr>
            <w:top w:val="single" w:sz="2" w:space="0" w:color="D9D9E3"/>
            <w:left w:val="single" w:sz="2" w:space="0" w:color="D9D9E3"/>
            <w:bottom w:val="single" w:sz="2" w:space="0" w:color="D9D9E3"/>
            <w:right w:val="single" w:sz="2" w:space="0" w:color="D9D9E3"/>
          </w:divBdr>
          <w:divsChild>
            <w:div w:id="533347987">
              <w:marLeft w:val="0"/>
              <w:marRight w:val="0"/>
              <w:marTop w:val="0"/>
              <w:marBottom w:val="0"/>
              <w:divBdr>
                <w:top w:val="single" w:sz="2" w:space="0" w:color="D9D9E3"/>
                <w:left w:val="single" w:sz="2" w:space="0" w:color="D9D9E3"/>
                <w:bottom w:val="single" w:sz="2" w:space="0" w:color="D9D9E3"/>
                <w:right w:val="single" w:sz="2" w:space="0" w:color="D9D9E3"/>
              </w:divBdr>
              <w:divsChild>
                <w:div w:id="303394084">
                  <w:marLeft w:val="0"/>
                  <w:marRight w:val="0"/>
                  <w:marTop w:val="0"/>
                  <w:marBottom w:val="0"/>
                  <w:divBdr>
                    <w:top w:val="single" w:sz="2" w:space="0" w:color="D9D9E3"/>
                    <w:left w:val="single" w:sz="2" w:space="0" w:color="D9D9E3"/>
                    <w:bottom w:val="single" w:sz="2" w:space="0" w:color="D9D9E3"/>
                    <w:right w:val="single" w:sz="2" w:space="0" w:color="D9D9E3"/>
                  </w:divBdr>
                  <w:divsChild>
                    <w:div w:id="1841891963">
                      <w:marLeft w:val="0"/>
                      <w:marRight w:val="0"/>
                      <w:marTop w:val="0"/>
                      <w:marBottom w:val="0"/>
                      <w:divBdr>
                        <w:top w:val="single" w:sz="2" w:space="0" w:color="D9D9E3"/>
                        <w:left w:val="single" w:sz="2" w:space="0" w:color="D9D9E3"/>
                        <w:bottom w:val="single" w:sz="2" w:space="0" w:color="D9D9E3"/>
                        <w:right w:val="single" w:sz="2" w:space="0" w:color="D9D9E3"/>
                      </w:divBdr>
                      <w:divsChild>
                        <w:div w:id="366873186">
                          <w:marLeft w:val="0"/>
                          <w:marRight w:val="0"/>
                          <w:marTop w:val="0"/>
                          <w:marBottom w:val="0"/>
                          <w:divBdr>
                            <w:top w:val="single" w:sz="2" w:space="0" w:color="auto"/>
                            <w:left w:val="single" w:sz="2" w:space="0" w:color="auto"/>
                            <w:bottom w:val="single" w:sz="6" w:space="0" w:color="auto"/>
                            <w:right w:val="single" w:sz="2" w:space="0" w:color="auto"/>
                          </w:divBdr>
                          <w:divsChild>
                            <w:div w:id="1139155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87781">
                                  <w:marLeft w:val="0"/>
                                  <w:marRight w:val="0"/>
                                  <w:marTop w:val="0"/>
                                  <w:marBottom w:val="0"/>
                                  <w:divBdr>
                                    <w:top w:val="single" w:sz="2" w:space="0" w:color="D9D9E3"/>
                                    <w:left w:val="single" w:sz="2" w:space="0" w:color="D9D9E3"/>
                                    <w:bottom w:val="single" w:sz="2" w:space="0" w:color="D9D9E3"/>
                                    <w:right w:val="single" w:sz="2" w:space="0" w:color="D9D9E3"/>
                                  </w:divBdr>
                                  <w:divsChild>
                                    <w:div w:id="226574480">
                                      <w:marLeft w:val="0"/>
                                      <w:marRight w:val="0"/>
                                      <w:marTop w:val="0"/>
                                      <w:marBottom w:val="0"/>
                                      <w:divBdr>
                                        <w:top w:val="single" w:sz="2" w:space="0" w:color="D9D9E3"/>
                                        <w:left w:val="single" w:sz="2" w:space="0" w:color="D9D9E3"/>
                                        <w:bottom w:val="single" w:sz="2" w:space="0" w:color="D9D9E3"/>
                                        <w:right w:val="single" w:sz="2" w:space="0" w:color="D9D9E3"/>
                                      </w:divBdr>
                                      <w:divsChild>
                                        <w:div w:id="996610503">
                                          <w:marLeft w:val="0"/>
                                          <w:marRight w:val="0"/>
                                          <w:marTop w:val="0"/>
                                          <w:marBottom w:val="0"/>
                                          <w:divBdr>
                                            <w:top w:val="single" w:sz="2" w:space="0" w:color="D9D9E3"/>
                                            <w:left w:val="single" w:sz="2" w:space="0" w:color="D9D9E3"/>
                                            <w:bottom w:val="single" w:sz="2" w:space="0" w:color="D9D9E3"/>
                                            <w:right w:val="single" w:sz="2" w:space="0" w:color="D9D9E3"/>
                                          </w:divBdr>
                                          <w:divsChild>
                                            <w:div w:id="119642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704965">
          <w:marLeft w:val="0"/>
          <w:marRight w:val="0"/>
          <w:marTop w:val="0"/>
          <w:marBottom w:val="0"/>
          <w:divBdr>
            <w:top w:val="none" w:sz="0" w:space="0" w:color="auto"/>
            <w:left w:val="none" w:sz="0" w:space="0" w:color="auto"/>
            <w:bottom w:val="none" w:sz="0" w:space="0" w:color="auto"/>
            <w:right w:val="none" w:sz="0" w:space="0" w:color="auto"/>
          </w:divBdr>
          <w:divsChild>
            <w:div w:id="380832062">
              <w:marLeft w:val="0"/>
              <w:marRight w:val="0"/>
              <w:marTop w:val="0"/>
              <w:marBottom w:val="0"/>
              <w:divBdr>
                <w:top w:val="single" w:sz="2" w:space="0" w:color="D9D9E3"/>
                <w:left w:val="single" w:sz="2" w:space="0" w:color="D9D9E3"/>
                <w:bottom w:val="single" w:sz="2" w:space="0" w:color="D9D9E3"/>
                <w:right w:val="single" w:sz="2" w:space="0" w:color="D9D9E3"/>
              </w:divBdr>
              <w:divsChild>
                <w:div w:id="1917737487">
                  <w:marLeft w:val="0"/>
                  <w:marRight w:val="0"/>
                  <w:marTop w:val="0"/>
                  <w:marBottom w:val="0"/>
                  <w:divBdr>
                    <w:top w:val="single" w:sz="2" w:space="0" w:color="D9D9E3"/>
                    <w:left w:val="single" w:sz="2" w:space="0" w:color="D9D9E3"/>
                    <w:bottom w:val="single" w:sz="2" w:space="0" w:color="D9D9E3"/>
                    <w:right w:val="single" w:sz="2" w:space="0" w:color="D9D9E3"/>
                  </w:divBdr>
                  <w:divsChild>
                    <w:div w:id="1620138360">
                      <w:marLeft w:val="0"/>
                      <w:marRight w:val="0"/>
                      <w:marTop w:val="0"/>
                      <w:marBottom w:val="0"/>
                      <w:divBdr>
                        <w:top w:val="single" w:sz="2" w:space="0" w:color="D9D9E3"/>
                        <w:left w:val="single" w:sz="2" w:space="0" w:color="D9D9E3"/>
                        <w:bottom w:val="single" w:sz="2" w:space="0" w:color="D9D9E3"/>
                        <w:right w:val="single" w:sz="2" w:space="0" w:color="D9D9E3"/>
                      </w:divBdr>
                      <w:divsChild>
                        <w:div w:id="533270615">
                          <w:marLeft w:val="0"/>
                          <w:marRight w:val="0"/>
                          <w:marTop w:val="0"/>
                          <w:marBottom w:val="0"/>
                          <w:divBdr>
                            <w:top w:val="single" w:sz="2" w:space="0" w:color="D9D9E3"/>
                            <w:left w:val="single" w:sz="2" w:space="0" w:color="D9D9E3"/>
                            <w:bottom w:val="single" w:sz="2" w:space="0" w:color="D9D9E3"/>
                            <w:right w:val="single" w:sz="2" w:space="0" w:color="D9D9E3"/>
                          </w:divBdr>
                          <w:divsChild>
                            <w:div w:id="1597517988">
                              <w:marLeft w:val="0"/>
                              <w:marRight w:val="0"/>
                              <w:marTop w:val="0"/>
                              <w:marBottom w:val="0"/>
                              <w:divBdr>
                                <w:top w:val="single" w:sz="2" w:space="0" w:color="D9D9E3"/>
                                <w:left w:val="single" w:sz="2" w:space="0" w:color="D9D9E3"/>
                                <w:bottom w:val="single" w:sz="2" w:space="0" w:color="D9D9E3"/>
                                <w:right w:val="single" w:sz="2" w:space="0" w:color="D9D9E3"/>
                              </w:divBdr>
                              <w:divsChild>
                                <w:div w:id="91189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3285054">
      <w:bodyDiv w:val="1"/>
      <w:marLeft w:val="0"/>
      <w:marRight w:val="0"/>
      <w:marTop w:val="0"/>
      <w:marBottom w:val="0"/>
      <w:divBdr>
        <w:top w:val="none" w:sz="0" w:space="0" w:color="auto"/>
        <w:left w:val="none" w:sz="0" w:space="0" w:color="auto"/>
        <w:bottom w:val="none" w:sz="0" w:space="0" w:color="auto"/>
        <w:right w:val="none" w:sz="0" w:space="0" w:color="auto"/>
      </w:divBdr>
    </w:div>
    <w:div w:id="951548965">
      <w:bodyDiv w:val="1"/>
      <w:marLeft w:val="0"/>
      <w:marRight w:val="0"/>
      <w:marTop w:val="0"/>
      <w:marBottom w:val="0"/>
      <w:divBdr>
        <w:top w:val="none" w:sz="0" w:space="0" w:color="auto"/>
        <w:left w:val="none" w:sz="0" w:space="0" w:color="auto"/>
        <w:bottom w:val="none" w:sz="0" w:space="0" w:color="auto"/>
        <w:right w:val="none" w:sz="0" w:space="0" w:color="auto"/>
      </w:divBdr>
    </w:div>
    <w:div w:id="1111439400">
      <w:bodyDiv w:val="1"/>
      <w:marLeft w:val="0"/>
      <w:marRight w:val="0"/>
      <w:marTop w:val="0"/>
      <w:marBottom w:val="0"/>
      <w:divBdr>
        <w:top w:val="none" w:sz="0" w:space="0" w:color="auto"/>
        <w:left w:val="none" w:sz="0" w:space="0" w:color="auto"/>
        <w:bottom w:val="none" w:sz="0" w:space="0" w:color="auto"/>
        <w:right w:val="none" w:sz="0" w:space="0" w:color="auto"/>
      </w:divBdr>
    </w:div>
    <w:div w:id="1810779240">
      <w:bodyDiv w:val="1"/>
      <w:marLeft w:val="0"/>
      <w:marRight w:val="0"/>
      <w:marTop w:val="0"/>
      <w:marBottom w:val="0"/>
      <w:divBdr>
        <w:top w:val="none" w:sz="0" w:space="0" w:color="auto"/>
        <w:left w:val="none" w:sz="0" w:space="0" w:color="auto"/>
        <w:bottom w:val="none" w:sz="0" w:space="0" w:color="auto"/>
        <w:right w:val="none" w:sz="0" w:space="0" w:color="auto"/>
      </w:divBdr>
    </w:div>
    <w:div w:id="19672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2023-07-29T16:31:00Z</dcterms:created>
  <dcterms:modified xsi:type="dcterms:W3CDTF">2023-07-29T16:42:00Z</dcterms:modified>
</cp:coreProperties>
</file>