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1F4E79"/>
          <w:sz w:val="64"/>
          <w:szCs w:val="64"/>
        </w:rPr>
        <w:t xml:space="preserve">ShopAssist-AI</w:t>
      </w:r>
    </w:p>
    <w:p>
      <w:pPr>
        <w:spacing w:after="300"/>
        <w:jc w:val="center"/>
      </w:pPr>
      <w:r>
        <w:rPr>
          <w:color w:val="2E75B6"/>
          <w:sz w:val="40"/>
          <w:szCs w:val="40"/>
        </w:rPr>
        <w:t xml:space="preserve">Technology Stack Guide</w:t>
      </w:r>
    </w:p>
    <w:p>
      <w:pPr>
        <w:spacing w:after="120"/>
        <w:jc w:val="center"/>
      </w:pPr>
      <w:r>
        <w:rPr>
          <w:color w:val="404040"/>
          <w:sz w:val="24"/>
          <w:szCs w:val="24"/>
        </w:rPr>
        <w:t xml:space="preserve">Every tool, model, method and n8n node used in the project – what it is, why it was chosen and how it is used</w:t>
      </w:r>
    </w:p>
    <w:p>
      <w:pPr>
        <w:spacing w:before="800"/>
        <w:jc w:val="center"/>
      </w:pPr>
      <w:r>
        <w:rPr>
          <w:sz w:val="22"/>
          <w:szCs w:val="22"/>
        </w:rPr>
        <w:t xml:space="preserve">Capstone Project – Agentic AI for Business Automation</w:t>
      </w:r>
    </w:p>
    <w:p>
      <w:pPr>
        <w:jc w:val="center"/>
      </w:pPr>
      <w:r>
        <w:rPr>
          <w:color w:val="2E75B6"/>
          <w:sz w:val="20"/>
          <w:szCs w:val="20"/>
        </w:rPr>
        <w:t xml:space="preserve">https://github.com/kritikab01/ShopAssist-AI</w:t>
      </w:r>
    </w:p>
    <w:p>
      <w:pPr>
        <w:pStyle w:val="Heading1"/>
        <w:pageBreakBefore/>
      </w:pPr>
      <w:r>
        <w:t xml:space="preserve">1. The stack at a glance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architecture.png" descr="How the technologies fit together" title="How the technologies fit togeth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How the technologies fit together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1700"/>
        <w:gridCol w:w="18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Runs where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Automation &amp; agents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n8n 2.x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Free (self-hosted)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Laptop, Docker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Language model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qwen2.5:3b via Ollama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Free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Laptop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Embedding model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nomic-embed-text via Ollama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Free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Laptop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Vector database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Pinecone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Free tier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Cloud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Relational database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PostgreSQL (Supabase)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Free tier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Cloud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Slack, Twilio SMS, Gmail SMTP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Free / trial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Cloud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 &amp; tooling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3, HTML/CSS/JS, Docker, Git/GitHub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Free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Laptop</w:t>
            </w:r>
          </w:p>
        </w:tc>
      </w:tr>
    </w:tbl>
    <w:p>
      <w:pPr>
        <w:pStyle w:val="Heading1"/>
        <w:pageBreakBefore/>
      </w:pPr>
      <w:r>
        <w:t xml:space="preserve">2. Core AI concepts used</w:t>
      </w:r>
    </w:p>
    <w:p>
      <w:pPr>
        <w:pStyle w:val="Heading2"/>
      </w:pPr>
      <w:r>
        <w:t xml:space="preserve">2.1 Agentic AI and AI agents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</w:t>
            </w:r>
            <w:r>
              <w:rPr>
                <w:b/>
                <w:bCs/>
                <w:sz w:val="19"/>
                <w:szCs w:val="19"/>
              </w:rPr>
              <w:t xml:space="preserve">AI agent</w:t>
            </w:r>
            <w:r>
              <w:rPr>
                <w:sz w:val="19"/>
                <w:szCs w:val="19"/>
              </w:rPr>
              <w:t xml:space="preserve"> is an LLM that can decide which actions (tools) to take, observe the results and continue until the task is done, instead of only producing text.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Method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Reason → act (call a tool) → observe → answer. This is the </w:t>
            </w:r>
            <w:r>
              <w:rPr>
                <w:b/>
                <w:bCs/>
                <w:sz w:val="19"/>
                <w:szCs w:val="19"/>
              </w:rPr>
              <w:t xml:space="preserve">ReAct</w:t>
            </w:r>
            <w:r>
              <w:rPr>
                <w:sz w:val="19"/>
                <w:szCs w:val="19"/>
              </w:rPr>
              <w:t xml:space="preserve"> pattern; n8n's Tools Agent implements it with native tool calling.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 agents: the </w:t>
            </w:r>
            <w:r>
              <w:rPr>
                <w:b/>
                <w:bCs/>
                <w:sz w:val="19"/>
                <w:szCs w:val="19"/>
              </w:rPr>
              <w:t xml:space="preserve">Support Agent</w:t>
            </w:r>
            <w:r>
              <w:rPr>
                <w:sz w:val="19"/>
                <w:szCs w:val="19"/>
              </w:rPr>
              <w:t xml:space="preserve"> (workflow 03, 5 tools, up to 8 steps) and the </w:t>
            </w:r>
            <w:r>
              <w:rPr>
                <w:b/>
                <w:bCs/>
                <w:sz w:val="19"/>
                <w:szCs w:val="19"/>
              </w:rPr>
              <w:t xml:space="preserve">Inventory Agent</w:t>
            </w:r>
            <w:r>
              <w:rPr>
                <w:sz w:val="19"/>
                <w:szCs w:val="19"/>
              </w:rPr>
              <w:t xml:space="preserve"> (workflow 06, 2 tools, up to 4 steps).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Why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Customer questions vary; the agent chooses between the FAQ, website, order database, inventory expert and escalation itself.</w:t>
            </w:r>
          </w:p>
        </w:tc>
      </w:tr>
    </w:tbl>
    <w:p>
      <w:pPr>
        <w:pStyle w:val="Heading2"/>
      </w:pPr>
      <w:r>
        <w:t xml:space="preserve">2.2 Tool calling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model returns a structured request such as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order_lookup({"order_id_or_phone":"UT1002"})</w:t>
            </w:r>
            <w:r>
              <w:rPr>
                <w:sz w:val="19"/>
                <w:szCs w:val="19"/>
              </w:rPr>
              <w:t xml:space="preserve"> instead of text. n8n runs the tool and gives the result back to the model.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Tools: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faq_knowledge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website_knowledge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order_lookup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escalate_to_human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inventory_expert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stock_lookup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create_purchase_order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How inputs are filled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n8n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$fromAI(name, description, type, default)</w:t>
            </w:r>
            <w:r>
              <w:rPr>
                <w:sz w:val="19"/>
                <w:szCs w:val="19"/>
              </w:rPr>
              <w:t xml:space="preserve"> lets the model fill each tool parameter. Defaults keep a tool working if the model forgets a field.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Why it matters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model needs </w:t>
            </w:r>
            <w:r>
              <w:rPr>
                <w:b/>
                <w:bCs/>
                <w:sz w:val="19"/>
                <w:szCs w:val="19"/>
              </w:rPr>
              <w:t xml:space="preserve">tool-calling support</w:t>
            </w:r>
            <w:r>
              <w:rPr>
                <w:sz w:val="19"/>
                <w:szCs w:val="19"/>
              </w:rPr>
              <w:t xml:space="preserve">, which is why qwen2.5 was chosen.</w:t>
            </w:r>
          </w:p>
        </w:tc>
      </w:tr>
    </w:tbl>
    <w:p>
      <w:pPr>
        <w:pStyle w:val="Heading2"/>
      </w:pPr>
      <w:r>
        <w:t xml:space="preserve">2.3 RAG – Retrieval-Augmented Generation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Before answering, search a knowledge base for the most relevant text and give it to the LLM, so the answer is based on the company's own documents, not on the model's memory.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1) Load documents → 2) split into chunks → 3) turn chunks into vectors (embeddings) → 4) store in a vector database → 5) at question time embed the question, find the nearest chunks, answer from them.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 knowledge bases in one Pinecone index, separated by metadata: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source=faq</w:t>
            </w:r>
            <w:r>
              <w:rPr>
                <w:sz w:val="19"/>
                <w:szCs w:val="19"/>
              </w:rPr>
              <w:t xml:space="preserve"> (PDF) and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source=website</w:t>
            </w:r>
            <w:r>
              <w:rPr>
                <w:sz w:val="19"/>
                <w:szCs w:val="19"/>
              </w:rPr>
              <w:t xml:space="preserve"> (4 scraped and summarized pages).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Agentic RAG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agent decides </w:t>
            </w:r>
            <w:r>
              <w:rPr>
                <w:b/>
                <w:bCs/>
                <w:sz w:val="19"/>
                <w:szCs w:val="19"/>
              </w:rPr>
              <w:t xml:space="preserve">which</w:t>
            </w:r>
            <w:r>
              <w:rPr>
                <w:sz w:val="19"/>
                <w:szCs w:val="19"/>
              </w:rPr>
              <w:t xml:space="preserve"> knowledge base to search (or none), instead of always searching everything.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Benefit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Fewer invented answers ("hallucinations"), easy updates (re-ingest a document, no retraining), and answers can name their source.</w:t>
            </w:r>
          </w:p>
        </w:tc>
      </w:tr>
    </w:tbl>
    <w:p>
      <w:pPr>
        <w:pStyle w:val="Heading2"/>
      </w:pPr>
      <w:r>
        <w:t xml:space="preserve">2.4 Embeddings and vector search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embedding is a list of numbers (here </w:t>
            </w:r>
            <w:r>
              <w:rPr>
                <w:b/>
                <w:bCs/>
                <w:sz w:val="19"/>
                <w:szCs w:val="19"/>
              </w:rPr>
              <w:t xml:space="preserve">768</w:t>
            </w:r>
            <w:r>
              <w:rPr>
                <w:sz w:val="19"/>
                <w:szCs w:val="19"/>
              </w:rPr>
              <w:t xml:space="preserve">) that represents the meaning of a text. Texts with similar meaning have vectors that point in similar directions.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Similarity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Cosine similarity</w:t>
            </w:r>
            <w:r>
              <w:rPr>
                <w:sz w:val="19"/>
                <w:szCs w:val="19"/>
              </w:rPr>
              <w:t xml:space="preserve"> measures the angle between two vectors (1 = same meaning). The Pinecone index uses the cosine metric.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same embedding model must be used for storing and for searching, and the index dimension must match the model (768 for nomic-embed-text).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topK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agent receives the 4 most similar chunks per search (topK = 4).</w:t>
            </w:r>
          </w:p>
        </w:tc>
      </w:tr>
    </w:tbl>
    <w:p>
      <w:pPr>
        <w:pStyle w:val="Heading2"/>
      </w:pPr>
      <w:r>
        <w:t xml:space="preserve">2.5 Chunking (text splitting)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Long documents are cut into smaller pieces so each vector represents one topic and fits the model's context.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Method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Recursive Character Text Splitter</w:t>
            </w:r>
            <w:r>
              <w:rPr>
                <w:sz w:val="19"/>
                <w:szCs w:val="19"/>
              </w:rPr>
              <w:t xml:space="preserve">: it tries to split at paragraphs, then sentences, then words, so pieces stay readable.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Settings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Chunk size </w:t>
            </w:r>
            <w:r>
              <w:rPr>
                <w:b/>
                <w:bCs/>
                <w:sz w:val="19"/>
                <w:szCs w:val="19"/>
              </w:rPr>
              <w:t xml:space="preserve">1,000</w:t>
            </w:r>
            <w:r>
              <w:rPr>
                <w:sz w:val="19"/>
                <w:szCs w:val="19"/>
              </w:rPr>
              <w:t xml:space="preserve"> characters, overlap </w:t>
            </w:r>
            <w:r>
              <w:rPr>
                <w:b/>
                <w:bCs/>
                <w:sz w:val="19"/>
                <w:szCs w:val="19"/>
              </w:rPr>
              <w:t xml:space="preserve">200</w:t>
            </w:r>
            <w:r>
              <w:rPr>
                <w:sz w:val="19"/>
                <w:szCs w:val="19"/>
              </w:rPr>
              <w:t xml:space="preserve">: the overlap keeps a sentence that crosses a border searchable in both chunks.</w:t>
            </w:r>
          </w:p>
        </w:tc>
      </w:tr>
    </w:tbl>
    <w:p>
      <w:pPr>
        <w:pStyle w:val="Heading2"/>
      </w:pPr>
      <w:r>
        <w:t xml:space="preserve">2.6 Metadata filtering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Each vector carries labels (metadata). A search can be limited to vectors with certain labels.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source</w:t>
            </w:r>
            <w:r>
              <w:rPr>
                <w:sz w:val="19"/>
                <w:szCs w:val="19"/>
              </w:rPr>
              <w:t xml:space="preserve"> (faq / website), plus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url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title</w:t>
            </w:r>
            <w:r>
              <w:rPr>
                <w:sz w:val="19"/>
                <w:szCs w:val="19"/>
              </w:rPr>
              <w:t xml:space="preserve"> for web pages.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faq_knowledge</w:t>
            </w:r>
            <w:r>
              <w:rPr>
                <w:sz w:val="19"/>
                <w:szCs w:val="19"/>
              </w:rPr>
              <w:t xml:space="preserve"> filters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source=faq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website_knowledge</w:t>
            </w:r>
            <w:r>
              <w:rPr>
                <w:sz w:val="19"/>
                <w:szCs w:val="19"/>
              </w:rPr>
              <w:t xml:space="preserve"> filters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source=website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2"/>
      </w:pPr>
      <w:r>
        <w:t xml:space="preserve">2.7 Summarization before storing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Web pages are summarized by the LLM into factual bullets before they are embedded.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Why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Raw HTML text has menus and repetition. Summaries are shorter and cleaner, so retrieval is more precise and uses less context.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Settings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Basic LLM Chain, qwen2.5:3b, temperature 0 (factual, repeatable).</w:t>
            </w:r>
          </w:p>
        </w:tc>
      </w:tr>
    </w:tbl>
    <w:p>
      <w:pPr>
        <w:pStyle w:val="Heading2"/>
      </w:pPr>
      <w:r>
        <w:t xml:space="preserve">2.8 Structured output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Forcing the LLM to answer in a fixed JSON format defined by a </w:t>
            </w:r>
            <w:r>
              <w:rPr>
                <w:b/>
                <w:bCs/>
                <w:sz w:val="19"/>
                <w:szCs w:val="19"/>
              </w:rPr>
              <w:t xml:space="preserve">JSON schema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Workflow 04 turns an escalation into a ticket with fixed fields: customer_name, phone, order_id, issue_type, sentiment, priority, summary, suggested_action.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Methods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Structured Output Parser (schema) + Ollama JSON mode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format: json</w:t>
            </w:r>
            <w:r>
              <w:rPr>
                <w:sz w:val="19"/>
                <w:szCs w:val="19"/>
              </w:rPr>
              <w:t xml:space="preserve">) + a </w:t>
            </w:r>
            <w:r>
              <w:rPr>
                <w:b/>
                <w:bCs/>
                <w:sz w:val="19"/>
                <w:szCs w:val="19"/>
              </w:rPr>
              <w:t xml:space="preserve">Normalize</w:t>
            </w:r>
            <w:r>
              <w:rPr>
                <w:sz w:val="19"/>
                <w:szCs w:val="19"/>
              </w:rPr>
              <w:t xml:space="preserve"> step that fills gaps and clamps values to the allowed lists.</w:t>
            </w:r>
          </w:p>
        </w:tc>
      </w:tr>
    </w:tbl>
    <w:p>
      <w:pPr>
        <w:pStyle w:val="Heading2"/>
      </w:pPr>
      <w:r>
        <w:t xml:space="preserve">2.9 Conversation memory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agent remembers earlier messages in the same chat session.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Postgres Chat Memory</w:t>
            </w:r>
            <w:r>
              <w:rPr>
                <w:sz w:val="19"/>
                <w:szCs w:val="19"/>
              </w:rPr>
              <w:t xml:space="preserve">: table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n8n_chat_histories</w:t>
            </w:r>
            <w:r>
              <w:rPr>
                <w:sz w:val="19"/>
                <w:szCs w:val="19"/>
              </w:rPr>
              <w:t xml:space="preserve">, last </w:t>
            </w:r>
            <w:r>
              <w:rPr>
                <w:b/>
                <w:bCs/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messages per session, so "and when will it arrive?" works after an order ID was given.</w:t>
            </w:r>
          </w:p>
        </w:tc>
      </w:tr>
    </w:tbl>
    <w:p>
      <w:pPr>
        <w:pStyle w:val="Heading2"/>
      </w:pPr>
      <w:r>
        <w:t xml:space="preserve">2.10 Multi-agent system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Several specialised agents work together; one agent calls another like a tool.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Support Agent calls the </w:t>
            </w:r>
            <w:r>
              <w:rPr>
                <w:b/>
                <w:bCs/>
                <w:sz w:val="19"/>
                <w:szCs w:val="19"/>
              </w:rPr>
              <w:t xml:space="preserve">Inventory Agent</w:t>
            </w:r>
            <w:r>
              <w:rPr>
                <w:sz w:val="19"/>
                <w:szCs w:val="19"/>
              </w:rPr>
              <w:t xml:space="preserve"> through the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inventory_expert</w:t>
            </w:r>
            <w:r>
              <w:rPr>
                <w:sz w:val="19"/>
                <w:szCs w:val="19"/>
              </w:rPr>
              <w:t xml:space="preserve"> tool (n8n "Call n8n Workflow" tool). Each agent has its own prompt, tools and limits.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Why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Separation of concerns: customer service and procurement need different knowledge and permissions. Each agent stays small and reliable.</w:t>
            </w:r>
          </w:p>
        </w:tc>
      </w:tr>
    </w:tbl>
    <w:p>
      <w:pPr>
        <w:pStyle w:val="Heading2"/>
      </w:pPr>
      <w:r>
        <w:t xml:space="preserve">2.11 Human-in-the-loop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hands over to a person for decisions it should not make alone.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Escalation tickets for angry customers and refunds above Rs 5,000; purchase orders are drafts that a manager approves in Slack.</w:t>
            </w:r>
          </w:p>
        </w:tc>
      </w:tr>
    </w:tbl>
    <w:p>
      <w:pPr>
        <w:pStyle w:val="Heading2"/>
      </w:pPr>
      <w:r>
        <w:t xml:space="preserve">2.12 Guardrails (deterministic rules around the AI)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Rules in normal code that check or correct what the AI does.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Detect Intent (pre-check notes and flags), guaranteed escalation, refund amount read from the database, Normalize Ticket, SQL-enforced PO quantity, tool input defaults, fallback replies, time limits, parameterised SQL.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Result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Evaluation went from 9 / 14 to </w:t>
            </w:r>
            <w:r>
              <w:rPr>
                <w:b/>
                <w:bCs/>
                <w:sz w:val="19"/>
                <w:szCs w:val="19"/>
              </w:rPr>
              <w:t xml:space="preserve">14 / 14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2"/>
      </w:pPr>
      <w:r>
        <w:t xml:space="preserve">2.13 Prompt engineering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Writing clear instructions (system prompt) that define the agent's role, rules and output style.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prompts/agent_system_prompt.md</w:t>
            </w:r>
            <w:r>
              <w:rPr>
                <w:sz w:val="19"/>
                <w:szCs w:val="19"/>
              </w:rPr>
              <w:t xml:space="preserve">: answer only from tools, cite the source, ask for the order ID, escalation rules, refusal of off-topic questions, one-word message mapping.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prompts/inventory_agent_prompt.md</w:t>
            </w:r>
            <w:r>
              <w:rPr>
                <w:sz w:val="19"/>
                <w:szCs w:val="19"/>
              </w:rPr>
              <w:t xml:space="preserve">: stock and PO rules.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Short, explicit notes added to the message (by Detect Intent) worked better for a 3B model than a longer system prompt.</w:t>
            </w:r>
          </w:p>
        </w:tc>
      </w:tr>
    </w:tbl>
    <w:p>
      <w:pPr>
        <w:pStyle w:val="Heading1"/>
        <w:pageBreakBefore/>
      </w:pPr>
      <w:r>
        <w:t xml:space="preserve">3. Platforms and models</w:t>
      </w:r>
    </w:p>
    <w:p>
      <w:pPr>
        <w:pStyle w:val="Heading2"/>
      </w:pPr>
      <w:r>
        <w:t xml:space="preserve">3.1 n8n (workflow automation platform)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open-source, low-code workflow automation tool. Workflows are built from nodes on a canvas; it has native AI (LangChain-based) nodes.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Version / setup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n8n 2.x, self-hosted in </w:t>
            </w:r>
            <w:r>
              <w:rPr>
                <w:b/>
                <w:bCs/>
                <w:sz w:val="19"/>
                <w:szCs w:val="19"/>
              </w:rPr>
              <w:t xml:space="preserve">Docker</w:t>
            </w:r>
            <w:r>
              <w:rPr>
                <w:sz w:val="19"/>
                <w:szCs w:val="19"/>
              </w:rPr>
              <w:t xml:space="preserve"> (container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shopassist-n8n</w:t>
            </w:r>
            <w:r>
              <w:rPr>
                <w:sz w:val="19"/>
                <w:szCs w:val="19"/>
              </w:rPr>
              <w:t xml:space="preserve">, http://localhost:5679,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WEBHOOK_URL</w:t>
            </w:r>
            <w:r>
              <w:rPr>
                <w:sz w:val="19"/>
                <w:szCs w:val="19"/>
              </w:rPr>
              <w:t xml:space="preserve"> set so chat webhooks use the right port).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 workflows: 01 ingest PDF, 02 scrape + summarize, 03 support agent, 04 escalation, 05 order webhook, 06 inventory agent.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Why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Visual and explainable, many integrations (Slack, Twilio, Postgres, Pinecone), webhooks and a public chat built in; free when self-hosted.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Features used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Publishing (activation), sub-workflows, execution log, per-workflow time limits, credentials store, public REST API (used by the import and doctor scripts).</w:t>
            </w:r>
          </w:p>
        </w:tc>
      </w:tr>
    </w:tbl>
    <w:p>
      <w:pPr>
        <w:pStyle w:val="Heading2"/>
      </w:pPr>
      <w:r>
        <w:t xml:space="preserve">3.2 Ollama (local model runtime)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free program that downloads and runs open-source LLMs on your own computer and serves them on http://localhost:11434.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Why chosen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Google Gemini returned "403 project denied" for the available keys. Ollama needs no key, costs nothing and keeps customer data on the laptop.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Connection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n8n credential "Ollama account": http://localhost:11434, or http://host.docker.internal:11434 from Docker.</w:t>
            </w:r>
          </w:p>
        </w:tc>
      </w:tr>
    </w:tbl>
    <w:p>
      <w:pPr>
        <w:pStyle w:val="Heading2"/>
      </w:pPr>
      <w:r>
        <w:t xml:space="preserve">3.3 qwen2.5:3b (chat / reasoning model)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open-weights LLM from Alibaba's Qwen team, 3 billion parameters (about 2 GB), with native tool calling and JSON output.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for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Both agents' reasoning and answers, page summaries (02), ticket JSON (04).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Key settings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temperature 0.2 for the support agent, 0 for the Inventory Agent, summaries and tickets; </w:t>
            </w:r>
            <w:r>
              <w:rPr>
                <w:b/>
                <w:bCs/>
                <w:sz w:val="19"/>
                <w:szCs w:val="19"/>
              </w:rPr>
              <w:t xml:space="preserve">numCtx 8192</w:t>
            </w:r>
            <w:r>
              <w:rPr>
                <w:sz w:val="19"/>
                <w:szCs w:val="19"/>
              </w:rPr>
              <w:t xml:space="preserve"> (the default 2048 cut off the agent prompt); </w:t>
            </w:r>
            <w:r>
              <w:rPr>
                <w:b/>
                <w:bCs/>
                <w:sz w:val="19"/>
                <w:szCs w:val="19"/>
              </w:rPr>
              <w:t xml:space="preserve">think: false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format: json</w:t>
            </w:r>
            <w:r>
              <w:rPr>
                <w:sz w:val="19"/>
                <w:szCs w:val="19"/>
              </w:rPr>
              <w:t xml:space="preserve"> for tickets.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Trade-off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enough for a laptop, but it can skip steps, so the guardrails were added. qwen2.5:7b or 14b would be more accurate but slower.</w:t>
            </w:r>
          </w:p>
        </w:tc>
      </w:tr>
    </w:tbl>
    <w:p>
      <w:pPr>
        <w:pStyle w:val="Heading2"/>
      </w:pPr>
      <w:r>
        <w:t xml:space="preserve">3.4 nomic-embed-text (embedding model)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open embedding model from Nomic AI, served by Ollama; it produces </w:t>
            </w:r>
            <w:r>
              <w:rPr>
                <w:b/>
                <w:bCs/>
                <w:sz w:val="19"/>
                <w:szCs w:val="19"/>
              </w:rPr>
              <w:t xml:space="preserve">768-dimension</w:t>
            </w:r>
            <w:r>
              <w:rPr>
                <w:sz w:val="19"/>
                <w:szCs w:val="19"/>
              </w:rPr>
              <w:t xml:space="preserve"> vectors and supports long inputs.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for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Embedding the FAQ chunks, page summaries and every search question.</w:t>
            </w:r>
          </w:p>
        </w:tc>
      </w:tr>
    </w:tbl>
    <w:p>
      <w:pPr>
        <w:pStyle w:val="Heading2"/>
      </w:pPr>
      <w:r>
        <w:t xml:space="preserve">3.5 Pinecone (vector database)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managed cloud database for vectors with fast similarity search and metadata filters.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Setup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Index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shopassist</w:t>
            </w:r>
            <w:r>
              <w:rPr>
                <w:sz w:val="19"/>
                <w:szCs w:val="19"/>
              </w:rPr>
              <w:t xml:space="preserve">, dimension </w:t>
            </w:r>
            <w:r>
              <w:rPr>
                <w:b/>
                <w:bCs/>
                <w:sz w:val="19"/>
                <w:szCs w:val="19"/>
              </w:rPr>
              <w:t xml:space="preserve">768</w:t>
            </w:r>
            <w:r>
              <w:rPr>
                <w:sz w:val="19"/>
                <w:szCs w:val="19"/>
              </w:rPr>
              <w:t xml:space="preserve">, metric </w:t>
            </w:r>
            <w:r>
              <w:rPr>
                <w:b/>
                <w:bCs/>
                <w:sz w:val="19"/>
                <w:szCs w:val="19"/>
              </w:rPr>
              <w:t xml:space="preserve">cosine</w:t>
            </w:r>
            <w:r>
              <w:rPr>
                <w:sz w:val="19"/>
                <w:szCs w:val="19"/>
              </w:rPr>
              <w:t xml:space="preserve">, serverless free tier; created by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scripts/setup_pinecone.py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by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Workflows 01 and 02 (insert) and the two retrieval tools in workflow 03.</w:t>
            </w:r>
          </w:p>
        </w:tc>
      </w:tr>
    </w:tbl>
    <w:p>
      <w:pPr>
        <w:pStyle w:val="Heading2"/>
      </w:pPr>
      <w:r>
        <w:t xml:space="preserve">3.6 PostgreSQL on Supabase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PostgreSQL is an open-source relational (SQL) database; Supabase hosts it for free with a web dashboard.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Tables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orders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tickets</w:t>
            </w:r>
            <w:r>
              <w:rPr>
                <w:sz w:val="19"/>
                <w:szCs w:val="19"/>
              </w:rPr>
              <w:t xml:space="preserve"> (TKT-000N id generated by the database),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products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purchase_orders</w:t>
            </w:r>
            <w:r>
              <w:rPr>
                <w:sz w:val="19"/>
                <w:szCs w:val="19"/>
              </w:rPr>
              <w:t xml:space="preserve"> (PO-000N),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n8n_chat_histories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Connection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Session pooler (host aws-…pooler.supabase.com, user postgres.&lt;project&gt;), SSL.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Safety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queries are </w:t>
            </w:r>
            <w:r>
              <w:rPr>
                <w:b/>
                <w:bCs/>
                <w:sz w:val="19"/>
                <w:szCs w:val="19"/>
              </w:rPr>
              <w:t xml:space="preserve">parameterised</w:t>
            </w:r>
            <w:r>
              <w:rPr>
                <w:sz w:val="19"/>
                <w:szCs w:val="19"/>
              </w:rPr>
              <w:t xml:space="preserve"> ($1, $2…); text from the model is never inserted into SQL directly.</w:t>
            </w:r>
          </w:p>
        </w:tc>
      </w:tr>
    </w:tbl>
    <w:p>
      <w:pPr>
        <w:pStyle w:val="Heading2"/>
      </w:pPr>
      <w:r>
        <w:t xml:space="preserve">3.7 Slack, Twilio and Gmail SMTP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Slack API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Bot posts escalation alerts to #support-escalations (04) and PO approval requests (06).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Twilio SMS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Texts the customer the ticket ID (04) and delay notices (05). Trial accounts send only to verified numbers.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Gmail SMTP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E-mails the full ticket to the support inbox (04), using an app password.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Resilience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three are set to *continue on error*, so a missing credential or phone number never breaks the chat.</w:t>
            </w:r>
          </w:p>
        </w:tc>
      </w:tr>
    </w:tbl>
    <w:p>
      <w:pPr>
        <w:pStyle w:val="Heading2"/>
      </w:pPr>
      <w:r>
        <w:t xml:space="preserve">3.8 Docker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Runs applications in isolated containers.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ShopAssist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n8n runs in Docker Compose; data lives in a volume, so containers can be recreated safely.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scripts/fix_webhook_url.sh</w:t>
            </w:r>
            <w:r>
              <w:rPr>
                <w:sz w:val="19"/>
                <w:szCs w:val="19"/>
              </w:rPr>
              <w:t xml:space="preserve"> adds WEBHOOK_URL with an override file.</w:t>
            </w:r>
          </w:p>
        </w:tc>
      </w:tr>
    </w:tbl>
    <w:p>
      <w:pPr>
        <w:pStyle w:val="Heading2"/>
      </w:pPr>
      <w:r>
        <w:t xml:space="preserve">3.9 Python tooling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What it is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Python 3 scripts (standard library +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pg8000</w:t>
            </w:r>
            <w:r>
              <w:rPr>
                <w:sz w:val="19"/>
                <w:szCs w:val="19"/>
              </w:rPr>
              <w:t xml:space="preserve"> Postgres driver) that automate setup and testing.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Scripts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build_workflows.py</w:t>
            </w:r>
            <w:r>
              <w:rPr>
                <w:sz w:val="19"/>
                <w:szCs w:val="19"/>
              </w:rPr>
              <w:t xml:space="preserve"> (generates the workflow JSON),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import_to_n8n.py</w:t>
            </w:r>
            <w:r>
              <w:rPr>
                <w:sz w:val="19"/>
                <w:szCs w:val="19"/>
              </w:rPr>
              <w:t xml:space="preserve"> (n8n API),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setup_database.py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setup_pinecone.py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doctor.py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verify_setup.py</w:t>
            </w:r>
            <w:r>
              <w:rPr>
                <w:sz w:val="19"/>
                <w:szCs w:val="19"/>
              </w:rPr>
              <w:t xml:space="preserve"> (health checks),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test_chat.py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chat_cli.py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evaluate.py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kpi_report.py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Why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Repeatable setup ("infrastructure as code"): the whole system can be rebuilt with a few commands, and problems are diagnosed automatically.</w:t>
            </w:r>
          </w:p>
        </w:tc>
      </w:tr>
    </w:tbl>
    <w:p>
      <w:pPr>
        <w:pStyle w:val="Heading2"/>
      </w:pPr>
      <w:r>
        <w:t xml:space="preserve">3.10 Web app (front end)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Back end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app/server.py</w:t>
            </w:r>
            <w:r>
              <w:rPr>
                <w:sz w:val="19"/>
                <w:szCs w:val="19"/>
              </w:rPr>
              <w:t xml:space="preserve">: Python standard-library HTTP server on port 8501; endpoints /api/chat (forwards to n8n), /api/kpis (database), /api/status (health).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Front end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app/index.html</w:t>
            </w:r>
            <w:r>
              <w:rPr>
                <w:sz w:val="19"/>
                <w:szCs w:val="19"/>
              </w:rPr>
              <w:t xml:space="preserve">: plain HTML, CSS and JavaScript, no framework. Chat panel, one-tap chips, status lights, KPI cards and live tables refreshed every 10 s.</w:t>
            </w:r>
          </w:p>
        </w:tc>
      </w:tr>
    </w:tbl>
    <w:p>
      <w:pPr>
        <w:pStyle w:val="Heading2"/>
      </w:pPr>
      <w:r>
        <w:t xml:space="preserve">3.11 Git and GitHub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for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Version control and submission: all code, workflows, prompts, data, docs and screenshots are in the repository. Secrets stay in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sz w:val="19"/>
                <w:szCs w:val="19"/>
              </w:rPr>
              <w:t xml:space="preserve">, which Git ignores.</w:t>
            </w:r>
          </w:p>
        </w:tc>
      </w:tr>
    </w:tbl>
    <w:p>
      <w:pPr>
        <w:pStyle w:val="Heading1"/>
        <w:pageBreakBefore/>
      </w:pPr>
      <w:r>
        <w:t xml:space="preserve">4. Every n8n node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48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Node (type)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Workflows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 in ShopAssist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Manual Trigger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01, 02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Start ingestion by hand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 Request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01, 02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Download the FAQ PDF, urls.txt and each web page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Code (JavaScript)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01–04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 MIME type, split URLs, Detect Intent rules, Needs-a-Ticket check, Normalize Ticket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HTML Extract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Pull readable body text out of web pages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Basic LLM Chain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02, 04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Summarize pages; build the ticket JSON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Default Data Loader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01, 02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Turn PDF / text into documents with metadata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Recursive Character Text Splitter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01, 02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Chunk 1,000 / overlap 200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Embeddings Ollama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01–03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nomic-embed-text vectors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Pinecone Vector Store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01–03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Insert vectors; retrieve as an agent tool with a metadata filter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Ollama Chat Model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02, 03, 04, 06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qwen2.5:3b for agents, summaries, tickets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Chat Trigger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03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Public hosted chat and chat webhook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 Agent (Tools Agent)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03, 06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Reasoning and tool calling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Postgres Chat Memory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03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Conversation memory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Postgres Tool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03, 06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order_lookup, stock_lookup, create_purchase_order (agent tools)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Call n8n Workflow Tool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03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escalate_to_human → 04, inventory_expert → 06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Execute Workflow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03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Guaranteed escalation calls 04 directly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Execute Workflow Trigger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04, 06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Entry point of sub-workflows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Structured Output Parser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04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Ticket JSON schema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Postgres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03, 04, 05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Order details, save ticket, update order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03, 05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Ticket missing? / order delayed?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 (Edit Fields)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02–04, 06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Shape outputs (reply text, ticket ID, metadata)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Slack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04, 06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Escalation alert, PO approval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Twilio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04, 05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SMS to the customer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Send Email (SMTP)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04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E-mail to the support team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Webhook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05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Receive order status updates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Respond to Webhook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05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Return ok / not found to the caller</w:t>
            </w:r>
          </w:p>
        </w:tc>
      </w:tr>
    </w:tbl>
    <w:p>
      <w:pPr>
        <w:pStyle w:val="Heading1"/>
        <w:pageBreakBefore/>
      </w:pPr>
      <w:r>
        <w:t xml:space="preserve">5. Parameters explained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500"/>
        <w:gridCol w:w="2426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controls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 this value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0.2 support agent / 0 elsewhere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Randomness of the model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Low = factual and repeatable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numCtx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8192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 window (tokens the model can read)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Default 2048 cut off the system prompt and tool results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think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false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Reasoning mode on/off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qwen2.5 is not a thinking model; avoids errors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json (04)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Force JSON output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Valid ticket JSON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maxIterations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 (03) / 4 (06)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Max tool-call rounds of an agent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Stops loops; keeps answers fast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contextWindowLength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Messages kept in memory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Enough context, small prompt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topK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Chunks returned per search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Enough evidence without noise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chunkSize / overlap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1000 / 200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Text chunk length / shared part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One topic per chunk; no lost sentences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dimension / metric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768 / cosine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Vector size / similarity measure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Must match nomic-embed-text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executionTimeout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03: 240 s, 04/06: 150 s, 05: 60 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Max run time of a workflow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stuck run cannot block the local model</w:t>
            </w:r>
          </w:p>
        </w:tc>
      </w:tr>
    </w:tbl>
    <w:p>
      <w:pPr>
        <w:pStyle w:val="Heading1"/>
        <w:pageBreakBefore/>
      </w:pPr>
      <w:r>
        <w:t xml:space="preserve">6. Why a local model? (comparison)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Cloud LLM API (e.g. Gemini, GPT)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LLM (Ollama + qwen2.5:3b) – chosen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Cost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Pay per token after free quota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Access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Needs an API key; Gemini returned 403 for the project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key, no account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Privacy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Customer data leaves the company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Data stays on the laptop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Quality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Higher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Lower – compensated with guardrails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Speed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Fast, independent of laptop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2–23 s per answer on a MacBook Air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Availability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Always on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Only while the laptop runs</w:t>
            </w:r>
          </w:p>
        </w:tc>
      </w:tr>
    </w:tbl>
    <w:p>
      <w:pPr>
        <w:pStyle w:val="Heading1"/>
        <w:pageBreakBefore/>
      </w:pPr>
      <w:r>
        <w:t xml:space="preserve">7. Evaluation and KPI methods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Automatic evaluation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evaluate.py</w:t>
      </w:r>
      <w:r>
        <w:t xml:space="preserve">): 14 questions covering RAG, SQL, combined, missing information, escalation, refusal, one-word inputs and inventory. Each answer is checked for required keywords (and forbidden ones, such as code). Result: 14 / 14, 10 s average.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Human review</w:t>
      </w:r>
      <w:r>
        <w:t xml:space="preserve"> of the answers, which found wrong details that keywords miss. Those were then fixed with rules.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Business KPIs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kpi_report.py</w:t>
      </w:r>
      <w:r>
        <w:t xml:space="preserve">, dashboard): conversations, tickets by type and priority, share resolved without a human (≈ 82 %), low-stock products, purchase orders.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Health checks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doctor.py</w:t>
      </w:r>
      <w:r>
        <w:t xml:space="preserve">): code version, .env, Ollama, database tables, Pinecone vector count, n8n workflows and credentials, stuck runs, recent errors.</w:t>
      </w:r>
    </w:p>
    <w:p>
      <w:pPr>
        <w:pStyle w:val="Heading1"/>
        <w:pageBreakBefore/>
      </w:pPr>
      <w:r>
        <w:t xml:space="preserve">8. Glossary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LLM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Large Language Model – an AI model that reads and writes text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Agent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LLM that can call tools and act in several steps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function the agent can call (database query, search, another workflow)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RAG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Retrieval-Augmented Generation – answer from retrieved documents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Embedding / vector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Numbers that represent the meaning of a text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Vector database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Database that finds the most similar vectors (Pinecone)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Chunk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small piece of a document stored as one vector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Metadata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Labels stored with a vector (source, url, title)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Hallucination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confident but invented answer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rule in code that checks or corrects the AI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Webhook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URL that another system calls to send data to n8n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Sub-workflow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workflow called by another workflow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Human-in-the-loop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person approves or handles what the AI should not decide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Token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small piece of text (about ¾ of a word) the model processes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ShopAssist-AI – Technology Stack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6046131df42eeeced5641f45cf2d528160f1e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ShopAssist-AI – Technology Stack Guide</dc:title>
  <dc:creator>ShopAssist-AI</dc:creator>
  <cp:lastModifiedBy>Un-named</cp:lastModifiedBy>
  <cp:revision>1</cp:revision>
  <dcterms:created xsi:type="dcterms:W3CDTF">2026-10-11T12:39:11.960Z</dcterms:created>
  <dcterms:modified xsi:type="dcterms:W3CDTF">2026-10-11T12:39:11.961Z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