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Quiz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print(“Welcome”)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= input(“Are you ready to play ? yes/no :”)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score=0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total=3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ans.lower() == ’yes’: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ans = input(“Question 1: What is your favourite programming language?”)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 ans ==”python”: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score += 1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print(“Your answer is correct”)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print(“Oops! Your answer is wrong”)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ans  = input(“Question 2: Can break and continue be used together?”)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 ans ==”yes”: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score +=1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print(“Your answer is correct”)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print(“Oops! Your answer is wrong”)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ans = input(“Is python a dynamically- typed language?”)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ans ==”yes”: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score +=1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print(“Your answer is correct”)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print(“Oops! Your answer is wrong”)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print(“Thanks for playing, you attempted”,score,”questions correctly!”)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marks= (score/total)*100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print(“Marks: “,marks)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print(“Hope to see you again, Byee!”)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