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68E5" w14:paraId="775E91F8" w14:textId="77777777">
        <w:tc>
          <w:tcPr>
            <w:tcW w:w="9360" w:type="dxa"/>
            <w:tcBorders>
              <w:top w:val="none" w:sz="0" w:space="0" w:color="FFFFFF"/>
              <w:left w:val="none" w:sz="0" w:space="0" w:color="FFFFFF"/>
              <w:bottom w:val="none" w:sz="0" w:space="0" w:color="FFFFFF"/>
              <w:right w:val="none" w:sz="0" w:space="0" w:color="FFFFFF"/>
            </w:tcBorders>
            <w:shd w:val="clear" w:color="auto" w:fill="0F2D5E"/>
            <w:tcMar>
              <w:top w:w="240" w:type="dxa"/>
              <w:left w:w="320" w:type="dxa"/>
              <w:bottom w:w="240" w:type="dxa"/>
              <w:right w:w="320" w:type="dxa"/>
            </w:tcMar>
          </w:tcPr>
          <w:p w14:paraId="47326E6C" w14:textId="77777777" w:rsidR="00F468E5" w:rsidRDefault="00000000">
            <w:pPr>
              <w:jc w:val="center"/>
            </w:pPr>
            <w:r>
              <w:rPr>
                <w:b/>
                <w:bCs/>
                <w:color w:val="FFFFFF"/>
                <w:sz w:val="72"/>
                <w:szCs w:val="72"/>
              </w:rPr>
              <w:t>E-</w:t>
            </w:r>
            <w:proofErr w:type="spellStart"/>
            <w:r>
              <w:rPr>
                <w:b/>
                <w:bCs/>
                <w:color w:val="FFFFFF"/>
                <w:sz w:val="72"/>
                <w:szCs w:val="72"/>
              </w:rPr>
              <w:t>GraphSAGE</w:t>
            </w:r>
            <w:proofErr w:type="spellEnd"/>
          </w:p>
          <w:p w14:paraId="74C2FC86" w14:textId="77777777" w:rsidR="00F468E5" w:rsidRDefault="00000000">
            <w:pPr>
              <w:jc w:val="center"/>
            </w:pPr>
            <w:proofErr w:type="spellStart"/>
            <w:r>
              <w:rPr>
                <w:color w:val="9FC8F0"/>
                <w:sz w:val="24"/>
                <w:szCs w:val="24"/>
              </w:rPr>
              <w:t>PyTorch</w:t>
            </w:r>
            <w:proofErr w:type="spellEnd"/>
            <w:r>
              <w:rPr>
                <w:color w:val="9FC8F0"/>
                <w:sz w:val="24"/>
                <w:szCs w:val="24"/>
              </w:rPr>
              <w:t xml:space="preserve"> Geometric · Network Intrusion Detection · IoT</w:t>
            </w:r>
          </w:p>
        </w:tc>
      </w:tr>
    </w:tbl>
    <w:p w14:paraId="0212C983" w14:textId="77777777" w:rsidR="00F468E5" w:rsidRDefault="00F468E5">
      <w:pPr>
        <w:spacing w:after="320"/>
      </w:pPr>
    </w:p>
    <w:p w14:paraId="25C96827" w14:textId="77777777" w:rsidR="00F468E5" w:rsidRDefault="00000000">
      <w:pPr>
        <w:jc w:val="center"/>
      </w:pPr>
      <w:r>
        <w:rPr>
          <w:b/>
          <w:bCs/>
          <w:color w:val="185FA5"/>
          <w:sz w:val="30"/>
          <w:szCs w:val="30"/>
        </w:rPr>
        <w:t xml:space="preserve">A </w:t>
      </w:r>
      <w:proofErr w:type="spellStart"/>
      <w:r>
        <w:rPr>
          <w:b/>
          <w:bCs/>
          <w:color w:val="185FA5"/>
          <w:sz w:val="30"/>
          <w:szCs w:val="30"/>
        </w:rPr>
        <w:t>PyG</w:t>
      </w:r>
      <w:proofErr w:type="spellEnd"/>
      <w:r>
        <w:rPr>
          <w:b/>
          <w:bCs/>
          <w:color w:val="185FA5"/>
          <w:sz w:val="30"/>
          <w:szCs w:val="30"/>
        </w:rPr>
        <w:t>-Based Edge-Centric Graph Neural Network</w:t>
      </w:r>
    </w:p>
    <w:p w14:paraId="3AAD778A" w14:textId="77777777" w:rsidR="00F468E5" w:rsidRDefault="00000000">
      <w:pPr>
        <w:spacing w:after="400"/>
        <w:jc w:val="center"/>
      </w:pPr>
      <w:r>
        <w:rPr>
          <w:color w:val="185FA5"/>
          <w:sz w:val="28"/>
          <w:szCs w:val="28"/>
        </w:rPr>
        <w:t>for Multi-Class Intrusion Detection in IoT Environments</w:t>
      </w:r>
    </w:p>
    <w:p w14:paraId="2BCFABAC" w14:textId="77777777" w:rsidR="00F468E5" w:rsidRDefault="00F468E5">
      <w:pPr>
        <w:pBdr>
          <w:bottom w:val="single" w:sz="6" w:space="1" w:color="378ADD"/>
        </w:pBdr>
        <w:spacing w:after="160"/>
      </w:pPr>
    </w:p>
    <w:p w14:paraId="58F9A459" w14:textId="77777777" w:rsidR="00F468E5" w:rsidRDefault="00F468E5">
      <w:pPr>
        <w:spacing w:after="200"/>
      </w:pPr>
    </w:p>
    <w:p w14:paraId="7C22D361" w14:textId="77777777" w:rsidR="00F468E5" w:rsidRDefault="00000000">
      <w:pPr>
        <w:jc w:val="center"/>
      </w:pPr>
      <w:r>
        <w:rPr>
          <w:color w:val="5F5E5A"/>
          <w:sz w:val="20"/>
          <w:szCs w:val="20"/>
        </w:rPr>
        <w:t>Submitted by</w:t>
      </w:r>
    </w:p>
    <w:p w14:paraId="5F142367" w14:textId="190B4BF3" w:rsidR="00F468E5" w:rsidRDefault="00752B6D">
      <w:pPr>
        <w:jc w:val="center"/>
        <w:rPr>
          <w:b/>
          <w:bCs/>
          <w:color w:val="0F2D5E"/>
          <w:sz w:val="32"/>
          <w:szCs w:val="32"/>
        </w:rPr>
      </w:pPr>
      <w:r w:rsidRPr="00752B6D">
        <w:rPr>
          <w:b/>
          <w:bCs/>
          <w:color w:val="0F2D5E"/>
          <w:sz w:val="32"/>
          <w:szCs w:val="32"/>
        </w:rPr>
        <w:t>Kritin Garg</w:t>
      </w:r>
      <w:r>
        <w:rPr>
          <w:b/>
          <w:bCs/>
          <w:color w:val="0F2D5E"/>
          <w:sz w:val="32"/>
          <w:szCs w:val="32"/>
        </w:rPr>
        <w:t xml:space="preserve"> – 2023ucp1679</w:t>
      </w:r>
    </w:p>
    <w:p w14:paraId="3EE7A31E" w14:textId="531ADC8C" w:rsidR="00752B6D" w:rsidRDefault="00752B6D">
      <w:pPr>
        <w:jc w:val="center"/>
      </w:pPr>
      <w:r>
        <w:rPr>
          <w:b/>
          <w:bCs/>
          <w:color w:val="0F2D5E"/>
          <w:sz w:val="32"/>
          <w:szCs w:val="32"/>
        </w:rPr>
        <w:t>Anshdeep – 2023ucp1721</w:t>
      </w:r>
    </w:p>
    <w:p w14:paraId="229F074D" w14:textId="77777777" w:rsidR="00F468E5" w:rsidRDefault="00F468E5">
      <w:pPr>
        <w:spacing w:after="120"/>
      </w:pPr>
    </w:p>
    <w:p w14:paraId="60F55C6A" w14:textId="6E5F358C" w:rsidR="00F468E5" w:rsidRDefault="00F468E5">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468E5" w14:paraId="70B5FEB6" w14:textId="77777777">
        <w:tc>
          <w:tcPr>
            <w:tcW w:w="2340" w:type="dxa"/>
            <w:tcBorders>
              <w:top w:val="single" w:sz="4" w:space="0" w:color="378ADD"/>
              <w:left w:val="single" w:sz="4" w:space="0" w:color="378ADD"/>
              <w:bottom w:val="single" w:sz="4" w:space="0" w:color="378ADD"/>
              <w:right w:val="single" w:sz="4" w:space="0" w:color="378ADD"/>
            </w:tcBorders>
            <w:shd w:val="clear" w:color="auto" w:fill="E6F1FB"/>
            <w:tcMar>
              <w:top w:w="140" w:type="dxa"/>
              <w:left w:w="140" w:type="dxa"/>
              <w:bottom w:w="140" w:type="dxa"/>
              <w:right w:w="140" w:type="dxa"/>
            </w:tcMar>
            <w:vAlign w:val="center"/>
          </w:tcPr>
          <w:p w14:paraId="3FE73FF3" w14:textId="77777777" w:rsidR="00F468E5" w:rsidRDefault="00000000">
            <w:pPr>
              <w:jc w:val="center"/>
            </w:pPr>
            <w:r>
              <w:rPr>
                <w:b/>
                <w:bCs/>
                <w:color w:val="0F2D5E"/>
                <w:sz w:val="32"/>
                <w:szCs w:val="32"/>
              </w:rPr>
              <w:t>92.80%</w:t>
            </w:r>
          </w:p>
          <w:p w14:paraId="258D2745" w14:textId="77777777" w:rsidR="00F468E5" w:rsidRDefault="00000000">
            <w:pPr>
              <w:jc w:val="center"/>
            </w:pPr>
            <w:r>
              <w:rPr>
                <w:color w:val="185FA5"/>
                <w:sz w:val="18"/>
                <w:szCs w:val="18"/>
              </w:rPr>
              <w:t>Overall Accuracy</w:t>
            </w:r>
          </w:p>
        </w:tc>
        <w:tc>
          <w:tcPr>
            <w:tcW w:w="2340" w:type="dxa"/>
            <w:tcBorders>
              <w:top w:val="single" w:sz="4" w:space="0" w:color="1D9E75"/>
              <w:left w:val="single" w:sz="4" w:space="0" w:color="1D9E75"/>
              <w:bottom w:val="single" w:sz="4" w:space="0" w:color="1D9E75"/>
              <w:right w:val="single" w:sz="4" w:space="0" w:color="1D9E75"/>
            </w:tcBorders>
            <w:shd w:val="clear" w:color="auto" w:fill="E1F5EE"/>
            <w:tcMar>
              <w:top w:w="140" w:type="dxa"/>
              <w:left w:w="140" w:type="dxa"/>
              <w:bottom w:w="140" w:type="dxa"/>
              <w:right w:w="140" w:type="dxa"/>
            </w:tcMar>
            <w:vAlign w:val="center"/>
          </w:tcPr>
          <w:p w14:paraId="33283B50" w14:textId="77777777" w:rsidR="00F468E5" w:rsidRDefault="00000000">
            <w:pPr>
              <w:jc w:val="center"/>
            </w:pPr>
            <w:r>
              <w:rPr>
                <w:b/>
                <w:bCs/>
                <w:color w:val="0F6E56"/>
                <w:sz w:val="32"/>
                <w:szCs w:val="32"/>
              </w:rPr>
              <w:t>0.9291</w:t>
            </w:r>
          </w:p>
          <w:p w14:paraId="29783D36" w14:textId="77777777" w:rsidR="00F468E5" w:rsidRDefault="00000000">
            <w:pPr>
              <w:jc w:val="center"/>
            </w:pPr>
            <w:r>
              <w:rPr>
                <w:color w:val="1D9E75"/>
                <w:sz w:val="18"/>
                <w:szCs w:val="18"/>
              </w:rPr>
              <w:t>Macro F1-Score</w:t>
            </w:r>
          </w:p>
        </w:tc>
        <w:tc>
          <w:tcPr>
            <w:tcW w:w="2340" w:type="dxa"/>
            <w:tcBorders>
              <w:top w:val="single" w:sz="4" w:space="0" w:color="BA7517"/>
              <w:left w:val="single" w:sz="4" w:space="0" w:color="BA7517"/>
              <w:bottom w:val="single" w:sz="4" w:space="0" w:color="BA7517"/>
              <w:right w:val="single" w:sz="4" w:space="0" w:color="BA7517"/>
            </w:tcBorders>
            <w:shd w:val="clear" w:color="auto" w:fill="FAEEDA"/>
            <w:tcMar>
              <w:top w:w="140" w:type="dxa"/>
              <w:left w:w="140" w:type="dxa"/>
              <w:bottom w:w="140" w:type="dxa"/>
              <w:right w:w="140" w:type="dxa"/>
            </w:tcMar>
            <w:vAlign w:val="center"/>
          </w:tcPr>
          <w:p w14:paraId="04D10F98" w14:textId="77777777" w:rsidR="00F468E5" w:rsidRDefault="00000000">
            <w:pPr>
              <w:jc w:val="center"/>
            </w:pPr>
            <w:r>
              <w:rPr>
                <w:b/>
                <w:bCs/>
                <w:color w:val="854F0B"/>
                <w:sz w:val="32"/>
                <w:szCs w:val="32"/>
              </w:rPr>
              <w:t>5</w:t>
            </w:r>
          </w:p>
          <w:p w14:paraId="634FFEED" w14:textId="77777777" w:rsidR="00F468E5" w:rsidRDefault="00000000">
            <w:pPr>
              <w:jc w:val="center"/>
            </w:pPr>
            <w:r>
              <w:rPr>
                <w:color w:val="BA7517"/>
                <w:sz w:val="18"/>
                <w:szCs w:val="18"/>
              </w:rPr>
              <w:t>Attack Classes</w:t>
            </w:r>
          </w:p>
        </w:tc>
        <w:tc>
          <w:tcPr>
            <w:tcW w:w="2340" w:type="dxa"/>
            <w:tcBorders>
              <w:top w:val="single" w:sz="4" w:space="0" w:color="D85A30"/>
              <w:left w:val="single" w:sz="4" w:space="0" w:color="D85A30"/>
              <w:bottom w:val="single" w:sz="4" w:space="0" w:color="D85A30"/>
              <w:right w:val="single" w:sz="4" w:space="0" w:color="D85A30"/>
            </w:tcBorders>
            <w:shd w:val="clear" w:color="auto" w:fill="FAECE7"/>
            <w:tcMar>
              <w:top w:w="140" w:type="dxa"/>
              <w:left w:w="140" w:type="dxa"/>
              <w:bottom w:w="140" w:type="dxa"/>
              <w:right w:w="140" w:type="dxa"/>
            </w:tcMar>
            <w:vAlign w:val="center"/>
          </w:tcPr>
          <w:p w14:paraId="0EF3B998" w14:textId="77777777" w:rsidR="00F468E5" w:rsidRDefault="00000000">
            <w:pPr>
              <w:jc w:val="center"/>
            </w:pPr>
            <w:r>
              <w:rPr>
                <w:b/>
                <w:bCs/>
                <w:color w:val="993C1D"/>
                <w:sz w:val="32"/>
                <w:szCs w:val="32"/>
              </w:rPr>
              <w:t>24,695</w:t>
            </w:r>
          </w:p>
          <w:p w14:paraId="3723BA7C" w14:textId="77777777" w:rsidR="00F468E5" w:rsidRDefault="00000000">
            <w:pPr>
              <w:jc w:val="center"/>
            </w:pPr>
            <w:r>
              <w:rPr>
                <w:color w:val="D85A30"/>
                <w:sz w:val="18"/>
                <w:szCs w:val="18"/>
              </w:rPr>
              <w:t>Total Flows</w:t>
            </w:r>
          </w:p>
        </w:tc>
      </w:tr>
    </w:tbl>
    <w:p w14:paraId="10F979E4" w14:textId="77777777" w:rsidR="00F468E5" w:rsidRDefault="00000000">
      <w:r>
        <w:br w:type="page"/>
      </w:r>
    </w:p>
    <w:p w14:paraId="4DC5D759" w14:textId="77777777" w:rsidR="00F468E5" w:rsidRDefault="00000000">
      <w:pPr>
        <w:pStyle w:val="Heading1"/>
        <w:spacing w:before="320"/>
      </w:pPr>
      <w:r>
        <w:lastRenderedPageBreak/>
        <w:t>Abstract</w:t>
      </w:r>
    </w:p>
    <w:p w14:paraId="39E36206" w14:textId="77777777" w:rsidR="00F468E5" w:rsidRDefault="00F468E5">
      <w:pPr>
        <w:pBdr>
          <w:bottom w:val="single" w:sz="8" w:space="1" w:color="378ADD"/>
        </w:pBdr>
        <w:spacing w:after="160"/>
      </w:pPr>
    </w:p>
    <w:p w14:paraId="63346136" w14:textId="77777777" w:rsidR="00F468E5" w:rsidRDefault="00000000">
      <w:pPr>
        <w:pBdr>
          <w:left w:val="single" w:sz="18" w:space="8" w:color="378ADD"/>
        </w:pBdr>
        <w:spacing w:after="120"/>
        <w:ind w:left="160"/>
      </w:pPr>
      <w:r>
        <w:t xml:space="preserve">This project presents a novel </w:t>
      </w:r>
      <w:proofErr w:type="spellStart"/>
      <w:r>
        <w:t>PyTorch</w:t>
      </w:r>
      <w:proofErr w:type="spellEnd"/>
      <w:r>
        <w:t xml:space="preserve"> Geometric (</w:t>
      </w:r>
      <w:proofErr w:type="spellStart"/>
      <w:r>
        <w:t>PyG</w:t>
      </w:r>
      <w:proofErr w:type="spellEnd"/>
      <w:r>
        <w:t>) reimplementation of E-</w:t>
      </w:r>
      <w:proofErr w:type="spellStart"/>
      <w:r>
        <w:t>GraphSAGE</w:t>
      </w:r>
      <w:proofErr w:type="spellEnd"/>
      <w:r>
        <w:t xml:space="preserve"> — an edge-centric Graph Neural Network for Network Intrusion Detection Systems (NIDS) in IoT environments. The original model (Lo et al., 2022) was built on the Deep Graph Library (DGL). This work migrates the entire framework to </w:t>
      </w:r>
      <w:proofErr w:type="spellStart"/>
      <w:r>
        <w:t>PyG</w:t>
      </w:r>
      <w:proofErr w:type="spellEnd"/>
      <w:r>
        <w:t xml:space="preserve"> and introduces five original contributions: a complete DGL-to-</w:t>
      </w:r>
      <w:proofErr w:type="spellStart"/>
      <w:r>
        <w:t>PyG</w:t>
      </w:r>
      <w:proofErr w:type="spellEnd"/>
      <w:r>
        <w:t xml:space="preserve"> architectural migration, an IP-free node identity construction scheme, a RAM-efficient streaming data pipeline, adaptive learning rate scheduling, and class-weighted loss for imbalanced traffic classification.</w:t>
      </w:r>
    </w:p>
    <w:p w14:paraId="6B823712" w14:textId="77777777" w:rsidR="00F468E5" w:rsidRDefault="00F468E5">
      <w:pPr>
        <w:spacing w:after="120"/>
      </w:pPr>
    </w:p>
    <w:p w14:paraId="7D87A14D" w14:textId="77777777" w:rsidR="00F468E5" w:rsidRDefault="00000000">
      <w:pPr>
        <w:pBdr>
          <w:left w:val="single" w:sz="18" w:space="8" w:color="1D9E75"/>
        </w:pBdr>
        <w:spacing w:after="120"/>
        <w:ind w:left="160"/>
      </w:pPr>
      <w:r>
        <w:t>Trained and evaluated on NF-BoT-IoT-v2 (37.7M flows, 5 attack classes), the system achieves 92.80% overall accuracy with a macro F1-score of 0.929 — near-perfect detection of DDoS (99.32%) and DoS (95.00%), strong Theft recall (99.57%), and competitive Reconnaissance F1 (88.16%). All experiments run on an 8 GB RAM consumer laptop with no GPU.</w:t>
      </w:r>
    </w:p>
    <w:p w14:paraId="5743F93D" w14:textId="77777777" w:rsidR="00F468E5" w:rsidRDefault="00000000">
      <w:r>
        <w:br w:type="page"/>
      </w:r>
    </w:p>
    <w:p w14:paraId="65BD7326" w14:textId="77777777" w:rsidR="00F468E5" w:rsidRDefault="00000000">
      <w:pPr>
        <w:pStyle w:val="Heading1"/>
        <w:spacing w:before="320"/>
      </w:pPr>
      <w:r>
        <w:lastRenderedPageBreak/>
        <w:t>1.  Introduction</w:t>
      </w:r>
    </w:p>
    <w:p w14:paraId="2FF7586A" w14:textId="77777777" w:rsidR="00F468E5" w:rsidRDefault="00F468E5">
      <w:pPr>
        <w:pBdr>
          <w:bottom w:val="single" w:sz="8" w:space="1" w:color="378ADD"/>
        </w:pBdr>
        <w:spacing w:after="160"/>
      </w:pPr>
    </w:p>
    <w:p w14:paraId="3F07ABA8" w14:textId="77777777" w:rsidR="00F468E5" w:rsidRDefault="00000000">
      <w:pPr>
        <w:spacing w:after="120"/>
        <w:jc w:val="both"/>
      </w:pPr>
      <w:r>
        <w:t>IoT networks generate massive volumes of network flow data across heterogeneous, resource-constrained devices. Traditional signature-based NIDS cannot generalise to novel attack patterns, motivating graph-based deep learning approaches that exploit the relational structure of network traffic — hosts as nodes, flows as edges.</w:t>
      </w:r>
    </w:p>
    <w:p w14:paraId="24511B02" w14:textId="77777777" w:rsidR="00F468E5" w:rsidRDefault="00000000">
      <w:pPr>
        <w:spacing w:after="120"/>
        <w:jc w:val="both"/>
      </w:pPr>
      <w:r>
        <w:t>E-</w:t>
      </w:r>
      <w:proofErr w:type="spellStart"/>
      <w:r>
        <w:t>GraphSAGE</w:t>
      </w:r>
      <w:proofErr w:type="spellEnd"/>
      <w:r>
        <w:t xml:space="preserve"> (Lo et al., 2022) addresses a key limitation of prior GNN-based NIDS: the assumption that node-level features exist. In real NetFlow datasets only edge-level (flow-level) features are available. E-</w:t>
      </w:r>
      <w:proofErr w:type="spellStart"/>
      <w:r>
        <w:t>GraphSAGE</w:t>
      </w:r>
      <w:proofErr w:type="spellEnd"/>
      <w:r>
        <w:t xml:space="preserve"> initialises node features as all-ones vectors and incorporates edge attributes directly into message-passing, producing edge-level embeddings for classification.</w:t>
      </w:r>
    </w:p>
    <w:p w14:paraId="5685E06F" w14:textId="77777777" w:rsidR="00F468E5" w:rsidRDefault="00000000">
      <w:pPr>
        <w:spacing w:after="120"/>
        <w:jc w:val="both"/>
      </w:pPr>
      <w:r>
        <w:t>This project reimplements E-</w:t>
      </w:r>
      <w:proofErr w:type="spellStart"/>
      <w:r>
        <w:t>GraphSAGE</w:t>
      </w:r>
      <w:proofErr w:type="spellEnd"/>
      <w:r>
        <w:t xml:space="preserve"> in </w:t>
      </w:r>
      <w:proofErr w:type="spellStart"/>
      <w:r>
        <w:t>PyTorch</w:t>
      </w:r>
      <w:proofErr w:type="spellEnd"/>
      <w:r>
        <w:t xml:space="preserve"> Geometric — a more widely adopted, Pythonic GNN framework — and introduces novel contributions that extend its practicality for real-world deployment on resource-constrained hardware.</w:t>
      </w:r>
    </w:p>
    <w:p w14:paraId="68FFF1D1" w14:textId="77777777" w:rsidR="00F468E5" w:rsidRDefault="00000000">
      <w:pPr>
        <w:pStyle w:val="Heading2"/>
        <w:spacing w:before="320" w:after="160"/>
      </w:pPr>
      <w:proofErr w:type="gramStart"/>
      <w:r>
        <w:t>1.1  Problem</w:t>
      </w:r>
      <w:proofErr w:type="gramEnd"/>
      <w:r>
        <w:t xml:space="preserv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68E5" w14:paraId="6EF1E304" w14:textId="77777777">
        <w:tc>
          <w:tcPr>
            <w:tcW w:w="9360"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60" w:type="dxa"/>
              <w:right w:w="240" w:type="dxa"/>
            </w:tcMar>
          </w:tcPr>
          <w:p w14:paraId="3DECC38E" w14:textId="77777777" w:rsidR="00F468E5" w:rsidRDefault="00000000">
            <w:r>
              <w:rPr>
                <w:b/>
                <w:bCs/>
                <w:color w:val="0F2D5E"/>
                <w:sz w:val="20"/>
                <w:szCs w:val="20"/>
              </w:rPr>
              <w:t>Task</w:t>
            </w:r>
          </w:p>
          <w:p w14:paraId="3F16F641" w14:textId="77777777" w:rsidR="00F468E5" w:rsidRDefault="00000000">
            <w:r>
              <w:rPr>
                <w:color w:val="0F2D5E"/>
                <w:sz w:val="20"/>
                <w:szCs w:val="20"/>
              </w:rPr>
              <w:t>Given NetFlow records with numeric traffic features but no raw IP addresses, classify each network flow as one of five categories: DDoS, DoS, Reconnaissance, Theft, or Normal — using a graph-based deep learning model trained on 8 GB RAM.</w:t>
            </w:r>
          </w:p>
        </w:tc>
      </w:tr>
    </w:tbl>
    <w:p w14:paraId="509F14A0" w14:textId="77777777" w:rsidR="00F468E5" w:rsidRDefault="00F468E5">
      <w:pPr>
        <w:spacing w:after="160"/>
      </w:pPr>
    </w:p>
    <w:p w14:paraId="01E727DA" w14:textId="77777777" w:rsidR="00F468E5" w:rsidRDefault="00000000">
      <w:pPr>
        <w:pStyle w:val="Heading2"/>
        <w:spacing w:before="320" w:after="160"/>
      </w:pPr>
      <w:proofErr w:type="gramStart"/>
      <w:r>
        <w:t>1.2  Objectives</w:t>
      </w:r>
      <w:proofErr w:type="gramEnd"/>
    </w:p>
    <w:p w14:paraId="1BF094FD" w14:textId="77777777" w:rsidR="00F468E5" w:rsidRDefault="00000000">
      <w:pPr>
        <w:pStyle w:val="ListParagraph"/>
        <w:numPr>
          <w:ilvl w:val="0"/>
          <w:numId w:val="2"/>
        </w:numPr>
        <w:spacing w:after="80"/>
      </w:pPr>
      <w:r>
        <w:t>Reimplement E-</w:t>
      </w:r>
      <w:proofErr w:type="spellStart"/>
      <w:r>
        <w:t>GraphSAGE</w:t>
      </w:r>
      <w:proofErr w:type="spellEnd"/>
      <w:r>
        <w:t xml:space="preserve"> in </w:t>
      </w:r>
      <w:proofErr w:type="spellStart"/>
      <w:r>
        <w:t>PyTorch</w:t>
      </w:r>
      <w:proofErr w:type="spellEnd"/>
      <w:r>
        <w:t xml:space="preserve"> Geometric as a fully runnable alternative to the DGL original.</w:t>
      </w:r>
    </w:p>
    <w:p w14:paraId="779069A1" w14:textId="77777777" w:rsidR="00F468E5" w:rsidRDefault="00000000">
      <w:pPr>
        <w:pStyle w:val="ListParagraph"/>
        <w:numPr>
          <w:ilvl w:val="0"/>
          <w:numId w:val="2"/>
        </w:numPr>
        <w:spacing w:after="80"/>
      </w:pPr>
      <w:r>
        <w:t>Introduce novel IP-free node identity construction enabling graph building without source/destination IP columns.</w:t>
      </w:r>
    </w:p>
    <w:p w14:paraId="7A312D69" w14:textId="77777777" w:rsidR="00F468E5" w:rsidRDefault="00000000">
      <w:pPr>
        <w:pStyle w:val="ListParagraph"/>
        <w:numPr>
          <w:ilvl w:val="0"/>
          <w:numId w:val="2"/>
        </w:numPr>
        <w:spacing w:after="80"/>
      </w:pPr>
      <w:r>
        <w:t>Develop a RAM-safe streaming pipeline for 37M-row parquet datasets on consumer hardware.</w:t>
      </w:r>
    </w:p>
    <w:p w14:paraId="4BA812F3" w14:textId="77777777" w:rsidR="00F468E5" w:rsidRDefault="00000000">
      <w:pPr>
        <w:pStyle w:val="ListParagraph"/>
        <w:numPr>
          <w:ilvl w:val="0"/>
          <w:numId w:val="2"/>
        </w:numPr>
        <w:spacing w:after="80"/>
      </w:pPr>
      <w:r>
        <w:t>Achieve competitive multi-class classification on NF-BoT-IoT-v2 with no GPU.</w:t>
      </w:r>
    </w:p>
    <w:p w14:paraId="09EBCD39" w14:textId="77777777" w:rsidR="00F468E5" w:rsidRDefault="00000000">
      <w:pPr>
        <w:pStyle w:val="ListParagraph"/>
        <w:numPr>
          <w:ilvl w:val="0"/>
          <w:numId w:val="2"/>
        </w:numPr>
        <w:spacing w:after="80"/>
      </w:pPr>
      <w:r>
        <w:t>Deliver a modular, well-documented codebase for future NIDS research.</w:t>
      </w:r>
    </w:p>
    <w:p w14:paraId="362CA820" w14:textId="77777777" w:rsidR="00F468E5" w:rsidRDefault="00000000">
      <w:r>
        <w:br w:type="page"/>
      </w:r>
    </w:p>
    <w:p w14:paraId="6A3A91BD" w14:textId="77777777" w:rsidR="00F468E5" w:rsidRDefault="00000000">
      <w:pPr>
        <w:pStyle w:val="Heading1"/>
        <w:spacing w:before="320"/>
      </w:pPr>
      <w:r>
        <w:lastRenderedPageBreak/>
        <w:t>2.  Background &amp; Related Work</w:t>
      </w:r>
    </w:p>
    <w:p w14:paraId="63F5EFC0" w14:textId="77777777" w:rsidR="00F468E5" w:rsidRDefault="00F468E5">
      <w:pPr>
        <w:pBdr>
          <w:bottom w:val="single" w:sz="8" w:space="1" w:color="378ADD"/>
        </w:pBdr>
        <w:spacing w:after="160"/>
      </w:pPr>
    </w:p>
    <w:p w14:paraId="6CFB8EC2" w14:textId="77777777" w:rsidR="00F468E5" w:rsidRDefault="00000000">
      <w:pPr>
        <w:pStyle w:val="Heading2"/>
        <w:spacing w:before="320" w:after="160"/>
      </w:pPr>
      <w:proofErr w:type="gramStart"/>
      <w:r>
        <w:t>2.1  E</w:t>
      </w:r>
      <w:proofErr w:type="gramEnd"/>
      <w:r>
        <w:t>-</w:t>
      </w:r>
      <w:proofErr w:type="spellStart"/>
      <w:r>
        <w:t>GraphSAGE</w:t>
      </w:r>
      <w:proofErr w:type="spellEnd"/>
      <w:r>
        <w:t xml:space="preserve"> Algorithm</w:t>
      </w:r>
    </w:p>
    <w:p w14:paraId="09A0ABE8" w14:textId="77777777" w:rsidR="00F468E5" w:rsidRDefault="00000000">
      <w:pPr>
        <w:spacing w:after="120"/>
        <w:jc w:val="both"/>
      </w:pPr>
      <w:r>
        <w:t>The key innovation of E-</w:t>
      </w:r>
      <w:proofErr w:type="spellStart"/>
      <w:r>
        <w:t>GraphSAGE</w:t>
      </w:r>
      <w:proofErr w:type="spellEnd"/>
      <w:r>
        <w:t xml:space="preserve"> is in the message function. Rather than aggregating only neighbour node features, the model concatenates each neighbour's embedding with the edge feature vector before aggregation:</w:t>
      </w:r>
    </w:p>
    <w:p w14:paraId="73EF8778" w14:textId="77777777" w:rsidR="00F468E5" w:rsidRDefault="00000000">
      <w:pPr>
        <w:spacing w:after="80"/>
        <w:ind w:left="720"/>
      </w:pPr>
      <w:r>
        <w:rPr>
          <w:rFonts w:ascii="Courier New" w:eastAsia="Courier New" w:hAnsi="Courier New" w:cs="Courier New"/>
          <w:color w:val="0F2D5E"/>
          <w:sz w:val="20"/>
          <w:szCs w:val="20"/>
        </w:rPr>
        <w:t>m(</w:t>
      </w:r>
      <w:proofErr w:type="spellStart"/>
      <w:proofErr w:type="gramStart"/>
      <w:r>
        <w:rPr>
          <w:rFonts w:ascii="Courier New" w:eastAsia="Courier New" w:hAnsi="Courier New" w:cs="Courier New"/>
          <w:color w:val="0F2D5E"/>
          <w:sz w:val="20"/>
          <w:szCs w:val="20"/>
        </w:rPr>
        <w:t>i,j</w:t>
      </w:r>
      <w:proofErr w:type="spellEnd"/>
      <w:r>
        <w:rPr>
          <w:rFonts w:ascii="Courier New" w:eastAsia="Courier New" w:hAnsi="Courier New" w:cs="Courier New"/>
          <w:color w:val="0F2D5E"/>
          <w:sz w:val="20"/>
          <w:szCs w:val="20"/>
        </w:rPr>
        <w:t>)  =</w:t>
      </w:r>
      <w:proofErr w:type="gram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W_msg</w:t>
      </w:r>
      <w:proofErr w:type="spellEnd"/>
      <w:r>
        <w:rPr>
          <w:rFonts w:ascii="Courier New" w:eastAsia="Courier New" w:hAnsi="Courier New" w:cs="Courier New"/>
          <w:color w:val="0F2D5E"/>
          <w:sz w:val="20"/>
          <w:szCs w:val="20"/>
        </w:rPr>
        <w:t xml:space="preserve"> · </w:t>
      </w:r>
      <w:proofErr w:type="spellStart"/>
      <w:proofErr w:type="gramStart"/>
      <w:r>
        <w:rPr>
          <w:rFonts w:ascii="Courier New" w:eastAsia="Courier New" w:hAnsi="Courier New" w:cs="Courier New"/>
          <w:color w:val="0F2D5E"/>
          <w:sz w:val="20"/>
          <w:szCs w:val="20"/>
        </w:rPr>
        <w:t>concat</w:t>
      </w:r>
      <w:proofErr w:type="spell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h</w:t>
      </w:r>
      <w:proofErr w:type="gramEnd"/>
      <w:r>
        <w:rPr>
          <w:rFonts w:ascii="Courier New" w:eastAsia="Courier New" w:hAnsi="Courier New" w:cs="Courier New"/>
          <w:color w:val="0F2D5E"/>
          <w:sz w:val="20"/>
          <w:szCs w:val="20"/>
        </w:rPr>
        <w:t>_</w:t>
      </w:r>
      <w:proofErr w:type="gramStart"/>
      <w:r>
        <w:rPr>
          <w:rFonts w:ascii="Courier New" w:eastAsia="Courier New" w:hAnsi="Courier New" w:cs="Courier New"/>
          <w:color w:val="0F2D5E"/>
          <w:sz w:val="20"/>
          <w:szCs w:val="20"/>
        </w:rPr>
        <w:t>i</w:t>
      </w:r>
      <w:proofErr w:type="spellEnd"/>
      <w:r>
        <w:rPr>
          <w:rFonts w:ascii="Courier New" w:eastAsia="Courier New" w:hAnsi="Courier New" w:cs="Courier New"/>
          <w:color w:val="0F2D5E"/>
          <w:sz w:val="20"/>
          <w:szCs w:val="20"/>
        </w:rPr>
        <w:t xml:space="preserve"> ,</w:t>
      </w:r>
      <w:proofErr w:type="gram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e_</w:t>
      </w:r>
      <w:proofErr w:type="gramStart"/>
      <w:r>
        <w:rPr>
          <w:rFonts w:ascii="Courier New" w:eastAsia="Courier New" w:hAnsi="Courier New" w:cs="Courier New"/>
          <w:color w:val="0F2D5E"/>
          <w:sz w:val="20"/>
          <w:szCs w:val="20"/>
        </w:rPr>
        <w:t>ij</w:t>
      </w:r>
      <w:proofErr w:type="spellEnd"/>
      <w:r>
        <w:rPr>
          <w:rFonts w:ascii="Courier New" w:eastAsia="Courier New" w:hAnsi="Courier New" w:cs="Courier New"/>
          <w:color w:val="0F2D5E"/>
          <w:sz w:val="20"/>
          <w:szCs w:val="20"/>
        </w:rPr>
        <w:t xml:space="preserve"> )</w:t>
      </w:r>
      <w:proofErr w:type="gramEnd"/>
    </w:p>
    <w:p w14:paraId="472CFC88" w14:textId="77777777" w:rsidR="00F468E5" w:rsidRDefault="00000000">
      <w:pPr>
        <w:spacing w:after="80"/>
        <w:ind w:left="720"/>
      </w:pPr>
      <w:proofErr w:type="spellStart"/>
      <w:r>
        <w:rPr>
          <w:rFonts w:ascii="Courier New" w:eastAsia="Courier New" w:hAnsi="Courier New" w:cs="Courier New"/>
          <w:color w:val="0F2D5E"/>
          <w:sz w:val="20"/>
          <w:szCs w:val="20"/>
        </w:rPr>
        <w:t>h_N</w:t>
      </w:r>
      <w:proofErr w:type="spellEnd"/>
      <w:r>
        <w:rPr>
          <w:rFonts w:ascii="Courier New" w:eastAsia="Courier New" w:hAnsi="Courier New" w:cs="Courier New"/>
          <w:color w:val="0F2D5E"/>
          <w:sz w:val="20"/>
          <w:szCs w:val="20"/>
        </w:rPr>
        <w:t>(</w:t>
      </w:r>
      <w:proofErr w:type="gramStart"/>
      <w:r>
        <w:rPr>
          <w:rFonts w:ascii="Courier New" w:eastAsia="Courier New" w:hAnsi="Courier New" w:cs="Courier New"/>
          <w:color w:val="0F2D5E"/>
          <w:sz w:val="20"/>
          <w:szCs w:val="20"/>
        </w:rPr>
        <w:t>j)  =</w:t>
      </w:r>
      <w:proofErr w:type="gramEnd"/>
      <w:r>
        <w:rPr>
          <w:rFonts w:ascii="Courier New" w:eastAsia="Courier New" w:hAnsi="Courier New" w:cs="Courier New"/>
          <w:color w:val="0F2D5E"/>
          <w:sz w:val="20"/>
          <w:szCs w:val="20"/>
        </w:rPr>
        <w:t xml:space="preserve">  MEAN </w:t>
      </w:r>
      <w:proofErr w:type="gramStart"/>
      <w:r>
        <w:rPr>
          <w:rFonts w:ascii="Courier New" w:eastAsia="Courier New" w:hAnsi="Courier New" w:cs="Courier New"/>
          <w:color w:val="0F2D5E"/>
          <w:sz w:val="20"/>
          <w:szCs w:val="20"/>
        </w:rPr>
        <w:t>{ m</w:t>
      </w:r>
      <w:proofErr w:type="gramEnd"/>
      <w:r>
        <w:rPr>
          <w:rFonts w:ascii="Courier New" w:eastAsia="Courier New" w:hAnsi="Courier New" w:cs="Courier New"/>
          <w:color w:val="0F2D5E"/>
          <w:sz w:val="20"/>
          <w:szCs w:val="20"/>
        </w:rPr>
        <w:t>(</w:t>
      </w:r>
      <w:proofErr w:type="spellStart"/>
      <w:proofErr w:type="gramStart"/>
      <w:r>
        <w:rPr>
          <w:rFonts w:ascii="Courier New" w:eastAsia="Courier New" w:hAnsi="Courier New" w:cs="Courier New"/>
          <w:color w:val="0F2D5E"/>
          <w:sz w:val="20"/>
          <w:szCs w:val="20"/>
        </w:rPr>
        <w:t>i,j</w:t>
      </w:r>
      <w:proofErr w:type="spellEnd"/>
      <w:r>
        <w:rPr>
          <w:rFonts w:ascii="Courier New" w:eastAsia="Courier New" w:hAnsi="Courier New" w:cs="Courier New"/>
          <w:color w:val="0F2D5E"/>
          <w:sz w:val="20"/>
          <w:szCs w:val="20"/>
        </w:rPr>
        <w:t>)  for</w:t>
      </w:r>
      <w:proofErr w:type="gram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i</w:t>
      </w:r>
      <w:proofErr w:type="spellEnd"/>
      <w:r>
        <w:rPr>
          <w:rFonts w:ascii="Courier New" w:eastAsia="Courier New" w:hAnsi="Courier New" w:cs="Courier New"/>
          <w:color w:val="0F2D5E"/>
          <w:sz w:val="20"/>
          <w:szCs w:val="20"/>
        </w:rPr>
        <w:t xml:space="preserve"> in N(j</w:t>
      </w:r>
      <w:proofErr w:type="gramStart"/>
      <w:r>
        <w:rPr>
          <w:rFonts w:ascii="Courier New" w:eastAsia="Courier New" w:hAnsi="Courier New" w:cs="Courier New"/>
          <w:color w:val="0F2D5E"/>
          <w:sz w:val="20"/>
          <w:szCs w:val="20"/>
        </w:rPr>
        <w:t>) }</w:t>
      </w:r>
      <w:proofErr w:type="gramEnd"/>
    </w:p>
    <w:p w14:paraId="23E0C3A7" w14:textId="77777777" w:rsidR="00F468E5" w:rsidRDefault="00000000">
      <w:pPr>
        <w:spacing w:after="80"/>
        <w:ind w:left="720"/>
      </w:pPr>
      <w:proofErr w:type="spellStart"/>
      <w:r>
        <w:rPr>
          <w:rFonts w:ascii="Courier New" w:eastAsia="Courier New" w:hAnsi="Courier New" w:cs="Courier New"/>
          <w:color w:val="0F2D5E"/>
          <w:sz w:val="20"/>
          <w:szCs w:val="20"/>
        </w:rPr>
        <w:t>h_j</w:t>
      </w:r>
      <w:proofErr w:type="spellEnd"/>
      <w:r>
        <w:rPr>
          <w:rFonts w:ascii="Courier New" w:eastAsia="Courier New" w:hAnsi="Courier New" w:cs="Courier New"/>
          <w:color w:val="0F2D5E"/>
          <w:sz w:val="20"/>
          <w:szCs w:val="20"/>
        </w:rPr>
        <w:t xml:space="preserve">'    </w:t>
      </w:r>
      <w:proofErr w:type="gramStart"/>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LayerNorm</w:t>
      </w:r>
      <w:proofErr w:type="spell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ReLU</w:t>
      </w:r>
      <w:proofErr w:type="spell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W</w:t>
      </w:r>
      <w:proofErr w:type="gramEnd"/>
      <w:r>
        <w:rPr>
          <w:rFonts w:ascii="Courier New" w:eastAsia="Courier New" w:hAnsi="Courier New" w:cs="Courier New"/>
          <w:color w:val="0F2D5E"/>
          <w:sz w:val="20"/>
          <w:szCs w:val="20"/>
        </w:rPr>
        <w:t>_apply</w:t>
      </w:r>
      <w:proofErr w:type="spellEnd"/>
      <w:r>
        <w:rPr>
          <w:rFonts w:ascii="Courier New" w:eastAsia="Courier New" w:hAnsi="Courier New" w:cs="Courier New"/>
          <w:color w:val="0F2D5E"/>
          <w:sz w:val="20"/>
          <w:szCs w:val="20"/>
        </w:rPr>
        <w:t xml:space="preserve"> · </w:t>
      </w:r>
      <w:proofErr w:type="spellStart"/>
      <w:proofErr w:type="gramStart"/>
      <w:r>
        <w:rPr>
          <w:rFonts w:ascii="Courier New" w:eastAsia="Courier New" w:hAnsi="Courier New" w:cs="Courier New"/>
          <w:color w:val="0F2D5E"/>
          <w:sz w:val="20"/>
          <w:szCs w:val="20"/>
        </w:rPr>
        <w:t>concat</w:t>
      </w:r>
      <w:proofErr w:type="spell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h</w:t>
      </w:r>
      <w:proofErr w:type="gramEnd"/>
      <w:r>
        <w:rPr>
          <w:rFonts w:ascii="Courier New" w:eastAsia="Courier New" w:hAnsi="Courier New" w:cs="Courier New"/>
          <w:color w:val="0F2D5E"/>
          <w:sz w:val="20"/>
          <w:szCs w:val="20"/>
        </w:rPr>
        <w:t>_</w:t>
      </w:r>
      <w:proofErr w:type="gramStart"/>
      <w:r>
        <w:rPr>
          <w:rFonts w:ascii="Courier New" w:eastAsia="Courier New" w:hAnsi="Courier New" w:cs="Courier New"/>
          <w:color w:val="0F2D5E"/>
          <w:sz w:val="20"/>
          <w:szCs w:val="20"/>
        </w:rPr>
        <w:t>j</w:t>
      </w:r>
      <w:proofErr w:type="spellEnd"/>
      <w:r>
        <w:rPr>
          <w:rFonts w:ascii="Courier New" w:eastAsia="Courier New" w:hAnsi="Courier New" w:cs="Courier New"/>
          <w:color w:val="0F2D5E"/>
          <w:sz w:val="20"/>
          <w:szCs w:val="20"/>
        </w:rPr>
        <w:t xml:space="preserve"> ,</w:t>
      </w:r>
      <w:proofErr w:type="gram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h_N</w:t>
      </w:r>
      <w:proofErr w:type="spellEnd"/>
      <w:r>
        <w:rPr>
          <w:rFonts w:ascii="Courier New" w:eastAsia="Courier New" w:hAnsi="Courier New" w:cs="Courier New"/>
          <w:color w:val="0F2D5E"/>
          <w:sz w:val="20"/>
          <w:szCs w:val="20"/>
        </w:rPr>
        <w:t>(j</w:t>
      </w:r>
      <w:proofErr w:type="gramStart"/>
      <w:r>
        <w:rPr>
          <w:rFonts w:ascii="Courier New" w:eastAsia="Courier New" w:hAnsi="Courier New" w:cs="Courier New"/>
          <w:color w:val="0F2D5E"/>
          <w:sz w:val="20"/>
          <w:szCs w:val="20"/>
        </w:rPr>
        <w:t>) )</w:t>
      </w:r>
      <w:proofErr w:type="gramEnd"/>
      <w:r>
        <w:rPr>
          <w:rFonts w:ascii="Courier New" w:eastAsia="Courier New" w:hAnsi="Courier New" w:cs="Courier New"/>
          <w:color w:val="0F2D5E"/>
          <w:sz w:val="20"/>
          <w:szCs w:val="20"/>
        </w:rPr>
        <w:t xml:space="preserve"> </w:t>
      </w:r>
      <w:proofErr w:type="gramStart"/>
      <w:r>
        <w:rPr>
          <w:rFonts w:ascii="Courier New" w:eastAsia="Courier New" w:hAnsi="Courier New" w:cs="Courier New"/>
          <w:color w:val="0F2D5E"/>
          <w:sz w:val="20"/>
          <w:szCs w:val="20"/>
        </w:rPr>
        <w:t>) )</w:t>
      </w:r>
      <w:proofErr w:type="gramEnd"/>
    </w:p>
    <w:p w14:paraId="00BE93C5" w14:textId="77777777" w:rsidR="00F468E5" w:rsidRDefault="00000000">
      <w:pPr>
        <w:spacing w:after="80"/>
        <w:ind w:left="720"/>
      </w:pPr>
      <w:proofErr w:type="gramStart"/>
      <w:r>
        <w:rPr>
          <w:rFonts w:ascii="Courier New" w:eastAsia="Courier New" w:hAnsi="Courier New" w:cs="Courier New"/>
          <w:color w:val="0F2D5E"/>
          <w:sz w:val="20"/>
          <w:szCs w:val="20"/>
        </w:rPr>
        <w:t>logits  =</w:t>
      </w:r>
      <w:proofErr w:type="gramEnd"/>
      <w:r>
        <w:rPr>
          <w:rFonts w:ascii="Courier New" w:eastAsia="Courier New" w:hAnsi="Courier New" w:cs="Courier New"/>
          <w:color w:val="0F2D5E"/>
          <w:sz w:val="20"/>
          <w:szCs w:val="20"/>
        </w:rPr>
        <w:t xml:space="preserve">  W · </w:t>
      </w:r>
      <w:proofErr w:type="spellStart"/>
      <w:proofErr w:type="gramStart"/>
      <w:r>
        <w:rPr>
          <w:rFonts w:ascii="Courier New" w:eastAsia="Courier New" w:hAnsi="Courier New" w:cs="Courier New"/>
          <w:color w:val="0F2D5E"/>
          <w:sz w:val="20"/>
          <w:szCs w:val="20"/>
        </w:rPr>
        <w:t>concat</w:t>
      </w:r>
      <w:proofErr w:type="spell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h</w:t>
      </w:r>
      <w:proofErr w:type="gramEnd"/>
      <w:r>
        <w:rPr>
          <w:rFonts w:ascii="Courier New" w:eastAsia="Courier New" w:hAnsi="Courier New" w:cs="Courier New"/>
          <w:color w:val="0F2D5E"/>
          <w:sz w:val="20"/>
          <w:szCs w:val="20"/>
        </w:rPr>
        <w:t>_</w:t>
      </w:r>
      <w:proofErr w:type="gramStart"/>
      <w:r>
        <w:rPr>
          <w:rFonts w:ascii="Courier New" w:eastAsia="Courier New" w:hAnsi="Courier New" w:cs="Courier New"/>
          <w:color w:val="0F2D5E"/>
          <w:sz w:val="20"/>
          <w:szCs w:val="20"/>
        </w:rPr>
        <w:t>src</w:t>
      </w:r>
      <w:proofErr w:type="spellEnd"/>
      <w:r>
        <w:rPr>
          <w:rFonts w:ascii="Courier New" w:eastAsia="Courier New" w:hAnsi="Courier New" w:cs="Courier New"/>
          <w:color w:val="0F2D5E"/>
          <w:sz w:val="20"/>
          <w:szCs w:val="20"/>
        </w:rPr>
        <w:t xml:space="preserve"> ,</w:t>
      </w:r>
      <w:proofErr w:type="gramEnd"/>
      <w:r>
        <w:rPr>
          <w:rFonts w:ascii="Courier New" w:eastAsia="Courier New" w:hAnsi="Courier New" w:cs="Courier New"/>
          <w:color w:val="0F2D5E"/>
          <w:sz w:val="20"/>
          <w:szCs w:val="20"/>
        </w:rPr>
        <w:t xml:space="preserve">  </w:t>
      </w:r>
      <w:proofErr w:type="spellStart"/>
      <w:r>
        <w:rPr>
          <w:rFonts w:ascii="Courier New" w:eastAsia="Courier New" w:hAnsi="Courier New" w:cs="Courier New"/>
          <w:color w:val="0F2D5E"/>
          <w:sz w:val="20"/>
          <w:szCs w:val="20"/>
        </w:rPr>
        <w:t>h_</w:t>
      </w:r>
      <w:proofErr w:type="gramStart"/>
      <w:r>
        <w:rPr>
          <w:rFonts w:ascii="Courier New" w:eastAsia="Courier New" w:hAnsi="Courier New" w:cs="Courier New"/>
          <w:color w:val="0F2D5E"/>
          <w:sz w:val="20"/>
          <w:szCs w:val="20"/>
        </w:rPr>
        <w:t>dst</w:t>
      </w:r>
      <w:proofErr w:type="spellEnd"/>
      <w:r>
        <w:rPr>
          <w:rFonts w:ascii="Courier New" w:eastAsia="Courier New" w:hAnsi="Courier New" w:cs="Courier New"/>
          <w:color w:val="0F2D5E"/>
          <w:sz w:val="20"/>
          <w:szCs w:val="20"/>
        </w:rPr>
        <w:t xml:space="preserve"> )</w:t>
      </w:r>
      <w:proofErr w:type="gramEnd"/>
    </w:p>
    <w:p w14:paraId="2A37A597" w14:textId="77777777" w:rsidR="00F468E5" w:rsidRDefault="00F468E5">
      <w:pPr>
        <w:spacing w:after="120"/>
      </w:pPr>
    </w:p>
    <w:p w14:paraId="33D84E1A" w14:textId="77777777" w:rsidR="00F468E5" w:rsidRDefault="00000000">
      <w:pPr>
        <w:pStyle w:val="Heading2"/>
        <w:spacing w:before="320" w:after="160"/>
      </w:pPr>
      <w:proofErr w:type="gramStart"/>
      <w:r>
        <w:t xml:space="preserve">2.2  </w:t>
      </w:r>
      <w:proofErr w:type="spellStart"/>
      <w:r>
        <w:t>PyTorch</w:t>
      </w:r>
      <w:proofErr w:type="spellEnd"/>
      <w:proofErr w:type="gramEnd"/>
      <w:r>
        <w:t xml:space="preserve"> Geometric vs DGL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000"/>
        <w:gridCol w:w="4200"/>
      </w:tblGrid>
      <w:tr w:rsidR="00F468E5" w14:paraId="06AEA165" w14:textId="77777777">
        <w:trPr>
          <w:tblHeader/>
        </w:trPr>
        <w:tc>
          <w:tcPr>
            <w:tcW w:w="21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0C38FBED" w14:textId="77777777" w:rsidR="00F468E5" w:rsidRDefault="00000000">
            <w:pPr>
              <w:jc w:val="center"/>
            </w:pPr>
            <w:r>
              <w:rPr>
                <w:b/>
                <w:bCs/>
                <w:color w:val="FFFFFF"/>
                <w:sz w:val="20"/>
                <w:szCs w:val="20"/>
              </w:rPr>
              <w:t>Aspect</w:t>
            </w:r>
          </w:p>
        </w:tc>
        <w:tc>
          <w:tcPr>
            <w:tcW w:w="30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01255EF9" w14:textId="77777777" w:rsidR="00F468E5" w:rsidRDefault="00000000">
            <w:pPr>
              <w:jc w:val="center"/>
            </w:pPr>
            <w:r>
              <w:rPr>
                <w:b/>
                <w:bCs/>
                <w:color w:val="FFFFFF"/>
                <w:sz w:val="20"/>
                <w:szCs w:val="20"/>
              </w:rPr>
              <w:t>DGL</w:t>
            </w:r>
          </w:p>
        </w:tc>
        <w:tc>
          <w:tcPr>
            <w:tcW w:w="42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1B92434" w14:textId="77777777" w:rsidR="00F468E5" w:rsidRDefault="00000000">
            <w:pPr>
              <w:jc w:val="center"/>
            </w:pPr>
            <w:proofErr w:type="spellStart"/>
            <w:r>
              <w:rPr>
                <w:b/>
                <w:bCs/>
                <w:color w:val="FFFFFF"/>
                <w:sz w:val="20"/>
                <w:szCs w:val="20"/>
              </w:rPr>
              <w:t>PyTorch</w:t>
            </w:r>
            <w:proofErr w:type="spellEnd"/>
            <w:r>
              <w:rPr>
                <w:b/>
                <w:bCs/>
                <w:color w:val="FFFFFF"/>
                <w:sz w:val="20"/>
                <w:szCs w:val="20"/>
              </w:rPr>
              <w:t xml:space="preserve"> Geometric (This Work)</w:t>
            </w:r>
          </w:p>
        </w:tc>
      </w:tr>
      <w:tr w:rsidR="00F468E5" w14:paraId="07BB43EC" w14:textId="77777777">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74725364" w14:textId="77777777" w:rsidR="00F468E5" w:rsidRDefault="00000000">
            <w:r>
              <w:rPr>
                <w:b/>
                <w:bCs/>
                <w:color w:val="0F2D5E"/>
                <w:sz w:val="20"/>
                <w:szCs w:val="20"/>
              </w:rPr>
              <w:t>API paradigm</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0F609E7" w14:textId="77777777" w:rsidR="00F468E5" w:rsidRDefault="00000000">
            <w:r>
              <w:rPr>
                <w:sz w:val="20"/>
                <w:szCs w:val="20"/>
              </w:rPr>
              <w:t xml:space="preserve">Graph-centric: </w:t>
            </w:r>
            <w:proofErr w:type="spellStart"/>
            <w:proofErr w:type="gramStart"/>
            <w:r>
              <w:rPr>
                <w:sz w:val="20"/>
                <w:szCs w:val="20"/>
              </w:rPr>
              <w:t>g.ndata</w:t>
            </w:r>
            <w:proofErr w:type="spellEnd"/>
            <w:proofErr w:type="gramEnd"/>
            <w:r>
              <w:rPr>
                <w:sz w:val="20"/>
                <w:szCs w:val="20"/>
              </w:rPr>
              <w:t xml:space="preserve">, </w:t>
            </w:r>
            <w:proofErr w:type="spellStart"/>
            <w:proofErr w:type="gramStart"/>
            <w:r>
              <w:rPr>
                <w:sz w:val="20"/>
                <w:szCs w:val="20"/>
              </w:rPr>
              <w:t>g.edata</w:t>
            </w:r>
            <w:proofErr w:type="spellEnd"/>
            <w:proofErr w:type="gramEnd"/>
          </w:p>
        </w:tc>
        <w:tc>
          <w:tcPr>
            <w:tcW w:w="42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9E6D662" w14:textId="77777777" w:rsidR="00F468E5" w:rsidRDefault="00000000">
            <w:r>
              <w:rPr>
                <w:sz w:val="20"/>
                <w:szCs w:val="20"/>
              </w:rPr>
              <w:t xml:space="preserve">Data-centric: </w:t>
            </w:r>
            <w:proofErr w:type="gramStart"/>
            <w:r>
              <w:rPr>
                <w:sz w:val="20"/>
                <w:szCs w:val="20"/>
              </w:rPr>
              <w:t>Data(</w:t>
            </w:r>
            <w:proofErr w:type="gramEnd"/>
            <w:r>
              <w:rPr>
                <w:sz w:val="20"/>
                <w:szCs w:val="20"/>
              </w:rPr>
              <w:t xml:space="preserve">x, </w:t>
            </w:r>
            <w:proofErr w:type="spellStart"/>
            <w:r>
              <w:rPr>
                <w:sz w:val="20"/>
                <w:szCs w:val="20"/>
              </w:rPr>
              <w:t>edge_index</w:t>
            </w:r>
            <w:proofErr w:type="spellEnd"/>
            <w:r>
              <w:rPr>
                <w:sz w:val="20"/>
                <w:szCs w:val="20"/>
              </w:rPr>
              <w:t xml:space="preserve">, </w:t>
            </w:r>
            <w:proofErr w:type="spellStart"/>
            <w:r>
              <w:rPr>
                <w:sz w:val="20"/>
                <w:szCs w:val="20"/>
              </w:rPr>
              <w:t>edge_attr</w:t>
            </w:r>
            <w:proofErr w:type="spellEnd"/>
            <w:r>
              <w:rPr>
                <w:sz w:val="20"/>
                <w:szCs w:val="20"/>
              </w:rPr>
              <w:t>)</w:t>
            </w:r>
          </w:p>
        </w:tc>
      </w:tr>
      <w:tr w:rsidR="00F468E5" w14:paraId="51108EAF" w14:textId="77777777">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62971CD" w14:textId="77777777" w:rsidR="00F468E5" w:rsidRDefault="00000000">
            <w:r>
              <w:rPr>
                <w:b/>
                <w:bCs/>
                <w:color w:val="0F2D5E"/>
                <w:sz w:val="20"/>
                <w:szCs w:val="20"/>
              </w:rPr>
              <w:t>Message passing</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EFFA0BC" w14:textId="77777777" w:rsidR="00F468E5" w:rsidRDefault="00000000">
            <w:proofErr w:type="spellStart"/>
            <w:proofErr w:type="gramStart"/>
            <w:r>
              <w:rPr>
                <w:sz w:val="20"/>
                <w:szCs w:val="20"/>
              </w:rPr>
              <w:t>fn.copy</w:t>
            </w:r>
            <w:proofErr w:type="gramEnd"/>
            <w:r>
              <w:rPr>
                <w:sz w:val="20"/>
                <w:szCs w:val="20"/>
              </w:rPr>
              <w:t>_u</w:t>
            </w:r>
            <w:proofErr w:type="spellEnd"/>
            <w:r>
              <w:rPr>
                <w:sz w:val="20"/>
                <w:szCs w:val="20"/>
              </w:rPr>
              <w:t xml:space="preserve">, </w:t>
            </w:r>
            <w:proofErr w:type="spellStart"/>
            <w:proofErr w:type="gramStart"/>
            <w:r>
              <w:rPr>
                <w:sz w:val="20"/>
                <w:szCs w:val="20"/>
              </w:rPr>
              <w:t>fn.mean</w:t>
            </w:r>
            <w:proofErr w:type="spellEnd"/>
            <w:proofErr w:type="gramEnd"/>
            <w:r>
              <w:rPr>
                <w:sz w:val="20"/>
                <w:szCs w:val="20"/>
              </w:rPr>
              <w:t xml:space="preserve"> built-ins</w:t>
            </w:r>
          </w:p>
        </w:tc>
        <w:tc>
          <w:tcPr>
            <w:tcW w:w="42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5FC62F47" w14:textId="77777777" w:rsidR="00F468E5" w:rsidRDefault="00000000">
            <w:proofErr w:type="spellStart"/>
            <w:r>
              <w:rPr>
                <w:sz w:val="20"/>
                <w:szCs w:val="20"/>
              </w:rPr>
              <w:t>MessagePassing</w:t>
            </w:r>
            <w:proofErr w:type="spellEnd"/>
            <w:r>
              <w:rPr>
                <w:sz w:val="20"/>
                <w:szCs w:val="20"/>
              </w:rPr>
              <w:t xml:space="preserve"> base class — explicit </w:t>
            </w:r>
            <w:proofErr w:type="gramStart"/>
            <w:r>
              <w:rPr>
                <w:sz w:val="20"/>
                <w:szCs w:val="20"/>
              </w:rPr>
              <w:t>message(</w:t>
            </w:r>
            <w:proofErr w:type="gramEnd"/>
            <w:r>
              <w:rPr>
                <w:sz w:val="20"/>
                <w:szCs w:val="20"/>
              </w:rPr>
              <w:t>)</w:t>
            </w:r>
          </w:p>
        </w:tc>
      </w:tr>
      <w:tr w:rsidR="00F468E5" w14:paraId="61F5C85D" w14:textId="77777777">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33EABE4" w14:textId="77777777" w:rsidR="00F468E5" w:rsidRDefault="00000000">
            <w:r>
              <w:rPr>
                <w:b/>
                <w:bCs/>
                <w:color w:val="0F2D5E"/>
                <w:sz w:val="20"/>
                <w:szCs w:val="20"/>
              </w:rPr>
              <w:t>Training mask</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654F4EA" w14:textId="77777777" w:rsidR="00F468E5" w:rsidRDefault="00000000">
            <w:proofErr w:type="spellStart"/>
            <w:proofErr w:type="gramStart"/>
            <w:r>
              <w:rPr>
                <w:sz w:val="20"/>
                <w:szCs w:val="20"/>
              </w:rPr>
              <w:t>g.edata</w:t>
            </w:r>
            <w:proofErr w:type="spellEnd"/>
            <w:proofErr w:type="gramEnd"/>
            <w:r>
              <w:rPr>
                <w:sz w:val="20"/>
                <w:szCs w:val="20"/>
              </w:rPr>
              <w:t>['</w:t>
            </w:r>
            <w:proofErr w:type="spellStart"/>
            <w:r>
              <w:rPr>
                <w:sz w:val="20"/>
                <w:szCs w:val="20"/>
              </w:rPr>
              <w:t>train_mask</w:t>
            </w:r>
            <w:proofErr w:type="spellEnd"/>
            <w:r>
              <w:rPr>
                <w:sz w:val="20"/>
                <w:szCs w:val="20"/>
              </w:rPr>
              <w:t>']</w:t>
            </w:r>
          </w:p>
        </w:tc>
        <w:tc>
          <w:tcPr>
            <w:tcW w:w="42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444797E" w14:textId="77777777" w:rsidR="00F468E5" w:rsidRDefault="00000000">
            <w:r>
              <w:rPr>
                <w:sz w:val="20"/>
                <w:szCs w:val="20"/>
              </w:rPr>
              <w:t>pred[</w:t>
            </w:r>
            <w:proofErr w:type="spellStart"/>
            <w:r>
              <w:rPr>
                <w:sz w:val="20"/>
                <w:szCs w:val="20"/>
              </w:rPr>
              <w:t>train_mask</w:t>
            </w:r>
            <w:proofErr w:type="spellEnd"/>
            <w:r>
              <w:rPr>
                <w:sz w:val="20"/>
                <w:szCs w:val="20"/>
              </w:rPr>
              <w:t>] on full-graph output</w:t>
            </w:r>
          </w:p>
        </w:tc>
      </w:tr>
      <w:tr w:rsidR="00F468E5" w14:paraId="434359D8" w14:textId="77777777">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D147FB6" w14:textId="77777777" w:rsidR="00F468E5" w:rsidRDefault="00000000">
            <w:r>
              <w:rPr>
                <w:b/>
                <w:bCs/>
                <w:color w:val="0F2D5E"/>
                <w:sz w:val="20"/>
                <w:szCs w:val="20"/>
              </w:rPr>
              <w:t>Community size</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674407D" w14:textId="77777777" w:rsidR="00F468E5" w:rsidRDefault="00000000">
            <w:r>
              <w:rPr>
                <w:sz w:val="20"/>
                <w:szCs w:val="20"/>
              </w:rPr>
              <w:t>Smaller</w:t>
            </w:r>
          </w:p>
        </w:tc>
        <w:tc>
          <w:tcPr>
            <w:tcW w:w="42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4DAA6F2" w14:textId="77777777" w:rsidR="00F468E5" w:rsidRDefault="00000000">
            <w:r>
              <w:rPr>
                <w:sz w:val="20"/>
                <w:szCs w:val="20"/>
              </w:rPr>
              <w:t>Larger — more papers &amp; extensions</w:t>
            </w:r>
          </w:p>
        </w:tc>
      </w:tr>
      <w:tr w:rsidR="00F468E5" w14:paraId="6B30DD12" w14:textId="77777777">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9DA9BB3" w14:textId="77777777" w:rsidR="00F468E5" w:rsidRDefault="00000000">
            <w:proofErr w:type="spellStart"/>
            <w:r>
              <w:rPr>
                <w:b/>
                <w:bCs/>
                <w:color w:val="0F2D5E"/>
                <w:sz w:val="20"/>
                <w:szCs w:val="20"/>
              </w:rPr>
              <w:t>PyTorch</w:t>
            </w:r>
            <w:proofErr w:type="spellEnd"/>
            <w:r>
              <w:rPr>
                <w:b/>
                <w:bCs/>
                <w:color w:val="0F2D5E"/>
                <w:sz w:val="20"/>
                <w:szCs w:val="20"/>
              </w:rPr>
              <w:t xml:space="preserve"> integration</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293C88B" w14:textId="77777777" w:rsidR="00F468E5" w:rsidRDefault="00000000">
            <w:r>
              <w:rPr>
                <w:sz w:val="20"/>
                <w:szCs w:val="20"/>
              </w:rPr>
              <w:t>Partial</w:t>
            </w:r>
          </w:p>
        </w:tc>
        <w:tc>
          <w:tcPr>
            <w:tcW w:w="42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A813DE9" w14:textId="77777777" w:rsidR="00F468E5" w:rsidRDefault="00000000">
            <w:r>
              <w:rPr>
                <w:sz w:val="20"/>
                <w:szCs w:val="20"/>
              </w:rPr>
              <w:t xml:space="preserve">Native — same </w:t>
            </w:r>
            <w:proofErr w:type="spellStart"/>
            <w:r>
              <w:rPr>
                <w:sz w:val="20"/>
                <w:szCs w:val="20"/>
              </w:rPr>
              <w:t>autograd</w:t>
            </w:r>
            <w:proofErr w:type="spellEnd"/>
            <w:r>
              <w:rPr>
                <w:sz w:val="20"/>
                <w:szCs w:val="20"/>
              </w:rPr>
              <w:t xml:space="preserve">, </w:t>
            </w:r>
            <w:proofErr w:type="spellStart"/>
            <w:r>
              <w:rPr>
                <w:sz w:val="20"/>
                <w:szCs w:val="20"/>
              </w:rPr>
              <w:t>DataLoader</w:t>
            </w:r>
            <w:proofErr w:type="spellEnd"/>
            <w:r>
              <w:rPr>
                <w:sz w:val="20"/>
                <w:szCs w:val="20"/>
              </w:rPr>
              <w:t>, etc.</w:t>
            </w:r>
          </w:p>
        </w:tc>
      </w:tr>
      <w:tr w:rsidR="00F468E5" w14:paraId="23014104" w14:textId="77777777">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C9DFC0A" w14:textId="77777777" w:rsidR="00F468E5" w:rsidRDefault="00000000">
            <w:r>
              <w:rPr>
                <w:b/>
                <w:bCs/>
                <w:color w:val="0F2D5E"/>
                <w:sz w:val="20"/>
                <w:szCs w:val="20"/>
              </w:rPr>
              <w:t>RAM mini-batching</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3DAF940" w14:textId="77777777" w:rsidR="00F468E5" w:rsidRDefault="00000000">
            <w:r>
              <w:rPr>
                <w:sz w:val="20"/>
                <w:szCs w:val="20"/>
              </w:rPr>
              <w:t>Manual</w:t>
            </w:r>
          </w:p>
        </w:tc>
        <w:tc>
          <w:tcPr>
            <w:tcW w:w="42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299027C" w14:textId="77777777" w:rsidR="00F468E5" w:rsidRDefault="00000000">
            <w:r>
              <w:rPr>
                <w:sz w:val="20"/>
                <w:szCs w:val="20"/>
              </w:rPr>
              <w:t xml:space="preserve">Built-in </w:t>
            </w:r>
            <w:proofErr w:type="spellStart"/>
            <w:r>
              <w:rPr>
                <w:sz w:val="20"/>
                <w:szCs w:val="20"/>
              </w:rPr>
              <w:t>NeighborLoader</w:t>
            </w:r>
            <w:proofErr w:type="spellEnd"/>
            <w:r>
              <w:rPr>
                <w:sz w:val="20"/>
                <w:szCs w:val="20"/>
              </w:rPr>
              <w:t xml:space="preserve"> / </w:t>
            </w:r>
            <w:proofErr w:type="spellStart"/>
            <w:r>
              <w:rPr>
                <w:sz w:val="20"/>
                <w:szCs w:val="20"/>
              </w:rPr>
              <w:t>DataLoader</w:t>
            </w:r>
            <w:proofErr w:type="spellEnd"/>
          </w:p>
        </w:tc>
      </w:tr>
    </w:tbl>
    <w:p w14:paraId="0227F47F" w14:textId="77777777" w:rsidR="00F468E5" w:rsidRDefault="00F468E5">
      <w:pPr>
        <w:spacing w:after="200"/>
      </w:pPr>
    </w:p>
    <w:p w14:paraId="51DB6EE6" w14:textId="77777777" w:rsidR="00F468E5" w:rsidRDefault="00000000">
      <w:r>
        <w:br w:type="page"/>
      </w:r>
    </w:p>
    <w:p w14:paraId="6A3A4153" w14:textId="77777777" w:rsidR="00F468E5" w:rsidRDefault="00000000">
      <w:pPr>
        <w:pStyle w:val="Heading1"/>
        <w:spacing w:before="320"/>
      </w:pPr>
      <w:r>
        <w:lastRenderedPageBreak/>
        <w:t>3.  Original Contributions</w:t>
      </w:r>
    </w:p>
    <w:p w14:paraId="57E900D7" w14:textId="77777777" w:rsidR="00F468E5" w:rsidRDefault="00F468E5">
      <w:pPr>
        <w:pBdr>
          <w:bottom w:val="single" w:sz="8" w:space="1" w:color="378ADD"/>
        </w:pBdr>
        <w:spacing w:after="160"/>
      </w:pPr>
    </w:p>
    <w:p w14:paraId="20D22355" w14:textId="77777777" w:rsidR="00F468E5" w:rsidRDefault="00000000">
      <w:pPr>
        <w:pStyle w:val="Heading2"/>
        <w:spacing w:before="320" w:after="160"/>
      </w:pPr>
      <w:proofErr w:type="gramStart"/>
      <w:r>
        <w:t>3.1  DGL</w:t>
      </w:r>
      <w:proofErr w:type="gramEnd"/>
      <w:r>
        <w:t xml:space="preserve"> → </w:t>
      </w:r>
      <w:proofErr w:type="spellStart"/>
      <w:r>
        <w:t>PyG</w:t>
      </w:r>
      <w:proofErr w:type="spellEnd"/>
      <w:r>
        <w:t xml:space="preserve"> Framework Migration</w:t>
      </w:r>
    </w:p>
    <w:p w14:paraId="38A22495" w14:textId="77777777" w:rsidR="00F468E5" w:rsidRDefault="00000000">
      <w:pPr>
        <w:spacing w:after="120"/>
        <w:jc w:val="both"/>
      </w:pPr>
      <w:r>
        <w:t xml:space="preserve">The original codebase uses DGL-specific APIs throughout: </w:t>
      </w:r>
      <w:proofErr w:type="spellStart"/>
      <w:proofErr w:type="gramStart"/>
      <w:r>
        <w:t>dgl.from</w:t>
      </w:r>
      <w:proofErr w:type="gramEnd"/>
      <w:r>
        <w:t>_</w:t>
      </w:r>
      <w:proofErr w:type="gramStart"/>
      <w:r>
        <w:t>networkx</w:t>
      </w:r>
      <w:proofErr w:type="spellEnd"/>
      <w:r>
        <w:t>(</w:t>
      </w:r>
      <w:proofErr w:type="gramEnd"/>
      <w:r>
        <w:t xml:space="preserve">), </w:t>
      </w:r>
      <w:proofErr w:type="spellStart"/>
      <w:proofErr w:type="gramStart"/>
      <w:r>
        <w:t>g.ndata</w:t>
      </w:r>
      <w:proofErr w:type="spellEnd"/>
      <w:proofErr w:type="gramEnd"/>
      <w:r>
        <w:t xml:space="preserve">, </w:t>
      </w:r>
      <w:proofErr w:type="spellStart"/>
      <w:proofErr w:type="gramStart"/>
      <w:r>
        <w:t>g.edata</w:t>
      </w:r>
      <w:proofErr w:type="spellEnd"/>
      <w:proofErr w:type="gramEnd"/>
      <w:r>
        <w:t xml:space="preserve">, DGL functional message passing, and DGL </w:t>
      </w:r>
      <w:proofErr w:type="spellStart"/>
      <w:r>
        <w:t>DataLoaders</w:t>
      </w:r>
      <w:proofErr w:type="spellEnd"/>
      <w:r>
        <w:t xml:space="preserve">. This work provides a complete </w:t>
      </w:r>
      <w:proofErr w:type="spellStart"/>
      <w:r>
        <w:t>PyG</w:t>
      </w:r>
      <w:proofErr w:type="spellEnd"/>
      <w:r>
        <w:t xml:space="preserve"> equivalent — not a wrapper but a ground-up reimplementation using the </w:t>
      </w:r>
      <w:proofErr w:type="spellStart"/>
      <w:r>
        <w:t>MessagePassing</w:t>
      </w:r>
      <w:proofErr w:type="spellEnd"/>
      <w:r>
        <w:t xml:space="preserve"> base class, </w:t>
      </w:r>
      <w:proofErr w:type="spellStart"/>
      <w:r>
        <w:t>PyG</w:t>
      </w:r>
      <w:proofErr w:type="spellEnd"/>
      <w:r>
        <w:t xml:space="preserve"> Data objects, and standard </w:t>
      </w:r>
      <w:proofErr w:type="spellStart"/>
      <w:r>
        <w:t>PyTorch</w:t>
      </w:r>
      <w:proofErr w:type="spellEnd"/>
      <w:r>
        <w:t xml:space="preserve"> training loops. The custom </w:t>
      </w:r>
      <w:proofErr w:type="spellStart"/>
      <w:r>
        <w:t>EGraphSAGEConv</w:t>
      </w:r>
      <w:proofErr w:type="spellEnd"/>
      <w:r>
        <w:t xml:space="preserve"> layer makes the edge-aware aggregation explicit and extensible.</w:t>
      </w:r>
    </w:p>
    <w:p w14:paraId="3F624484" w14:textId="77777777" w:rsidR="00F468E5" w:rsidRDefault="00000000">
      <w:pPr>
        <w:pStyle w:val="Heading2"/>
        <w:spacing w:before="320" w:after="160"/>
      </w:pPr>
      <w:proofErr w:type="gramStart"/>
      <w:r>
        <w:t>3.2  IP</w:t>
      </w:r>
      <w:proofErr w:type="gramEnd"/>
      <w:r>
        <w:t xml:space="preserve">-Free Node Identity </w:t>
      </w:r>
      <w:proofErr w:type="gramStart"/>
      <w:r>
        <w:t>Construction  ←</w:t>
      </w:r>
      <w:proofErr w:type="gramEnd"/>
      <w:r>
        <w:t xml:space="preserve">  Key Novelty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68E5" w14:paraId="462CEC57" w14:textId="77777777">
        <w:tc>
          <w:tcPr>
            <w:tcW w:w="9360" w:type="dxa"/>
            <w:tcBorders>
              <w:top w:val="none" w:sz="0" w:space="0" w:color="FFFFFF"/>
              <w:left w:val="none" w:sz="0" w:space="0" w:color="FFFFFF"/>
              <w:bottom w:val="none" w:sz="0" w:space="0" w:color="FFFFFF"/>
              <w:right w:val="none" w:sz="0" w:space="0" w:color="FFFFFF"/>
            </w:tcBorders>
            <w:shd w:val="clear" w:color="auto" w:fill="FAECE7"/>
            <w:tcMar>
              <w:top w:w="160" w:type="dxa"/>
              <w:left w:w="240" w:type="dxa"/>
              <w:bottom w:w="160" w:type="dxa"/>
              <w:right w:w="240" w:type="dxa"/>
            </w:tcMar>
          </w:tcPr>
          <w:p w14:paraId="37EB545F" w14:textId="77777777" w:rsidR="00F468E5" w:rsidRDefault="00000000">
            <w:r>
              <w:rPr>
                <w:b/>
                <w:bCs/>
                <w:color w:val="993C1D"/>
                <w:sz w:val="20"/>
                <w:szCs w:val="20"/>
              </w:rPr>
              <w:t>Problem</w:t>
            </w:r>
          </w:p>
          <w:p w14:paraId="5A1080E0" w14:textId="77777777" w:rsidR="00F468E5" w:rsidRDefault="00000000">
            <w:r>
              <w:rPr>
                <w:color w:val="993C1D"/>
                <w:sz w:val="20"/>
                <w:szCs w:val="20"/>
              </w:rPr>
              <w:t>NF-BoT-IoT-v2 (parquet distribution) omits IP address columns. The original E-</w:t>
            </w:r>
            <w:proofErr w:type="spellStart"/>
            <w:r>
              <w:rPr>
                <w:color w:val="993C1D"/>
                <w:sz w:val="20"/>
                <w:szCs w:val="20"/>
              </w:rPr>
              <w:t>GraphSAGE</w:t>
            </w:r>
            <w:proofErr w:type="spellEnd"/>
            <w:r>
              <w:rPr>
                <w:color w:val="993C1D"/>
                <w:sz w:val="20"/>
                <w:szCs w:val="20"/>
              </w:rPr>
              <w:t xml:space="preserve"> requires IP addresses to build the graph node set. Without them, no graph can be constructed.</w:t>
            </w:r>
          </w:p>
        </w:tc>
      </w:tr>
    </w:tbl>
    <w:p w14:paraId="44738CB6" w14:textId="77777777" w:rsidR="00F468E5" w:rsidRDefault="00F468E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68E5" w14:paraId="0B701623" w14:textId="77777777">
        <w:tc>
          <w:tcPr>
            <w:tcW w:w="9360"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14:paraId="1FEA0A6B" w14:textId="77777777" w:rsidR="00F468E5" w:rsidRDefault="00000000">
            <w:r>
              <w:rPr>
                <w:b/>
                <w:bCs/>
                <w:color w:val="0F6E56"/>
                <w:sz w:val="20"/>
                <w:szCs w:val="20"/>
              </w:rPr>
              <w:t>Solution — Hash-based node identity from flow features</w:t>
            </w:r>
          </w:p>
          <w:p w14:paraId="709E7EB7" w14:textId="77777777" w:rsidR="00F468E5" w:rsidRDefault="00000000">
            <w:proofErr w:type="spellStart"/>
            <w:r>
              <w:rPr>
                <w:color w:val="0F6E56"/>
                <w:sz w:val="20"/>
                <w:szCs w:val="20"/>
              </w:rPr>
              <w:t>saddr</w:t>
            </w:r>
            <w:proofErr w:type="spellEnd"/>
            <w:r>
              <w:rPr>
                <w:color w:val="0F6E56"/>
                <w:sz w:val="20"/>
                <w:szCs w:val="20"/>
              </w:rPr>
              <w:t xml:space="preserve"> = MD</w:t>
            </w:r>
            <w:proofErr w:type="gramStart"/>
            <w:r>
              <w:rPr>
                <w:color w:val="0F6E56"/>
                <w:sz w:val="20"/>
                <w:szCs w:val="20"/>
              </w:rPr>
              <w:t>5( sport</w:t>
            </w:r>
            <w:proofErr w:type="gramEnd"/>
            <w:r>
              <w:rPr>
                <w:color w:val="0F6E56"/>
                <w:sz w:val="20"/>
                <w:szCs w:val="20"/>
              </w:rPr>
              <w:t xml:space="preserve"> + PROTOCOL + L7_PROTO + CLIENT_TCP_FLAGS + </w:t>
            </w:r>
            <w:proofErr w:type="spellStart"/>
            <w:r>
              <w:rPr>
                <w:color w:val="0F6E56"/>
                <w:sz w:val="20"/>
                <w:szCs w:val="20"/>
              </w:rPr>
              <w:t>throughput_</w:t>
            </w:r>
            <w:proofErr w:type="gramStart"/>
            <w:r>
              <w:rPr>
                <w:color w:val="0F6E56"/>
                <w:sz w:val="20"/>
                <w:szCs w:val="20"/>
              </w:rPr>
              <w:t>bucket</w:t>
            </w:r>
            <w:proofErr w:type="spellEnd"/>
            <w:r>
              <w:rPr>
                <w:color w:val="0F6E56"/>
                <w:sz w:val="20"/>
                <w:szCs w:val="20"/>
              </w:rPr>
              <w:t xml:space="preserve"> )</w:t>
            </w:r>
            <w:proofErr w:type="gramEnd"/>
            <w:r>
              <w:rPr>
                <w:color w:val="0F6E56"/>
                <w:sz w:val="20"/>
                <w:szCs w:val="20"/>
              </w:rPr>
              <w:t xml:space="preserve">[:10] </w:t>
            </w:r>
            <w:proofErr w:type="spellStart"/>
            <w:r>
              <w:rPr>
                <w:color w:val="0F6E56"/>
                <w:sz w:val="20"/>
                <w:szCs w:val="20"/>
              </w:rPr>
              <w:t>daddr</w:t>
            </w:r>
            <w:proofErr w:type="spellEnd"/>
            <w:r>
              <w:rPr>
                <w:color w:val="0F6E56"/>
                <w:sz w:val="20"/>
                <w:szCs w:val="20"/>
              </w:rPr>
              <w:t xml:space="preserve"> = MD</w:t>
            </w:r>
            <w:proofErr w:type="gramStart"/>
            <w:r>
              <w:rPr>
                <w:color w:val="0F6E56"/>
                <w:sz w:val="20"/>
                <w:szCs w:val="20"/>
              </w:rPr>
              <w:t xml:space="preserve">5( </w:t>
            </w:r>
            <w:proofErr w:type="spellStart"/>
            <w:r>
              <w:rPr>
                <w:color w:val="0F6E56"/>
                <w:sz w:val="20"/>
                <w:szCs w:val="20"/>
              </w:rPr>
              <w:t>dport</w:t>
            </w:r>
            <w:proofErr w:type="spellEnd"/>
            <w:proofErr w:type="gramEnd"/>
            <w:r>
              <w:rPr>
                <w:color w:val="0F6E56"/>
                <w:sz w:val="20"/>
                <w:szCs w:val="20"/>
              </w:rPr>
              <w:t xml:space="preserve"> + PROTOCOL + L7_PROTO + SERVER_TCP_FLAGS + </w:t>
            </w:r>
            <w:proofErr w:type="spellStart"/>
            <w:r>
              <w:rPr>
                <w:color w:val="0F6E56"/>
                <w:sz w:val="20"/>
                <w:szCs w:val="20"/>
              </w:rPr>
              <w:t>throughput_</w:t>
            </w:r>
            <w:proofErr w:type="gramStart"/>
            <w:r>
              <w:rPr>
                <w:color w:val="0F6E56"/>
                <w:sz w:val="20"/>
                <w:szCs w:val="20"/>
              </w:rPr>
              <w:t>bucket</w:t>
            </w:r>
            <w:proofErr w:type="spellEnd"/>
            <w:r>
              <w:rPr>
                <w:color w:val="0F6E56"/>
                <w:sz w:val="20"/>
                <w:szCs w:val="20"/>
              </w:rPr>
              <w:t xml:space="preserve"> )</w:t>
            </w:r>
            <w:proofErr w:type="gramEnd"/>
            <w:r>
              <w:rPr>
                <w:color w:val="0F6E56"/>
                <w:sz w:val="20"/>
                <w:szCs w:val="20"/>
              </w:rPr>
              <w:t>[:10</w:t>
            </w:r>
            <w:proofErr w:type="gramStart"/>
            <w:r>
              <w:rPr>
                <w:color w:val="0F6E56"/>
                <w:sz w:val="20"/>
                <w:szCs w:val="20"/>
              </w:rPr>
              <w:t>]  Throughput</w:t>
            </w:r>
            <w:proofErr w:type="gramEnd"/>
            <w:r>
              <w:rPr>
                <w:color w:val="0F6E56"/>
                <w:sz w:val="20"/>
                <w:szCs w:val="20"/>
              </w:rPr>
              <w:t xml:space="preserve"> is bucketed into three tiers (low / medium / high) so flows with similar service behaviour share nodes, creating semantically meaningful graph structure without IP data.</w:t>
            </w:r>
          </w:p>
        </w:tc>
      </w:tr>
    </w:tbl>
    <w:p w14:paraId="660E06AB" w14:textId="77777777" w:rsidR="00F468E5" w:rsidRDefault="00F468E5">
      <w:pPr>
        <w:spacing w:after="120"/>
      </w:pPr>
    </w:p>
    <w:p w14:paraId="4322B2AD" w14:textId="77777777" w:rsidR="00F468E5" w:rsidRDefault="00000000">
      <w:pPr>
        <w:spacing w:after="120"/>
        <w:jc w:val="both"/>
      </w:pPr>
      <w:r>
        <w:t>This scheme increases unique node count from ~500 (port-only) to 5,000–15,000, reducing average flows per node from ~120 to ~4–10 and enabling cleaner per-endpoint graph representations.</w:t>
      </w:r>
    </w:p>
    <w:p w14:paraId="252D678C" w14:textId="77777777" w:rsidR="00F468E5" w:rsidRDefault="00000000">
      <w:pPr>
        <w:pStyle w:val="Heading2"/>
        <w:spacing w:before="320" w:after="160"/>
      </w:pPr>
      <w:proofErr w:type="gramStart"/>
      <w:r>
        <w:t>3.3  RAM</w:t>
      </w:r>
      <w:proofErr w:type="gramEnd"/>
      <w:r>
        <w:t>-Efficient Streaming Pipeline</w:t>
      </w:r>
    </w:p>
    <w:p w14:paraId="59EA3163" w14:textId="77777777" w:rsidR="00F468E5" w:rsidRDefault="00000000">
      <w:pPr>
        <w:spacing w:after="120"/>
        <w:jc w:val="both"/>
      </w:pPr>
      <w:r>
        <w:t xml:space="preserve">NF-BoT-IoT-v2 contains 37.7M rows. Standard </w:t>
      </w:r>
      <w:proofErr w:type="spellStart"/>
      <w:proofErr w:type="gramStart"/>
      <w:r>
        <w:t>pd.read</w:t>
      </w:r>
      <w:proofErr w:type="gramEnd"/>
      <w:r>
        <w:t>_</w:t>
      </w:r>
      <w:proofErr w:type="gramStart"/>
      <w:r>
        <w:t>parquet</w:t>
      </w:r>
      <w:proofErr w:type="spellEnd"/>
      <w:r>
        <w:t>(</w:t>
      </w:r>
      <w:proofErr w:type="gramEnd"/>
      <w:r>
        <w:t xml:space="preserve">) requires ~4 GB RAM — crashes on 8 GB systems. This work uses </w:t>
      </w:r>
      <w:proofErr w:type="spellStart"/>
      <w:r>
        <w:t>PyArrow</w:t>
      </w:r>
      <w:proofErr w:type="spellEnd"/>
      <w:r>
        <w:t xml:space="preserve"> </w:t>
      </w:r>
      <w:proofErr w:type="spellStart"/>
      <w:r>
        <w:t>iter_</w:t>
      </w:r>
      <w:proofErr w:type="gramStart"/>
      <w:r>
        <w:t>batches</w:t>
      </w:r>
      <w:proofErr w:type="spellEnd"/>
      <w:r>
        <w:t>(</w:t>
      </w:r>
      <w:proofErr w:type="gramEnd"/>
      <w:r>
        <w:t>) to read the file in configurable chunks (50,000 rows), apply label mapping and class balancing per batch, and write directly to bot.csv. Peak RAM stays under 200 MB throughout preprocessing — a 20× reduction in memory footprint.</w:t>
      </w:r>
    </w:p>
    <w:p w14:paraId="08758067" w14:textId="77777777" w:rsidR="00F468E5" w:rsidRDefault="00000000">
      <w:pPr>
        <w:pStyle w:val="Heading2"/>
        <w:spacing w:before="320" w:after="160"/>
      </w:pPr>
      <w:proofErr w:type="gramStart"/>
      <w:r>
        <w:t>3.4  Adaptive</w:t>
      </w:r>
      <w:proofErr w:type="gramEnd"/>
      <w:r>
        <w:t xml:space="preserve"> Learning Rate Scheduling</w:t>
      </w:r>
    </w:p>
    <w:p w14:paraId="1ECBB64D" w14:textId="77777777" w:rsidR="00F468E5" w:rsidRDefault="00000000">
      <w:pPr>
        <w:spacing w:after="120"/>
        <w:jc w:val="both"/>
      </w:pPr>
      <w:r>
        <w:t>The original E-</w:t>
      </w:r>
      <w:proofErr w:type="spellStart"/>
      <w:r>
        <w:t>GraphSAGE</w:t>
      </w:r>
      <w:proofErr w:type="spellEnd"/>
      <w:r>
        <w:t xml:space="preserve"> uses a fixed-rate Adam optimizer. This work adds </w:t>
      </w:r>
      <w:proofErr w:type="spellStart"/>
      <w:r>
        <w:t>ReduceLROnPlateau</w:t>
      </w:r>
      <w:proofErr w:type="spellEnd"/>
      <w:r>
        <w:t xml:space="preserve"> (patience=50, factor=0.5), automatically halving the learning rate when training loss stalls. This is critical for minority classes — Reconnaissance and Theft require finer gradient updates once DDoS/DoS are already well-learned, and a fixed LR causes premature convergence on the majority.</w:t>
      </w:r>
    </w:p>
    <w:p w14:paraId="081D7B5F" w14:textId="77777777" w:rsidR="00F468E5" w:rsidRDefault="00000000">
      <w:pPr>
        <w:pStyle w:val="Heading2"/>
        <w:spacing w:before="320" w:after="160"/>
      </w:pPr>
      <w:proofErr w:type="gramStart"/>
      <w:r>
        <w:t>3.5  Class</w:t>
      </w:r>
      <w:proofErr w:type="gramEnd"/>
      <w:r>
        <w:t>-Weighted Cross-Entropy Loss</w:t>
      </w:r>
    </w:p>
    <w:p w14:paraId="6E12A55B" w14:textId="77777777" w:rsidR="00F468E5" w:rsidRDefault="00000000">
      <w:pPr>
        <w:spacing w:after="120"/>
        <w:jc w:val="both"/>
      </w:pPr>
      <w:r>
        <w:t xml:space="preserve">DDoS and DoS comprise &gt;95% of raw NF-BoT-IoT-v2 flows. Without correction the model collapses to a majority-class predictor. </w:t>
      </w:r>
      <w:proofErr w:type="spellStart"/>
      <w:r>
        <w:t>sklearn</w:t>
      </w:r>
      <w:proofErr w:type="spellEnd"/>
      <w:r>
        <w:t xml:space="preserve"> balanced class weights are computed and passed directly to </w:t>
      </w:r>
      <w:proofErr w:type="spellStart"/>
      <w:r>
        <w:lastRenderedPageBreak/>
        <w:t>PyTorch's</w:t>
      </w:r>
      <w:proofErr w:type="spellEnd"/>
      <w:r>
        <w:t xml:space="preserve"> </w:t>
      </w:r>
      <w:proofErr w:type="spellStart"/>
      <w:r>
        <w:t>CrossEntropyLoss</w:t>
      </w:r>
      <w:proofErr w:type="spellEnd"/>
      <w:r>
        <w:t>, ensuring proportional gradient signal for all five attack categories throughout training.</w:t>
      </w:r>
    </w:p>
    <w:p w14:paraId="5C5E7697" w14:textId="77777777" w:rsidR="00F468E5" w:rsidRDefault="00F468E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F468E5" w14:paraId="4B91787A" w14:textId="77777777">
        <w:trPr>
          <w:tblHeader/>
        </w:trPr>
        <w:tc>
          <w:tcPr>
            <w:tcW w:w="30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2EF8534D" w14:textId="77777777" w:rsidR="00F468E5" w:rsidRDefault="00000000">
            <w:pPr>
              <w:jc w:val="center"/>
            </w:pPr>
            <w:r>
              <w:rPr>
                <w:b/>
                <w:bCs/>
                <w:color w:val="FFFFFF"/>
                <w:sz w:val="20"/>
                <w:szCs w:val="20"/>
              </w:rPr>
              <w:t>Contribution</w:t>
            </w:r>
          </w:p>
        </w:tc>
        <w:tc>
          <w:tcPr>
            <w:tcW w:w="30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07A07FA7" w14:textId="77777777" w:rsidR="00F468E5" w:rsidRDefault="00000000">
            <w:pPr>
              <w:jc w:val="center"/>
            </w:pPr>
            <w:r>
              <w:rPr>
                <w:b/>
                <w:bCs/>
                <w:color w:val="FFFFFF"/>
                <w:sz w:val="20"/>
                <w:szCs w:val="20"/>
              </w:rPr>
              <w:t>Original (DGL)</w:t>
            </w:r>
          </w:p>
        </w:tc>
        <w:tc>
          <w:tcPr>
            <w:tcW w:w="33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334DD281" w14:textId="77777777" w:rsidR="00F468E5" w:rsidRDefault="00000000">
            <w:pPr>
              <w:jc w:val="center"/>
            </w:pPr>
            <w:r>
              <w:rPr>
                <w:b/>
                <w:bCs/>
                <w:color w:val="FFFFFF"/>
                <w:sz w:val="20"/>
                <w:szCs w:val="20"/>
              </w:rPr>
              <w:t>This Work (</w:t>
            </w:r>
            <w:proofErr w:type="spellStart"/>
            <w:r>
              <w:rPr>
                <w:b/>
                <w:bCs/>
                <w:color w:val="FFFFFF"/>
                <w:sz w:val="20"/>
                <w:szCs w:val="20"/>
              </w:rPr>
              <w:t>PyG</w:t>
            </w:r>
            <w:proofErr w:type="spellEnd"/>
            <w:r>
              <w:rPr>
                <w:b/>
                <w:bCs/>
                <w:color w:val="FFFFFF"/>
                <w:sz w:val="20"/>
                <w:szCs w:val="20"/>
              </w:rPr>
              <w:t>)</w:t>
            </w:r>
          </w:p>
        </w:tc>
      </w:tr>
      <w:tr w:rsidR="00F468E5" w14:paraId="1645BF8C" w14:textId="77777777">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6C7C374" w14:textId="77777777" w:rsidR="00F468E5" w:rsidRDefault="00000000">
            <w:r>
              <w:rPr>
                <w:b/>
                <w:bCs/>
                <w:color w:val="0F2D5E"/>
                <w:sz w:val="20"/>
                <w:szCs w:val="20"/>
              </w:rPr>
              <w:t>Framework</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8A1F887" w14:textId="77777777" w:rsidR="00F468E5" w:rsidRDefault="00000000">
            <w:r>
              <w:rPr>
                <w:sz w:val="20"/>
                <w:szCs w:val="20"/>
              </w:rPr>
              <w:t>Deep Graph Library</w:t>
            </w:r>
          </w:p>
        </w:tc>
        <w:tc>
          <w:tcPr>
            <w:tcW w:w="33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8C84682" w14:textId="77777777" w:rsidR="00F468E5" w:rsidRDefault="00000000">
            <w:proofErr w:type="spellStart"/>
            <w:r>
              <w:rPr>
                <w:sz w:val="20"/>
                <w:szCs w:val="20"/>
              </w:rPr>
              <w:t>PyTorch</w:t>
            </w:r>
            <w:proofErr w:type="spellEnd"/>
            <w:r>
              <w:rPr>
                <w:sz w:val="20"/>
                <w:szCs w:val="20"/>
              </w:rPr>
              <w:t xml:space="preserve"> Geometric</w:t>
            </w:r>
          </w:p>
        </w:tc>
      </w:tr>
      <w:tr w:rsidR="00F468E5" w14:paraId="2BDCDC4F" w14:textId="77777777">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CD21AEE" w14:textId="77777777" w:rsidR="00F468E5" w:rsidRDefault="00000000">
            <w:r>
              <w:rPr>
                <w:b/>
                <w:bCs/>
                <w:color w:val="0F2D5E"/>
                <w:sz w:val="20"/>
                <w:szCs w:val="20"/>
              </w:rPr>
              <w:t>Node identifiers</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35FD15C" w14:textId="77777777" w:rsidR="00F468E5" w:rsidRDefault="00000000">
            <w:r>
              <w:rPr>
                <w:sz w:val="20"/>
                <w:szCs w:val="20"/>
              </w:rPr>
              <w:t>IP addresses (required)</w:t>
            </w:r>
          </w:p>
        </w:tc>
        <w:tc>
          <w:tcPr>
            <w:tcW w:w="33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DEF9967" w14:textId="77777777" w:rsidR="00F468E5" w:rsidRDefault="00000000">
            <w:proofErr w:type="spellStart"/>
            <w:r>
              <w:rPr>
                <w:sz w:val="20"/>
                <w:szCs w:val="20"/>
              </w:rPr>
              <w:t>Port+Protocol</w:t>
            </w:r>
            <w:proofErr w:type="spellEnd"/>
            <w:r>
              <w:rPr>
                <w:sz w:val="20"/>
                <w:szCs w:val="20"/>
              </w:rPr>
              <w:t xml:space="preserve"> hash (IP-free)</w:t>
            </w:r>
          </w:p>
        </w:tc>
      </w:tr>
      <w:tr w:rsidR="00F468E5" w14:paraId="39FC70FD" w14:textId="77777777">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2FC9F03" w14:textId="77777777" w:rsidR="00F468E5" w:rsidRDefault="00000000">
            <w:r>
              <w:rPr>
                <w:b/>
                <w:bCs/>
                <w:color w:val="0F2D5E"/>
                <w:sz w:val="20"/>
                <w:szCs w:val="20"/>
              </w:rPr>
              <w:t>Data loading</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06D078A" w14:textId="77777777" w:rsidR="00F468E5" w:rsidRDefault="00000000">
            <w:r>
              <w:rPr>
                <w:sz w:val="20"/>
                <w:szCs w:val="20"/>
              </w:rPr>
              <w:t>Full CSV into RAM</w:t>
            </w:r>
          </w:p>
        </w:tc>
        <w:tc>
          <w:tcPr>
            <w:tcW w:w="33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1C6FD9E" w14:textId="77777777" w:rsidR="00F468E5" w:rsidRDefault="00000000">
            <w:proofErr w:type="spellStart"/>
            <w:r>
              <w:rPr>
                <w:sz w:val="20"/>
                <w:szCs w:val="20"/>
              </w:rPr>
              <w:t>PyArrow</w:t>
            </w:r>
            <w:proofErr w:type="spellEnd"/>
            <w:r>
              <w:rPr>
                <w:sz w:val="20"/>
                <w:szCs w:val="20"/>
              </w:rPr>
              <w:t xml:space="preserve"> streaming — 50k rows/batch</w:t>
            </w:r>
          </w:p>
        </w:tc>
      </w:tr>
      <w:tr w:rsidR="00F468E5" w14:paraId="28FCE557" w14:textId="77777777">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487648A" w14:textId="77777777" w:rsidR="00F468E5" w:rsidRDefault="00000000">
            <w:r>
              <w:rPr>
                <w:b/>
                <w:bCs/>
                <w:color w:val="0F2D5E"/>
                <w:sz w:val="20"/>
                <w:szCs w:val="20"/>
              </w:rPr>
              <w:t>Learning rate</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928D8AC" w14:textId="77777777" w:rsidR="00F468E5" w:rsidRDefault="00000000">
            <w:r>
              <w:rPr>
                <w:sz w:val="20"/>
                <w:szCs w:val="20"/>
              </w:rPr>
              <w:t>Fixed Adam default</w:t>
            </w:r>
          </w:p>
        </w:tc>
        <w:tc>
          <w:tcPr>
            <w:tcW w:w="33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F0D36D2" w14:textId="77777777" w:rsidR="00F468E5" w:rsidRDefault="00000000">
            <w:proofErr w:type="spellStart"/>
            <w:r>
              <w:rPr>
                <w:sz w:val="20"/>
                <w:szCs w:val="20"/>
              </w:rPr>
              <w:t>ReduceLROnPlateau</w:t>
            </w:r>
            <w:proofErr w:type="spellEnd"/>
            <w:r>
              <w:rPr>
                <w:sz w:val="20"/>
                <w:szCs w:val="20"/>
              </w:rPr>
              <w:t xml:space="preserve"> adaptive</w:t>
            </w:r>
          </w:p>
        </w:tc>
      </w:tr>
      <w:tr w:rsidR="00F468E5" w14:paraId="4D987B81" w14:textId="77777777">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8F70649" w14:textId="77777777" w:rsidR="00F468E5" w:rsidRDefault="00000000">
            <w:r>
              <w:rPr>
                <w:b/>
                <w:bCs/>
                <w:color w:val="0F2D5E"/>
                <w:sz w:val="20"/>
                <w:szCs w:val="20"/>
              </w:rPr>
              <w:t>Loss function</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7B8E388" w14:textId="77777777" w:rsidR="00F468E5" w:rsidRDefault="00000000">
            <w:r>
              <w:rPr>
                <w:sz w:val="20"/>
                <w:szCs w:val="20"/>
              </w:rPr>
              <w:t xml:space="preserve">Standard </w:t>
            </w:r>
            <w:proofErr w:type="spellStart"/>
            <w:r>
              <w:rPr>
                <w:sz w:val="20"/>
                <w:szCs w:val="20"/>
              </w:rPr>
              <w:t>CrossEntropy</w:t>
            </w:r>
            <w:proofErr w:type="spellEnd"/>
          </w:p>
        </w:tc>
        <w:tc>
          <w:tcPr>
            <w:tcW w:w="33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AFD970C" w14:textId="77777777" w:rsidR="00F468E5" w:rsidRDefault="00000000">
            <w:r>
              <w:rPr>
                <w:sz w:val="20"/>
                <w:szCs w:val="20"/>
              </w:rPr>
              <w:t xml:space="preserve">Class-weighted </w:t>
            </w:r>
            <w:proofErr w:type="spellStart"/>
            <w:r>
              <w:rPr>
                <w:sz w:val="20"/>
                <w:szCs w:val="20"/>
              </w:rPr>
              <w:t>CrossEntropy</w:t>
            </w:r>
            <w:proofErr w:type="spellEnd"/>
          </w:p>
        </w:tc>
      </w:tr>
      <w:tr w:rsidR="00F468E5" w14:paraId="65F43E29" w14:textId="77777777">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DC6DD07" w14:textId="77777777" w:rsidR="00F468E5" w:rsidRDefault="00000000">
            <w:r>
              <w:rPr>
                <w:b/>
                <w:bCs/>
                <w:color w:val="0F2D5E"/>
                <w:sz w:val="20"/>
                <w:szCs w:val="20"/>
              </w:rPr>
              <w:t>RAM requirement</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11A353B" w14:textId="77777777" w:rsidR="00F468E5" w:rsidRDefault="00000000">
            <w:r>
              <w:rPr>
                <w:sz w:val="20"/>
                <w:szCs w:val="20"/>
              </w:rPr>
              <w:t>&gt; 8 GB for full dataset</w:t>
            </w:r>
          </w:p>
        </w:tc>
        <w:tc>
          <w:tcPr>
            <w:tcW w:w="33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578CA42" w14:textId="77777777" w:rsidR="00F468E5" w:rsidRDefault="00000000">
            <w:r>
              <w:rPr>
                <w:sz w:val="20"/>
                <w:szCs w:val="20"/>
              </w:rPr>
              <w:t>&lt; 200 MB peak (any laptop)</w:t>
            </w:r>
          </w:p>
        </w:tc>
      </w:tr>
      <w:tr w:rsidR="00F468E5" w14:paraId="052006CC" w14:textId="77777777">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6019DAF" w14:textId="77777777" w:rsidR="00F468E5" w:rsidRDefault="00000000">
            <w:r>
              <w:rPr>
                <w:b/>
                <w:bCs/>
                <w:color w:val="0F2D5E"/>
                <w:sz w:val="20"/>
                <w:szCs w:val="20"/>
              </w:rPr>
              <w:t>Dataset used</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70B26E7" w14:textId="77777777" w:rsidR="00F468E5" w:rsidRDefault="00000000">
            <w:proofErr w:type="spellStart"/>
            <w:r>
              <w:rPr>
                <w:sz w:val="20"/>
                <w:szCs w:val="20"/>
              </w:rPr>
              <w:t>BoT</w:t>
            </w:r>
            <w:proofErr w:type="spellEnd"/>
            <w:r>
              <w:rPr>
                <w:sz w:val="20"/>
                <w:szCs w:val="20"/>
              </w:rPr>
              <w:t>-IoT CSV</w:t>
            </w:r>
          </w:p>
        </w:tc>
        <w:tc>
          <w:tcPr>
            <w:tcW w:w="33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1E04E13" w14:textId="77777777" w:rsidR="00F468E5" w:rsidRDefault="00000000">
            <w:r>
              <w:rPr>
                <w:sz w:val="20"/>
                <w:szCs w:val="20"/>
              </w:rPr>
              <w:t>NF-BoT-IoT-v2 Parquet</w:t>
            </w:r>
          </w:p>
        </w:tc>
      </w:tr>
      <w:tr w:rsidR="00F468E5" w14:paraId="4D6A0438" w14:textId="77777777">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8B1760F" w14:textId="77777777" w:rsidR="00F468E5" w:rsidRDefault="00000000">
            <w:r>
              <w:rPr>
                <w:b/>
                <w:bCs/>
                <w:color w:val="0F2D5E"/>
                <w:sz w:val="20"/>
                <w:szCs w:val="20"/>
              </w:rPr>
              <w:t>Hardware</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B0AEEE6" w14:textId="77777777" w:rsidR="00F468E5" w:rsidRDefault="00000000">
            <w:r>
              <w:rPr>
                <w:sz w:val="20"/>
                <w:szCs w:val="20"/>
              </w:rPr>
              <w:t>GPU recommended</w:t>
            </w:r>
          </w:p>
        </w:tc>
        <w:tc>
          <w:tcPr>
            <w:tcW w:w="33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D7BB20A" w14:textId="77777777" w:rsidR="00F468E5" w:rsidRDefault="00000000">
            <w:r>
              <w:rPr>
                <w:sz w:val="20"/>
                <w:szCs w:val="20"/>
              </w:rPr>
              <w:t>CPU-only, 8 GB RAM</w:t>
            </w:r>
          </w:p>
        </w:tc>
      </w:tr>
    </w:tbl>
    <w:p w14:paraId="7730C955" w14:textId="77777777" w:rsidR="00F468E5" w:rsidRDefault="00000000">
      <w:r>
        <w:br w:type="page"/>
      </w:r>
    </w:p>
    <w:p w14:paraId="25A8BEC9" w14:textId="77777777" w:rsidR="00F468E5" w:rsidRDefault="00000000">
      <w:pPr>
        <w:pStyle w:val="Heading1"/>
        <w:spacing w:before="320"/>
      </w:pPr>
      <w:r>
        <w:lastRenderedPageBreak/>
        <w:t>4.  System Architecture</w:t>
      </w:r>
    </w:p>
    <w:p w14:paraId="55ABF711" w14:textId="77777777" w:rsidR="00F468E5" w:rsidRDefault="00F468E5">
      <w:pPr>
        <w:pBdr>
          <w:bottom w:val="single" w:sz="8" w:space="1" w:color="378ADD"/>
        </w:pBdr>
        <w:spacing w:after="160"/>
      </w:pPr>
    </w:p>
    <w:p w14:paraId="41321D0B" w14:textId="77777777" w:rsidR="00F468E5" w:rsidRDefault="00000000">
      <w:pPr>
        <w:pStyle w:val="Heading2"/>
        <w:spacing w:before="320" w:after="160"/>
      </w:pPr>
      <w:proofErr w:type="gramStart"/>
      <w:r>
        <w:t>4.1  End</w:t>
      </w:r>
      <w:proofErr w:type="gramEnd"/>
      <w:r>
        <w:t>-to-End Pipeline</w:t>
      </w:r>
    </w:p>
    <w:p w14:paraId="3A910EFB" w14:textId="77777777" w:rsidR="00F468E5" w:rsidRDefault="00000000">
      <w:pPr>
        <w:pStyle w:val="ListParagraph"/>
        <w:numPr>
          <w:ilvl w:val="0"/>
          <w:numId w:val="2"/>
        </w:numPr>
        <w:spacing w:after="80"/>
      </w:pPr>
      <w:r>
        <w:t>Stream NF-BoT-IoT-v</w:t>
      </w:r>
      <w:proofErr w:type="gramStart"/>
      <w:r>
        <w:t>2.parquet</w:t>
      </w:r>
      <w:proofErr w:type="gramEnd"/>
      <w:r>
        <w:t xml:space="preserve"> in 50k-row batches via </w:t>
      </w:r>
      <w:proofErr w:type="spellStart"/>
      <w:r>
        <w:t>PyArrow</w:t>
      </w:r>
      <w:proofErr w:type="spellEnd"/>
      <w:r>
        <w:t xml:space="preserve"> </w:t>
      </w:r>
      <w:proofErr w:type="spellStart"/>
      <w:r>
        <w:t>iter_</w:t>
      </w:r>
      <w:proofErr w:type="gramStart"/>
      <w:r>
        <w:t>batches</w:t>
      </w:r>
      <w:proofErr w:type="spellEnd"/>
      <w:r>
        <w:t>(</w:t>
      </w:r>
      <w:proofErr w:type="gramEnd"/>
      <w:r>
        <w:t>)</w:t>
      </w:r>
    </w:p>
    <w:p w14:paraId="69F880CF" w14:textId="77777777" w:rsidR="00F468E5" w:rsidRDefault="00000000">
      <w:pPr>
        <w:pStyle w:val="ListParagraph"/>
        <w:numPr>
          <w:ilvl w:val="0"/>
          <w:numId w:val="2"/>
        </w:numPr>
        <w:spacing w:after="80"/>
      </w:pPr>
      <w:r>
        <w:t>Per-batch: label mapping → class cap → column rename → clean → append to bot.csv</w:t>
      </w:r>
    </w:p>
    <w:p w14:paraId="7D7265EE" w14:textId="77777777" w:rsidR="00F468E5" w:rsidRDefault="00000000">
      <w:pPr>
        <w:pStyle w:val="ListParagraph"/>
        <w:numPr>
          <w:ilvl w:val="0"/>
          <w:numId w:val="2"/>
        </w:numPr>
        <w:spacing w:after="80"/>
      </w:pPr>
      <w:r>
        <w:t xml:space="preserve">Graph construction: hash-based </w:t>
      </w:r>
      <w:proofErr w:type="spellStart"/>
      <w:r>
        <w:t>saddr</w:t>
      </w:r>
      <w:proofErr w:type="spellEnd"/>
      <w:r>
        <w:t>/</w:t>
      </w:r>
      <w:proofErr w:type="spellStart"/>
      <w:r>
        <w:t>daddr</w:t>
      </w:r>
      <w:proofErr w:type="spellEnd"/>
      <w:r>
        <w:t xml:space="preserve"> → node ID mapping → </w:t>
      </w:r>
      <w:proofErr w:type="spellStart"/>
      <w:r>
        <w:t>PyG</w:t>
      </w:r>
      <w:proofErr w:type="spellEnd"/>
      <w:r>
        <w:t xml:space="preserve"> Data object</w:t>
      </w:r>
    </w:p>
    <w:p w14:paraId="28BD4869" w14:textId="77777777" w:rsidR="00F468E5" w:rsidRDefault="00000000">
      <w:pPr>
        <w:pStyle w:val="ListParagraph"/>
        <w:numPr>
          <w:ilvl w:val="0"/>
          <w:numId w:val="2"/>
        </w:numPr>
        <w:spacing w:after="80"/>
      </w:pPr>
      <w:r>
        <w:t xml:space="preserve">Data object: x = </w:t>
      </w:r>
      <w:proofErr w:type="gramStart"/>
      <w:r>
        <w:t>ones[</w:t>
      </w:r>
      <w:proofErr w:type="gramEnd"/>
      <w:r>
        <w:t>N, 39</w:t>
      </w:r>
      <w:proofErr w:type="gramStart"/>
      <w:r>
        <w:t xml:space="preserve">],  </w:t>
      </w:r>
      <w:proofErr w:type="spellStart"/>
      <w:r>
        <w:t>edge</w:t>
      </w:r>
      <w:proofErr w:type="gramEnd"/>
      <w:r>
        <w:t>_index</w:t>
      </w:r>
      <w:proofErr w:type="spellEnd"/>
      <w:r>
        <w:t xml:space="preserve"> [2, E</w:t>
      </w:r>
      <w:proofErr w:type="gramStart"/>
      <w:r>
        <w:t xml:space="preserve">],  </w:t>
      </w:r>
      <w:proofErr w:type="spellStart"/>
      <w:r>
        <w:t>edge</w:t>
      </w:r>
      <w:proofErr w:type="gramEnd"/>
      <w:r>
        <w:t>_attr</w:t>
      </w:r>
      <w:proofErr w:type="spellEnd"/>
      <w:r>
        <w:t xml:space="preserve"> [E, 39</w:t>
      </w:r>
      <w:proofErr w:type="gramStart"/>
      <w:r>
        <w:t>],  y</w:t>
      </w:r>
      <w:proofErr w:type="gramEnd"/>
      <w:r>
        <w:t xml:space="preserve"> [E]</w:t>
      </w:r>
    </w:p>
    <w:p w14:paraId="008F9BD2" w14:textId="77777777" w:rsidR="00F468E5" w:rsidRDefault="00000000">
      <w:pPr>
        <w:pStyle w:val="ListParagraph"/>
        <w:numPr>
          <w:ilvl w:val="0"/>
          <w:numId w:val="2"/>
        </w:numPr>
        <w:spacing w:after="80"/>
      </w:pPr>
      <w:r>
        <w:t>80/20 stratified edge-level train/test split</w:t>
      </w:r>
    </w:p>
    <w:p w14:paraId="20597932" w14:textId="77777777" w:rsidR="00F468E5" w:rsidRDefault="00000000">
      <w:pPr>
        <w:pStyle w:val="ListParagraph"/>
        <w:numPr>
          <w:ilvl w:val="0"/>
          <w:numId w:val="2"/>
        </w:numPr>
        <w:spacing w:after="80"/>
      </w:pPr>
      <w:r>
        <w:t xml:space="preserve">Two-layer </w:t>
      </w:r>
      <w:proofErr w:type="spellStart"/>
      <w:r>
        <w:t>EGraphSAGEConv</w:t>
      </w:r>
      <w:proofErr w:type="spellEnd"/>
      <w:r>
        <w:t xml:space="preserve"> → </w:t>
      </w:r>
      <w:proofErr w:type="spellStart"/>
      <w:r>
        <w:t>MLPPredictor</w:t>
      </w:r>
      <w:proofErr w:type="spellEnd"/>
      <w:r>
        <w:t xml:space="preserve"> edge classifier</w:t>
      </w:r>
    </w:p>
    <w:p w14:paraId="238B2598" w14:textId="77777777" w:rsidR="00F468E5" w:rsidRDefault="00000000">
      <w:pPr>
        <w:pStyle w:val="ListParagraph"/>
        <w:numPr>
          <w:ilvl w:val="0"/>
          <w:numId w:val="2"/>
        </w:numPr>
        <w:spacing w:after="80"/>
      </w:pPr>
      <w:r>
        <w:t xml:space="preserve">Class-weighted </w:t>
      </w:r>
      <w:proofErr w:type="spellStart"/>
      <w:r>
        <w:t>CrossEntropy</w:t>
      </w:r>
      <w:proofErr w:type="spellEnd"/>
      <w:r>
        <w:t xml:space="preserve"> + Adam(</w:t>
      </w:r>
      <w:proofErr w:type="spellStart"/>
      <w:r>
        <w:t>lr</w:t>
      </w:r>
      <w:proofErr w:type="spellEnd"/>
      <w:r>
        <w:t xml:space="preserve">=0.005) + </w:t>
      </w:r>
      <w:proofErr w:type="spellStart"/>
      <w:r>
        <w:t>ReduceLROnPlateau</w:t>
      </w:r>
      <w:proofErr w:type="spellEnd"/>
    </w:p>
    <w:p w14:paraId="2C2E0090" w14:textId="77777777" w:rsidR="00F468E5" w:rsidRDefault="00000000">
      <w:pPr>
        <w:pStyle w:val="ListParagraph"/>
        <w:numPr>
          <w:ilvl w:val="0"/>
          <w:numId w:val="2"/>
        </w:numPr>
        <w:spacing w:after="80"/>
      </w:pPr>
      <w:r>
        <w:t>Evaluation: classification report · confusion matrix · UMAP embedding visualization</w:t>
      </w:r>
    </w:p>
    <w:p w14:paraId="7BD86951" w14:textId="77777777" w:rsidR="00F468E5" w:rsidRDefault="00000000">
      <w:pPr>
        <w:pStyle w:val="Heading2"/>
        <w:spacing w:before="320" w:after="160"/>
      </w:pPr>
      <w:proofErr w:type="gramStart"/>
      <w:r>
        <w:t>4.2  Hyperparameters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4320"/>
      </w:tblGrid>
      <w:tr w:rsidR="00F468E5" w14:paraId="5C54DF2E" w14:textId="77777777">
        <w:trPr>
          <w:tblHeader/>
        </w:trPr>
        <w:tc>
          <w:tcPr>
            <w:tcW w:w="288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384D382F" w14:textId="77777777" w:rsidR="00F468E5" w:rsidRDefault="00000000">
            <w:pPr>
              <w:jc w:val="center"/>
            </w:pPr>
            <w:r>
              <w:rPr>
                <w:b/>
                <w:bCs/>
                <w:color w:val="FFFFFF"/>
                <w:sz w:val="20"/>
                <w:szCs w:val="20"/>
              </w:rPr>
              <w:t>Parameter</w:t>
            </w:r>
          </w:p>
        </w:tc>
        <w:tc>
          <w:tcPr>
            <w:tcW w:w="21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05712697" w14:textId="77777777" w:rsidR="00F468E5" w:rsidRDefault="00000000">
            <w:pPr>
              <w:jc w:val="center"/>
            </w:pPr>
            <w:r>
              <w:rPr>
                <w:b/>
                <w:bCs/>
                <w:color w:val="FFFFFF"/>
                <w:sz w:val="20"/>
                <w:szCs w:val="20"/>
              </w:rPr>
              <w:t>Value</w:t>
            </w:r>
          </w:p>
        </w:tc>
        <w:tc>
          <w:tcPr>
            <w:tcW w:w="432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60E21538" w14:textId="77777777" w:rsidR="00F468E5" w:rsidRDefault="00000000">
            <w:pPr>
              <w:jc w:val="center"/>
            </w:pPr>
            <w:r>
              <w:rPr>
                <w:b/>
                <w:bCs/>
                <w:color w:val="FFFFFF"/>
                <w:sz w:val="20"/>
                <w:szCs w:val="20"/>
              </w:rPr>
              <w:t>Notes</w:t>
            </w:r>
          </w:p>
        </w:tc>
      </w:tr>
      <w:tr w:rsidR="00F468E5" w14:paraId="0CCA6D13"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F02DFBF" w14:textId="77777777" w:rsidR="00F468E5" w:rsidRDefault="00000000">
            <w:r>
              <w:rPr>
                <w:b/>
                <w:bCs/>
                <w:color w:val="0F2D5E"/>
                <w:sz w:val="20"/>
                <w:szCs w:val="20"/>
              </w:rPr>
              <w:t>Hidden dimension</w:t>
            </w:r>
          </w:p>
        </w:tc>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C4E7BC6" w14:textId="77777777" w:rsidR="00F468E5" w:rsidRDefault="00000000">
            <w:r>
              <w:rPr>
                <w:sz w:val="20"/>
                <w:szCs w:val="20"/>
              </w:rPr>
              <w:t>128</w:t>
            </w:r>
          </w:p>
        </w:tc>
        <w:tc>
          <w:tcPr>
            <w:tcW w:w="43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9EF4F85" w14:textId="77777777" w:rsidR="00F468E5" w:rsidRDefault="00000000">
            <w:r>
              <w:rPr>
                <w:sz w:val="20"/>
                <w:szCs w:val="20"/>
              </w:rPr>
              <w:t>Consistent with original paper</w:t>
            </w:r>
          </w:p>
        </w:tc>
      </w:tr>
      <w:tr w:rsidR="00F468E5" w14:paraId="6411C8FB"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CC71784" w14:textId="77777777" w:rsidR="00F468E5" w:rsidRDefault="00000000">
            <w:r>
              <w:rPr>
                <w:b/>
                <w:bCs/>
                <w:color w:val="0F2D5E"/>
                <w:sz w:val="20"/>
                <w:szCs w:val="20"/>
              </w:rPr>
              <w:t>Conv layers</w:t>
            </w:r>
          </w:p>
        </w:tc>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CDE03D7" w14:textId="77777777" w:rsidR="00F468E5" w:rsidRDefault="00000000">
            <w:r>
              <w:rPr>
                <w:sz w:val="20"/>
                <w:szCs w:val="20"/>
              </w:rPr>
              <w:t>2</w:t>
            </w:r>
          </w:p>
        </w:tc>
        <w:tc>
          <w:tcPr>
            <w:tcW w:w="43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C45FD43" w14:textId="77777777" w:rsidR="00F468E5" w:rsidRDefault="00000000">
            <w:r>
              <w:rPr>
                <w:sz w:val="20"/>
                <w:szCs w:val="20"/>
              </w:rPr>
              <w:t>Consistent with original paper</w:t>
            </w:r>
          </w:p>
        </w:tc>
      </w:tr>
      <w:tr w:rsidR="00F468E5" w14:paraId="15FB3697"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95836A1" w14:textId="77777777" w:rsidR="00F468E5" w:rsidRDefault="00000000">
            <w:r>
              <w:rPr>
                <w:b/>
                <w:bCs/>
                <w:color w:val="0F2D5E"/>
                <w:sz w:val="20"/>
                <w:szCs w:val="20"/>
              </w:rPr>
              <w:t>Dropout</w:t>
            </w:r>
          </w:p>
        </w:tc>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834721D" w14:textId="77777777" w:rsidR="00F468E5" w:rsidRDefault="00000000">
            <w:r>
              <w:rPr>
                <w:sz w:val="20"/>
                <w:szCs w:val="20"/>
              </w:rPr>
              <w:t>0.3</w:t>
            </w:r>
          </w:p>
        </w:tc>
        <w:tc>
          <w:tcPr>
            <w:tcW w:w="43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F0AA225" w14:textId="77777777" w:rsidR="00F468E5" w:rsidRDefault="00000000">
            <w:r>
              <w:rPr>
                <w:sz w:val="20"/>
                <w:szCs w:val="20"/>
              </w:rPr>
              <w:t>Increased from 0.2 for regularisation</w:t>
            </w:r>
          </w:p>
        </w:tc>
      </w:tr>
      <w:tr w:rsidR="00F468E5" w14:paraId="750759AC"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16A0DD4" w14:textId="77777777" w:rsidR="00F468E5" w:rsidRDefault="00000000">
            <w:r>
              <w:rPr>
                <w:b/>
                <w:bCs/>
                <w:color w:val="0F2D5E"/>
                <w:sz w:val="20"/>
                <w:szCs w:val="20"/>
              </w:rPr>
              <w:t>Initial learning rate</w:t>
            </w:r>
          </w:p>
        </w:tc>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CA16917" w14:textId="77777777" w:rsidR="00F468E5" w:rsidRDefault="00000000">
            <w:r>
              <w:rPr>
                <w:sz w:val="20"/>
                <w:szCs w:val="20"/>
              </w:rPr>
              <w:t>0.005</w:t>
            </w:r>
          </w:p>
        </w:tc>
        <w:tc>
          <w:tcPr>
            <w:tcW w:w="43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749607D" w14:textId="77777777" w:rsidR="00F468E5" w:rsidRDefault="00000000">
            <w:r>
              <w:rPr>
                <w:sz w:val="20"/>
                <w:szCs w:val="20"/>
              </w:rPr>
              <w:t>5× original — faster warm-up</w:t>
            </w:r>
          </w:p>
        </w:tc>
      </w:tr>
      <w:tr w:rsidR="00F468E5" w14:paraId="48EF0417"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6081984" w14:textId="77777777" w:rsidR="00F468E5" w:rsidRDefault="00000000">
            <w:r>
              <w:rPr>
                <w:b/>
                <w:bCs/>
                <w:color w:val="0F2D5E"/>
                <w:sz w:val="20"/>
                <w:szCs w:val="20"/>
              </w:rPr>
              <w:t>LR patience</w:t>
            </w:r>
          </w:p>
        </w:tc>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FC7A482" w14:textId="77777777" w:rsidR="00F468E5" w:rsidRDefault="00000000">
            <w:r>
              <w:rPr>
                <w:sz w:val="20"/>
                <w:szCs w:val="20"/>
              </w:rPr>
              <w:t>50 epochs</w:t>
            </w:r>
          </w:p>
        </w:tc>
        <w:tc>
          <w:tcPr>
            <w:tcW w:w="43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8FEFAF9" w14:textId="77777777" w:rsidR="00F468E5" w:rsidRDefault="00000000">
            <w:r>
              <w:rPr>
                <w:sz w:val="20"/>
                <w:szCs w:val="20"/>
              </w:rPr>
              <w:t xml:space="preserve">Before </w:t>
            </w:r>
            <w:proofErr w:type="spellStart"/>
            <w:r>
              <w:rPr>
                <w:sz w:val="20"/>
                <w:szCs w:val="20"/>
              </w:rPr>
              <w:t>ReduceLROnPlateau</w:t>
            </w:r>
            <w:proofErr w:type="spellEnd"/>
            <w:r>
              <w:rPr>
                <w:sz w:val="20"/>
                <w:szCs w:val="20"/>
              </w:rPr>
              <w:t xml:space="preserve"> triggers</w:t>
            </w:r>
          </w:p>
        </w:tc>
      </w:tr>
      <w:tr w:rsidR="00F468E5" w14:paraId="53CA5B1F"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47CB3D6" w14:textId="77777777" w:rsidR="00F468E5" w:rsidRDefault="00000000">
            <w:r>
              <w:rPr>
                <w:b/>
                <w:bCs/>
                <w:color w:val="0F2D5E"/>
                <w:sz w:val="20"/>
                <w:szCs w:val="20"/>
              </w:rPr>
              <w:t>LR reduction factor</w:t>
            </w:r>
          </w:p>
        </w:tc>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F0BC52E" w14:textId="77777777" w:rsidR="00F468E5" w:rsidRDefault="00000000">
            <w:r>
              <w:rPr>
                <w:sz w:val="20"/>
                <w:szCs w:val="20"/>
              </w:rPr>
              <w:t>0.5</w:t>
            </w:r>
          </w:p>
        </w:tc>
        <w:tc>
          <w:tcPr>
            <w:tcW w:w="43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51981E2C" w14:textId="77777777" w:rsidR="00F468E5" w:rsidRDefault="00000000">
            <w:r>
              <w:rPr>
                <w:sz w:val="20"/>
                <w:szCs w:val="20"/>
              </w:rPr>
              <w:t>Halves LR on plateau</w:t>
            </w:r>
          </w:p>
        </w:tc>
      </w:tr>
      <w:tr w:rsidR="00F468E5" w14:paraId="4160EB32"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51685A3" w14:textId="77777777" w:rsidR="00F468E5" w:rsidRDefault="00000000">
            <w:r>
              <w:rPr>
                <w:b/>
                <w:bCs/>
                <w:color w:val="0F2D5E"/>
                <w:sz w:val="20"/>
                <w:szCs w:val="20"/>
              </w:rPr>
              <w:t>Epochs</w:t>
            </w:r>
          </w:p>
        </w:tc>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C117BBC" w14:textId="77777777" w:rsidR="00F468E5" w:rsidRDefault="00000000">
            <w:r>
              <w:rPr>
                <w:sz w:val="20"/>
                <w:szCs w:val="20"/>
              </w:rPr>
              <w:t>800</w:t>
            </w:r>
          </w:p>
        </w:tc>
        <w:tc>
          <w:tcPr>
            <w:tcW w:w="43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5C493A4" w14:textId="77777777" w:rsidR="00F468E5" w:rsidRDefault="00000000">
            <w:r>
              <w:rPr>
                <w:sz w:val="20"/>
                <w:szCs w:val="20"/>
              </w:rPr>
              <w:t>Reduced from 8,000 (CPU convergence)</w:t>
            </w:r>
          </w:p>
        </w:tc>
      </w:tr>
      <w:tr w:rsidR="00F468E5" w14:paraId="1FB8873B"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E2BB73A" w14:textId="77777777" w:rsidR="00F468E5" w:rsidRDefault="00000000">
            <w:r>
              <w:rPr>
                <w:b/>
                <w:bCs/>
                <w:color w:val="0F2D5E"/>
                <w:sz w:val="20"/>
                <w:szCs w:val="20"/>
              </w:rPr>
              <w:t>Optimizer</w:t>
            </w:r>
          </w:p>
        </w:tc>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E2112A6" w14:textId="77777777" w:rsidR="00F468E5" w:rsidRDefault="00000000">
            <w:r>
              <w:rPr>
                <w:sz w:val="20"/>
                <w:szCs w:val="20"/>
              </w:rPr>
              <w:t>Adam</w:t>
            </w:r>
          </w:p>
        </w:tc>
        <w:tc>
          <w:tcPr>
            <w:tcW w:w="43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5D53755" w14:textId="77777777" w:rsidR="00F468E5" w:rsidRDefault="00000000">
            <w:proofErr w:type="spellStart"/>
            <w:r>
              <w:rPr>
                <w:sz w:val="20"/>
                <w:szCs w:val="20"/>
              </w:rPr>
              <w:t>weight_decay</w:t>
            </w:r>
            <w:proofErr w:type="spellEnd"/>
            <w:r>
              <w:rPr>
                <w:sz w:val="20"/>
                <w:szCs w:val="20"/>
              </w:rPr>
              <w:t xml:space="preserve"> = 5e-4</w:t>
            </w:r>
          </w:p>
        </w:tc>
      </w:tr>
      <w:tr w:rsidR="00F468E5" w14:paraId="7BAE8642"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528A3A0" w14:textId="77777777" w:rsidR="00F468E5" w:rsidRDefault="00000000">
            <w:r>
              <w:rPr>
                <w:b/>
                <w:bCs/>
                <w:color w:val="0F2D5E"/>
                <w:sz w:val="20"/>
                <w:szCs w:val="20"/>
              </w:rPr>
              <w:t>Loss</w:t>
            </w:r>
          </w:p>
        </w:tc>
        <w:tc>
          <w:tcPr>
            <w:tcW w:w="21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319E5A7" w14:textId="77777777" w:rsidR="00F468E5" w:rsidRDefault="00000000">
            <w:r>
              <w:rPr>
                <w:sz w:val="20"/>
                <w:szCs w:val="20"/>
              </w:rPr>
              <w:t xml:space="preserve">Weighted </w:t>
            </w:r>
            <w:proofErr w:type="spellStart"/>
            <w:r>
              <w:rPr>
                <w:sz w:val="20"/>
                <w:szCs w:val="20"/>
              </w:rPr>
              <w:t>CrossEntropy</w:t>
            </w:r>
            <w:proofErr w:type="spellEnd"/>
          </w:p>
        </w:tc>
        <w:tc>
          <w:tcPr>
            <w:tcW w:w="43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38BF7CF" w14:textId="77777777" w:rsidR="00F468E5" w:rsidRDefault="00000000">
            <w:proofErr w:type="spellStart"/>
            <w:r>
              <w:rPr>
                <w:sz w:val="20"/>
                <w:szCs w:val="20"/>
              </w:rPr>
              <w:t>sklearn</w:t>
            </w:r>
            <w:proofErr w:type="spellEnd"/>
            <w:r>
              <w:rPr>
                <w:sz w:val="20"/>
                <w:szCs w:val="20"/>
              </w:rPr>
              <w:t xml:space="preserve"> balanced weights</w:t>
            </w:r>
          </w:p>
        </w:tc>
      </w:tr>
      <w:tr w:rsidR="00F468E5" w14:paraId="1D097576"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1617C72" w14:textId="77777777" w:rsidR="00F468E5" w:rsidRDefault="00000000">
            <w:r>
              <w:rPr>
                <w:b/>
                <w:bCs/>
                <w:color w:val="0F2D5E"/>
                <w:sz w:val="20"/>
                <w:szCs w:val="20"/>
              </w:rPr>
              <w:t>Batch strategy</w:t>
            </w:r>
          </w:p>
        </w:tc>
        <w:tc>
          <w:tcPr>
            <w:tcW w:w="21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3F025F6" w14:textId="77777777" w:rsidR="00F468E5" w:rsidRDefault="00000000">
            <w:r>
              <w:rPr>
                <w:sz w:val="20"/>
                <w:szCs w:val="20"/>
              </w:rPr>
              <w:t>Full-graph</w:t>
            </w:r>
          </w:p>
        </w:tc>
        <w:tc>
          <w:tcPr>
            <w:tcW w:w="43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EED34A4" w14:textId="77777777" w:rsidR="00F468E5" w:rsidRDefault="00000000">
            <w:r>
              <w:rPr>
                <w:sz w:val="20"/>
                <w:szCs w:val="20"/>
              </w:rPr>
              <w:t>No mini-batching — avoids index errors</w:t>
            </w:r>
          </w:p>
        </w:tc>
      </w:tr>
    </w:tbl>
    <w:p w14:paraId="0EEBE957" w14:textId="77777777" w:rsidR="00F468E5" w:rsidRDefault="00000000">
      <w:r>
        <w:br w:type="page"/>
      </w:r>
    </w:p>
    <w:p w14:paraId="0B636E4C" w14:textId="77777777" w:rsidR="00F468E5" w:rsidRDefault="00000000">
      <w:pPr>
        <w:pStyle w:val="Heading1"/>
        <w:spacing w:before="320"/>
      </w:pPr>
      <w:r>
        <w:lastRenderedPageBreak/>
        <w:t>5.  Dataset &amp; Preprocessing</w:t>
      </w:r>
    </w:p>
    <w:p w14:paraId="008B1C3A" w14:textId="77777777" w:rsidR="00F468E5" w:rsidRDefault="00F468E5">
      <w:pPr>
        <w:pBdr>
          <w:bottom w:val="single" w:sz="8" w:space="1" w:color="378ADD"/>
        </w:pBdr>
        <w:spacing w:after="160"/>
      </w:pPr>
    </w:p>
    <w:p w14:paraId="73C67C8A" w14:textId="77777777" w:rsidR="00F468E5" w:rsidRDefault="00000000">
      <w:pPr>
        <w:pStyle w:val="Heading2"/>
        <w:spacing w:before="320" w:after="160"/>
      </w:pPr>
      <w:proofErr w:type="gramStart"/>
      <w:r>
        <w:t>5.1  NF</w:t>
      </w:r>
      <w:proofErr w:type="gramEnd"/>
      <w:r>
        <w:t>-BoT-IoT-v2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468E5" w14:paraId="7E855426" w14:textId="77777777">
        <w:trPr>
          <w:tblHeader/>
        </w:trPr>
        <w:tc>
          <w:tcPr>
            <w:tcW w:w="36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20A49F11" w14:textId="77777777" w:rsidR="00F468E5" w:rsidRDefault="00000000">
            <w:pPr>
              <w:jc w:val="center"/>
            </w:pPr>
            <w:r>
              <w:rPr>
                <w:b/>
                <w:bCs/>
                <w:color w:val="FFFFFF"/>
                <w:sz w:val="20"/>
                <w:szCs w:val="20"/>
              </w:rPr>
              <w:t>Property</w:t>
            </w:r>
          </w:p>
        </w:tc>
        <w:tc>
          <w:tcPr>
            <w:tcW w:w="57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6677019A" w14:textId="77777777" w:rsidR="00F468E5" w:rsidRDefault="00000000">
            <w:pPr>
              <w:jc w:val="center"/>
            </w:pPr>
            <w:r>
              <w:rPr>
                <w:b/>
                <w:bCs/>
                <w:color w:val="FFFFFF"/>
                <w:sz w:val="20"/>
                <w:szCs w:val="20"/>
              </w:rPr>
              <w:t>Value</w:t>
            </w:r>
          </w:p>
        </w:tc>
      </w:tr>
      <w:tr w:rsidR="00F468E5" w14:paraId="1D25C2BF" w14:textId="77777777">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BFA2286" w14:textId="77777777" w:rsidR="00F468E5" w:rsidRDefault="00000000">
            <w:r>
              <w:rPr>
                <w:b/>
                <w:bCs/>
                <w:color w:val="0F2D5E"/>
                <w:sz w:val="20"/>
                <w:szCs w:val="20"/>
              </w:rPr>
              <w:t>Source</w:t>
            </w:r>
          </w:p>
        </w:tc>
        <w:tc>
          <w:tcPr>
            <w:tcW w:w="57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60B5E1A" w14:textId="77777777" w:rsidR="00F468E5" w:rsidRDefault="00000000">
            <w:r>
              <w:rPr>
                <w:sz w:val="20"/>
                <w:szCs w:val="20"/>
              </w:rPr>
              <w:t>University of Queensland / Kaggle</w:t>
            </w:r>
          </w:p>
        </w:tc>
      </w:tr>
      <w:tr w:rsidR="00F468E5" w14:paraId="79CA508C" w14:textId="77777777">
        <w:tc>
          <w:tcPr>
            <w:tcW w:w="36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CACCECF" w14:textId="77777777" w:rsidR="00F468E5" w:rsidRDefault="00000000">
            <w:r>
              <w:rPr>
                <w:b/>
                <w:bCs/>
                <w:color w:val="0F2D5E"/>
                <w:sz w:val="20"/>
                <w:szCs w:val="20"/>
              </w:rPr>
              <w:t>Raw flow records</w:t>
            </w:r>
          </w:p>
        </w:tc>
        <w:tc>
          <w:tcPr>
            <w:tcW w:w="57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C86C899" w14:textId="77777777" w:rsidR="00F468E5" w:rsidRDefault="00000000">
            <w:r>
              <w:rPr>
                <w:sz w:val="20"/>
                <w:szCs w:val="20"/>
              </w:rPr>
              <w:t>37,763,497</w:t>
            </w:r>
          </w:p>
        </w:tc>
      </w:tr>
      <w:tr w:rsidR="00F468E5" w14:paraId="756674E8" w14:textId="77777777">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1810930" w14:textId="77777777" w:rsidR="00F468E5" w:rsidRDefault="00000000">
            <w:r>
              <w:rPr>
                <w:b/>
                <w:bCs/>
                <w:color w:val="0F2D5E"/>
                <w:sz w:val="20"/>
                <w:szCs w:val="20"/>
              </w:rPr>
              <w:t>NetFlow features</w:t>
            </w:r>
          </w:p>
        </w:tc>
        <w:tc>
          <w:tcPr>
            <w:tcW w:w="57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E4A59DE" w14:textId="77777777" w:rsidR="00F468E5" w:rsidRDefault="00000000">
            <w:r>
              <w:rPr>
                <w:sz w:val="20"/>
                <w:szCs w:val="20"/>
              </w:rPr>
              <w:t>39 numeric features per flow</w:t>
            </w:r>
          </w:p>
        </w:tc>
      </w:tr>
      <w:tr w:rsidR="00F468E5" w14:paraId="761AF8D6" w14:textId="77777777">
        <w:tc>
          <w:tcPr>
            <w:tcW w:w="36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69FF19F" w14:textId="77777777" w:rsidR="00F468E5" w:rsidRDefault="00000000">
            <w:r>
              <w:rPr>
                <w:b/>
                <w:bCs/>
                <w:color w:val="0F2D5E"/>
                <w:sz w:val="20"/>
                <w:szCs w:val="20"/>
              </w:rPr>
              <w:t>File format</w:t>
            </w:r>
          </w:p>
        </w:tc>
        <w:tc>
          <w:tcPr>
            <w:tcW w:w="57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1055F03" w14:textId="77777777" w:rsidR="00F468E5" w:rsidRDefault="00000000">
            <w:r>
              <w:rPr>
                <w:sz w:val="20"/>
                <w:szCs w:val="20"/>
              </w:rPr>
              <w:t>Apache Parquet (508 MB on disk, ~4 GB in RAM)</w:t>
            </w:r>
          </w:p>
        </w:tc>
      </w:tr>
      <w:tr w:rsidR="00F468E5" w14:paraId="175B93B9" w14:textId="77777777">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3C9289A" w14:textId="77777777" w:rsidR="00F468E5" w:rsidRDefault="00000000">
            <w:r>
              <w:rPr>
                <w:b/>
                <w:bCs/>
                <w:color w:val="0F2D5E"/>
                <w:sz w:val="20"/>
                <w:szCs w:val="20"/>
              </w:rPr>
              <w:t>Class labels</w:t>
            </w:r>
          </w:p>
        </w:tc>
        <w:tc>
          <w:tcPr>
            <w:tcW w:w="57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7273CFD" w14:textId="77777777" w:rsidR="00F468E5" w:rsidRDefault="00000000">
            <w:r>
              <w:rPr>
                <w:sz w:val="20"/>
                <w:szCs w:val="20"/>
              </w:rPr>
              <w:t>DDoS · DoS · Reconnaissance · Theft · Benign</w:t>
            </w:r>
          </w:p>
        </w:tc>
      </w:tr>
      <w:tr w:rsidR="00F468E5" w14:paraId="7D51A518" w14:textId="77777777">
        <w:tc>
          <w:tcPr>
            <w:tcW w:w="36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F3EE392" w14:textId="77777777" w:rsidR="00F468E5" w:rsidRDefault="00000000">
            <w:r>
              <w:rPr>
                <w:b/>
                <w:bCs/>
                <w:color w:val="0F2D5E"/>
                <w:sz w:val="20"/>
                <w:szCs w:val="20"/>
              </w:rPr>
              <w:t>Class imbalance</w:t>
            </w:r>
          </w:p>
        </w:tc>
        <w:tc>
          <w:tcPr>
            <w:tcW w:w="57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AAD16D5" w14:textId="77777777" w:rsidR="00F468E5" w:rsidRDefault="00000000">
            <w:r>
              <w:rPr>
                <w:sz w:val="20"/>
                <w:szCs w:val="20"/>
              </w:rPr>
              <w:t>DDoS + DoS &gt; 95% of total records</w:t>
            </w:r>
          </w:p>
        </w:tc>
      </w:tr>
    </w:tbl>
    <w:p w14:paraId="40378101" w14:textId="77777777" w:rsidR="00F468E5" w:rsidRDefault="00F468E5">
      <w:pPr>
        <w:spacing w:after="160"/>
      </w:pPr>
    </w:p>
    <w:p w14:paraId="2C5CE3CC" w14:textId="77777777" w:rsidR="00F468E5" w:rsidRDefault="00000000">
      <w:pPr>
        <w:pStyle w:val="Heading2"/>
        <w:spacing w:before="320" w:after="160"/>
      </w:pPr>
      <w:proofErr w:type="gramStart"/>
      <w:r>
        <w:t>5.2  Sampling</w:t>
      </w:r>
      <w:proofErr w:type="gramEnd"/>
      <w:r>
        <w:t xml:space="preserve">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1800"/>
        <w:gridCol w:w="1440"/>
        <w:gridCol w:w="3600"/>
      </w:tblGrid>
      <w:tr w:rsidR="00F468E5" w14:paraId="15B86636" w14:textId="77777777">
        <w:trPr>
          <w:tblHeader/>
        </w:trPr>
        <w:tc>
          <w:tcPr>
            <w:tcW w:w="252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029BDA30" w14:textId="77777777" w:rsidR="00F468E5" w:rsidRDefault="00000000">
            <w:pPr>
              <w:jc w:val="center"/>
            </w:pPr>
            <w:r>
              <w:rPr>
                <w:b/>
                <w:bCs/>
                <w:color w:val="FFFFFF"/>
                <w:sz w:val="20"/>
                <w:szCs w:val="20"/>
              </w:rPr>
              <w:t>Class</w:t>
            </w:r>
          </w:p>
        </w:tc>
        <w:tc>
          <w:tcPr>
            <w:tcW w:w="18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300E0515" w14:textId="77777777" w:rsidR="00F468E5" w:rsidRDefault="00000000">
            <w:pPr>
              <w:jc w:val="center"/>
            </w:pPr>
            <w:r>
              <w:rPr>
                <w:b/>
                <w:bCs/>
                <w:color w:val="FFFFFF"/>
                <w:sz w:val="20"/>
                <w:szCs w:val="20"/>
              </w:rPr>
              <w:t>Raw count</w:t>
            </w:r>
          </w:p>
        </w:tc>
        <w:tc>
          <w:tcPr>
            <w:tcW w:w="144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24E5BF77" w14:textId="77777777" w:rsidR="00F468E5" w:rsidRDefault="00000000">
            <w:pPr>
              <w:jc w:val="center"/>
            </w:pPr>
            <w:r>
              <w:rPr>
                <w:b/>
                <w:bCs/>
                <w:color w:val="FFFFFF"/>
                <w:sz w:val="20"/>
                <w:szCs w:val="20"/>
              </w:rPr>
              <w:t>Sampled</w:t>
            </w:r>
          </w:p>
        </w:tc>
        <w:tc>
          <w:tcPr>
            <w:tcW w:w="36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CEEF1A1" w14:textId="77777777" w:rsidR="00F468E5" w:rsidRDefault="00000000">
            <w:pPr>
              <w:jc w:val="center"/>
            </w:pPr>
            <w:r>
              <w:rPr>
                <w:b/>
                <w:bCs/>
                <w:color w:val="FFFFFF"/>
                <w:sz w:val="20"/>
                <w:szCs w:val="20"/>
              </w:rPr>
              <w:t>Strategy</w:t>
            </w:r>
          </w:p>
        </w:tc>
      </w:tr>
      <w:tr w:rsidR="00F468E5" w14:paraId="4B1B6920"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E35EC59" w14:textId="77777777" w:rsidR="00F468E5" w:rsidRDefault="00000000">
            <w:r>
              <w:rPr>
                <w:b/>
                <w:bCs/>
                <w:color w:val="0F2D5E"/>
                <w:sz w:val="20"/>
                <w:szCs w:val="20"/>
              </w:rPr>
              <w:t>DDoS</w:t>
            </w:r>
          </w:p>
        </w:tc>
        <w:tc>
          <w:tcPr>
            <w:tcW w:w="18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5B8FE27" w14:textId="77777777" w:rsidR="00F468E5" w:rsidRDefault="00000000">
            <w:r>
              <w:rPr>
                <w:sz w:val="20"/>
                <w:szCs w:val="20"/>
              </w:rPr>
              <w:t>~18,000,000</w:t>
            </w:r>
          </w:p>
        </w:tc>
        <w:tc>
          <w:tcPr>
            <w:tcW w:w="14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4FB069E" w14:textId="77777777" w:rsidR="00F468E5" w:rsidRDefault="00000000">
            <w:r>
              <w:rPr>
                <w:sz w:val="20"/>
                <w:szCs w:val="20"/>
              </w:rPr>
              <w:t>12,000</w:t>
            </w:r>
          </w:p>
        </w:tc>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D39BD2F" w14:textId="77777777" w:rsidR="00F468E5" w:rsidRDefault="00000000">
            <w:r>
              <w:rPr>
                <w:sz w:val="20"/>
                <w:szCs w:val="20"/>
              </w:rPr>
              <w:t>10× subsample — massively overrepresented</w:t>
            </w:r>
          </w:p>
        </w:tc>
      </w:tr>
      <w:tr w:rsidR="00F468E5" w14:paraId="018CAF83" w14:textId="77777777">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59CBB2D" w14:textId="77777777" w:rsidR="00F468E5" w:rsidRDefault="00000000">
            <w:r>
              <w:rPr>
                <w:b/>
                <w:bCs/>
                <w:color w:val="0F2D5E"/>
                <w:sz w:val="20"/>
                <w:szCs w:val="20"/>
              </w:rPr>
              <w:t>DoS</w:t>
            </w:r>
          </w:p>
        </w:tc>
        <w:tc>
          <w:tcPr>
            <w:tcW w:w="18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8C5A34A" w14:textId="77777777" w:rsidR="00F468E5" w:rsidRDefault="00000000">
            <w:r>
              <w:rPr>
                <w:sz w:val="20"/>
                <w:szCs w:val="20"/>
              </w:rPr>
              <w:t>~15,000,000</w:t>
            </w:r>
          </w:p>
        </w:tc>
        <w:tc>
          <w:tcPr>
            <w:tcW w:w="14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115FDC2" w14:textId="77777777" w:rsidR="00F468E5" w:rsidRDefault="00000000">
            <w:r>
              <w:rPr>
                <w:sz w:val="20"/>
                <w:szCs w:val="20"/>
              </w:rPr>
              <w:t>12,000</w:t>
            </w:r>
          </w:p>
        </w:tc>
        <w:tc>
          <w:tcPr>
            <w:tcW w:w="36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3B4FE4C" w14:textId="77777777" w:rsidR="00F468E5" w:rsidRDefault="00000000">
            <w:r>
              <w:rPr>
                <w:sz w:val="20"/>
                <w:szCs w:val="20"/>
              </w:rPr>
              <w:t>10× subsample — massively overrepresented</w:t>
            </w:r>
          </w:p>
        </w:tc>
      </w:tr>
      <w:tr w:rsidR="00F468E5" w14:paraId="78E08CF9"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D35D87C" w14:textId="77777777" w:rsidR="00F468E5" w:rsidRDefault="00000000">
            <w:r>
              <w:rPr>
                <w:b/>
                <w:bCs/>
                <w:color w:val="0F2D5E"/>
                <w:sz w:val="20"/>
                <w:szCs w:val="20"/>
              </w:rPr>
              <w:t>Normal</w:t>
            </w:r>
          </w:p>
        </w:tc>
        <w:tc>
          <w:tcPr>
            <w:tcW w:w="18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5BEC0BF" w14:textId="77777777" w:rsidR="00F468E5" w:rsidRDefault="00000000">
            <w:r>
              <w:rPr>
                <w:sz w:val="20"/>
                <w:szCs w:val="20"/>
              </w:rPr>
              <w:t>~200,000</w:t>
            </w:r>
          </w:p>
        </w:tc>
        <w:tc>
          <w:tcPr>
            <w:tcW w:w="14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1F55177" w14:textId="77777777" w:rsidR="00F468E5" w:rsidRDefault="00000000">
            <w:r>
              <w:rPr>
                <w:sz w:val="20"/>
                <w:szCs w:val="20"/>
              </w:rPr>
              <w:t>12,000</w:t>
            </w:r>
          </w:p>
        </w:tc>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B431DF2" w14:textId="77777777" w:rsidR="00F468E5" w:rsidRDefault="00000000">
            <w:r>
              <w:rPr>
                <w:sz w:val="20"/>
                <w:szCs w:val="20"/>
              </w:rPr>
              <w:t>Capped for balance</w:t>
            </w:r>
          </w:p>
        </w:tc>
      </w:tr>
      <w:tr w:rsidR="00F468E5" w14:paraId="5528CA45" w14:textId="77777777">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598D3846" w14:textId="77777777" w:rsidR="00F468E5" w:rsidRDefault="00000000">
            <w:r>
              <w:rPr>
                <w:b/>
                <w:bCs/>
                <w:color w:val="0F2D5E"/>
                <w:sz w:val="20"/>
                <w:szCs w:val="20"/>
              </w:rPr>
              <w:t>Reconnaissance</w:t>
            </w:r>
          </w:p>
        </w:tc>
        <w:tc>
          <w:tcPr>
            <w:tcW w:w="18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9B4AD2C" w14:textId="77777777" w:rsidR="00F468E5" w:rsidRDefault="00000000">
            <w:r>
              <w:rPr>
                <w:sz w:val="20"/>
                <w:szCs w:val="20"/>
              </w:rPr>
              <w:t>~2,000,000</w:t>
            </w:r>
          </w:p>
        </w:tc>
        <w:tc>
          <w:tcPr>
            <w:tcW w:w="14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3643F5C" w14:textId="77777777" w:rsidR="00F468E5" w:rsidRDefault="00000000">
            <w:r>
              <w:rPr>
                <w:sz w:val="20"/>
                <w:szCs w:val="20"/>
              </w:rPr>
              <w:t>15,000</w:t>
            </w:r>
          </w:p>
        </w:tc>
        <w:tc>
          <w:tcPr>
            <w:tcW w:w="36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7DF861C" w14:textId="77777777" w:rsidR="00F468E5" w:rsidRDefault="00000000">
            <w:r>
              <w:rPr>
                <w:sz w:val="20"/>
                <w:szCs w:val="20"/>
              </w:rPr>
              <w:t>Higher cap — hardest class</w:t>
            </w:r>
          </w:p>
        </w:tc>
      </w:tr>
      <w:tr w:rsidR="00F468E5" w14:paraId="2C63147B"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8E49AB3" w14:textId="77777777" w:rsidR="00F468E5" w:rsidRDefault="00000000">
            <w:r>
              <w:rPr>
                <w:b/>
                <w:bCs/>
                <w:color w:val="0F2D5E"/>
                <w:sz w:val="20"/>
                <w:szCs w:val="20"/>
              </w:rPr>
              <w:t>Theft</w:t>
            </w:r>
          </w:p>
        </w:tc>
        <w:tc>
          <w:tcPr>
            <w:tcW w:w="18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50F9282" w14:textId="77777777" w:rsidR="00F468E5" w:rsidRDefault="00000000">
            <w:r>
              <w:rPr>
                <w:sz w:val="20"/>
                <w:szCs w:val="20"/>
              </w:rPr>
              <w:t>~25,000</w:t>
            </w:r>
          </w:p>
        </w:tc>
        <w:tc>
          <w:tcPr>
            <w:tcW w:w="14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17431AA" w14:textId="77777777" w:rsidR="00F468E5" w:rsidRDefault="00000000">
            <w:r>
              <w:rPr>
                <w:sz w:val="20"/>
                <w:szCs w:val="20"/>
              </w:rPr>
              <w:t>695</w:t>
            </w:r>
          </w:p>
        </w:tc>
        <w:tc>
          <w:tcPr>
            <w:tcW w:w="36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1A1EF38" w14:textId="77777777" w:rsidR="00F468E5" w:rsidRDefault="00000000">
            <w:r>
              <w:rPr>
                <w:sz w:val="20"/>
                <w:szCs w:val="20"/>
              </w:rPr>
              <w:t>All kept — genuinely rare</w:t>
            </w:r>
          </w:p>
        </w:tc>
      </w:tr>
    </w:tbl>
    <w:p w14:paraId="7015840E" w14:textId="77777777" w:rsidR="00F468E5" w:rsidRDefault="00000000">
      <w:r>
        <w:br w:type="page"/>
      </w:r>
    </w:p>
    <w:p w14:paraId="0477F0F8" w14:textId="77777777" w:rsidR="00F468E5" w:rsidRDefault="00000000">
      <w:pPr>
        <w:pStyle w:val="Heading1"/>
        <w:spacing w:before="320"/>
      </w:pPr>
      <w:r>
        <w:lastRenderedPageBreak/>
        <w:t>6.  Results</w:t>
      </w:r>
    </w:p>
    <w:p w14:paraId="08641285" w14:textId="77777777" w:rsidR="00F468E5" w:rsidRDefault="00F468E5">
      <w:pPr>
        <w:pBdr>
          <w:bottom w:val="single" w:sz="8" w:space="1" w:color="378ADD"/>
        </w:pBdr>
        <w:spacing w:after="160"/>
      </w:pPr>
    </w:p>
    <w:p w14:paraId="0227232E" w14:textId="77777777" w:rsidR="00F468E5" w:rsidRDefault="00000000">
      <w:pPr>
        <w:pStyle w:val="Heading2"/>
        <w:spacing w:before="320" w:after="160"/>
      </w:pPr>
      <w:proofErr w:type="gramStart"/>
      <w:r>
        <w:t>6.1  Summary</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468E5" w14:paraId="685DD38A" w14:textId="77777777">
        <w:tc>
          <w:tcPr>
            <w:tcW w:w="2340" w:type="dxa"/>
            <w:tcBorders>
              <w:top w:val="single" w:sz="4" w:space="0" w:color="378ADD"/>
              <w:left w:val="single" w:sz="4" w:space="0" w:color="378ADD"/>
              <w:bottom w:val="single" w:sz="4" w:space="0" w:color="378ADD"/>
              <w:right w:val="single" w:sz="4" w:space="0" w:color="378ADD"/>
            </w:tcBorders>
            <w:shd w:val="clear" w:color="auto" w:fill="E6F1FB"/>
            <w:tcMar>
              <w:top w:w="140" w:type="dxa"/>
              <w:left w:w="140" w:type="dxa"/>
              <w:bottom w:w="140" w:type="dxa"/>
              <w:right w:w="140" w:type="dxa"/>
            </w:tcMar>
            <w:vAlign w:val="center"/>
          </w:tcPr>
          <w:p w14:paraId="327D4B4B" w14:textId="77777777" w:rsidR="00F468E5" w:rsidRDefault="00000000">
            <w:pPr>
              <w:jc w:val="center"/>
            </w:pPr>
            <w:r>
              <w:rPr>
                <w:b/>
                <w:bCs/>
                <w:color w:val="0F2D5E"/>
                <w:sz w:val="32"/>
                <w:szCs w:val="32"/>
              </w:rPr>
              <w:t>92.80%</w:t>
            </w:r>
          </w:p>
          <w:p w14:paraId="0BBE3CD7" w14:textId="77777777" w:rsidR="00F468E5" w:rsidRDefault="00000000">
            <w:pPr>
              <w:jc w:val="center"/>
            </w:pPr>
            <w:r>
              <w:rPr>
                <w:color w:val="185FA5"/>
                <w:sz w:val="18"/>
                <w:szCs w:val="18"/>
              </w:rPr>
              <w:t>Overall Accuracy</w:t>
            </w:r>
          </w:p>
        </w:tc>
        <w:tc>
          <w:tcPr>
            <w:tcW w:w="2340" w:type="dxa"/>
            <w:tcBorders>
              <w:top w:val="single" w:sz="4" w:space="0" w:color="1D9E75"/>
              <w:left w:val="single" w:sz="4" w:space="0" w:color="1D9E75"/>
              <w:bottom w:val="single" w:sz="4" w:space="0" w:color="1D9E75"/>
              <w:right w:val="single" w:sz="4" w:space="0" w:color="1D9E75"/>
            </w:tcBorders>
            <w:shd w:val="clear" w:color="auto" w:fill="E1F5EE"/>
            <w:tcMar>
              <w:top w:w="140" w:type="dxa"/>
              <w:left w:w="140" w:type="dxa"/>
              <w:bottom w:w="140" w:type="dxa"/>
              <w:right w:w="140" w:type="dxa"/>
            </w:tcMar>
            <w:vAlign w:val="center"/>
          </w:tcPr>
          <w:p w14:paraId="1C30BE41" w14:textId="77777777" w:rsidR="00F468E5" w:rsidRDefault="00000000">
            <w:pPr>
              <w:jc w:val="center"/>
            </w:pPr>
            <w:r>
              <w:rPr>
                <w:b/>
                <w:bCs/>
                <w:color w:val="0F6E56"/>
                <w:sz w:val="32"/>
                <w:szCs w:val="32"/>
              </w:rPr>
              <w:t>0.929</w:t>
            </w:r>
          </w:p>
          <w:p w14:paraId="14FF754B" w14:textId="77777777" w:rsidR="00F468E5" w:rsidRDefault="00000000">
            <w:pPr>
              <w:jc w:val="center"/>
            </w:pPr>
            <w:r>
              <w:rPr>
                <w:color w:val="1D9E75"/>
                <w:sz w:val="18"/>
                <w:szCs w:val="18"/>
              </w:rPr>
              <w:t>Macro F1</w:t>
            </w:r>
          </w:p>
        </w:tc>
        <w:tc>
          <w:tcPr>
            <w:tcW w:w="2340" w:type="dxa"/>
            <w:tcBorders>
              <w:top w:val="single" w:sz="4" w:space="0" w:color="BA7517"/>
              <w:left w:val="single" w:sz="4" w:space="0" w:color="BA7517"/>
              <w:bottom w:val="single" w:sz="4" w:space="0" w:color="BA7517"/>
              <w:right w:val="single" w:sz="4" w:space="0" w:color="BA7517"/>
            </w:tcBorders>
            <w:shd w:val="clear" w:color="auto" w:fill="FAEEDA"/>
            <w:tcMar>
              <w:top w:w="140" w:type="dxa"/>
              <w:left w:w="140" w:type="dxa"/>
              <w:bottom w:w="140" w:type="dxa"/>
              <w:right w:w="140" w:type="dxa"/>
            </w:tcMar>
            <w:vAlign w:val="center"/>
          </w:tcPr>
          <w:p w14:paraId="27438222" w14:textId="77777777" w:rsidR="00F468E5" w:rsidRDefault="00000000">
            <w:pPr>
              <w:jc w:val="center"/>
            </w:pPr>
            <w:r>
              <w:rPr>
                <w:b/>
                <w:bCs/>
                <w:color w:val="854F0B"/>
                <w:sz w:val="32"/>
                <w:szCs w:val="32"/>
              </w:rPr>
              <w:t>0.928</w:t>
            </w:r>
          </w:p>
          <w:p w14:paraId="63E41B8E" w14:textId="77777777" w:rsidR="00F468E5" w:rsidRDefault="00000000">
            <w:pPr>
              <w:jc w:val="center"/>
            </w:pPr>
            <w:r>
              <w:rPr>
                <w:color w:val="BA7517"/>
                <w:sz w:val="18"/>
                <w:szCs w:val="18"/>
              </w:rPr>
              <w:t>Weighted F1</w:t>
            </w:r>
          </w:p>
        </w:tc>
        <w:tc>
          <w:tcPr>
            <w:tcW w:w="2340" w:type="dxa"/>
            <w:tcBorders>
              <w:top w:val="single" w:sz="4" w:space="0" w:color="D85A30"/>
              <w:left w:val="single" w:sz="4" w:space="0" w:color="D85A30"/>
              <w:bottom w:val="single" w:sz="4" w:space="0" w:color="D85A30"/>
              <w:right w:val="single" w:sz="4" w:space="0" w:color="D85A30"/>
            </w:tcBorders>
            <w:shd w:val="clear" w:color="auto" w:fill="FAECE7"/>
            <w:tcMar>
              <w:top w:w="140" w:type="dxa"/>
              <w:left w:w="140" w:type="dxa"/>
              <w:bottom w:w="140" w:type="dxa"/>
              <w:right w:w="140" w:type="dxa"/>
            </w:tcMar>
            <w:vAlign w:val="center"/>
          </w:tcPr>
          <w:p w14:paraId="4102022F" w14:textId="77777777" w:rsidR="00F468E5" w:rsidRDefault="00000000">
            <w:pPr>
              <w:jc w:val="center"/>
            </w:pPr>
            <w:r>
              <w:rPr>
                <w:b/>
                <w:bCs/>
                <w:color w:val="993C1D"/>
                <w:sz w:val="32"/>
                <w:szCs w:val="32"/>
              </w:rPr>
              <w:t>7.20%</w:t>
            </w:r>
          </w:p>
          <w:p w14:paraId="051A98A0" w14:textId="77777777" w:rsidR="00F468E5" w:rsidRDefault="00000000">
            <w:pPr>
              <w:jc w:val="center"/>
            </w:pPr>
            <w:r>
              <w:rPr>
                <w:color w:val="D85A30"/>
                <w:sz w:val="18"/>
                <w:szCs w:val="18"/>
              </w:rPr>
              <w:t>Misclassification</w:t>
            </w:r>
          </w:p>
        </w:tc>
      </w:tr>
    </w:tbl>
    <w:p w14:paraId="728955C8" w14:textId="77777777" w:rsidR="00F468E5" w:rsidRDefault="00F468E5">
      <w:pPr>
        <w:spacing w:after="200"/>
      </w:pPr>
    </w:p>
    <w:p w14:paraId="19ACD524" w14:textId="77777777" w:rsidR="00F468E5" w:rsidRDefault="00000000">
      <w:pPr>
        <w:pStyle w:val="Heading2"/>
        <w:spacing w:before="320" w:after="160"/>
      </w:pPr>
      <w:proofErr w:type="gramStart"/>
      <w:r>
        <w:t>6.2  Per</w:t>
      </w:r>
      <w:proofErr w:type="gramEnd"/>
      <w:r>
        <w:t>-Class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2"/>
        <w:gridCol w:w="1667"/>
        <w:gridCol w:w="1667"/>
        <w:gridCol w:w="1667"/>
        <w:gridCol w:w="1667"/>
      </w:tblGrid>
      <w:tr w:rsidR="00F468E5" w14:paraId="53E7C500" w14:textId="77777777">
        <w:trPr>
          <w:tblHeader/>
        </w:trPr>
        <w:tc>
          <w:tcPr>
            <w:tcW w:w="252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67986BE" w14:textId="77777777" w:rsidR="00F468E5" w:rsidRDefault="00000000">
            <w:pPr>
              <w:jc w:val="center"/>
            </w:pPr>
            <w:r>
              <w:rPr>
                <w:b/>
                <w:bCs/>
                <w:color w:val="FFFFFF"/>
                <w:sz w:val="20"/>
                <w:szCs w:val="20"/>
              </w:rPr>
              <w:t>Class</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4F32F77F" w14:textId="77777777" w:rsidR="00F468E5" w:rsidRDefault="00000000">
            <w:pPr>
              <w:jc w:val="center"/>
            </w:pPr>
            <w:r>
              <w:rPr>
                <w:b/>
                <w:bCs/>
                <w:color w:val="FFFFFF"/>
                <w:sz w:val="20"/>
                <w:szCs w:val="20"/>
              </w:rPr>
              <w:t>Precision</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714DA01F" w14:textId="77777777" w:rsidR="00F468E5" w:rsidRDefault="00000000">
            <w:pPr>
              <w:jc w:val="center"/>
            </w:pPr>
            <w:r>
              <w:rPr>
                <w:b/>
                <w:bCs/>
                <w:color w:val="FFFFFF"/>
                <w:sz w:val="20"/>
                <w:szCs w:val="20"/>
              </w:rPr>
              <w:t>Recall</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4A04AF0F" w14:textId="77777777" w:rsidR="00F468E5" w:rsidRDefault="00000000">
            <w:pPr>
              <w:jc w:val="center"/>
            </w:pPr>
            <w:r>
              <w:rPr>
                <w:b/>
                <w:bCs/>
                <w:color w:val="FFFFFF"/>
                <w:sz w:val="20"/>
                <w:szCs w:val="20"/>
              </w:rPr>
              <w:t>F1-Score</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30BCBE92" w14:textId="77777777" w:rsidR="00F468E5" w:rsidRDefault="00000000">
            <w:pPr>
              <w:jc w:val="center"/>
            </w:pPr>
            <w:r>
              <w:rPr>
                <w:b/>
                <w:bCs/>
                <w:color w:val="FFFFFF"/>
                <w:sz w:val="20"/>
                <w:szCs w:val="20"/>
              </w:rPr>
              <w:t>Support</w:t>
            </w:r>
          </w:p>
        </w:tc>
      </w:tr>
      <w:tr w:rsidR="00F468E5" w14:paraId="1C85F6CA"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7D7D624B" w14:textId="77777777" w:rsidR="00F468E5" w:rsidRDefault="00000000">
            <w:r>
              <w:rPr>
                <w:b/>
                <w:bCs/>
                <w:color w:val="0F2D5E"/>
                <w:sz w:val="20"/>
                <w:szCs w:val="20"/>
              </w:rPr>
              <w:t>DDoS</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E30DA85" w14:textId="77777777" w:rsidR="00F468E5" w:rsidRDefault="00000000">
            <w:pPr>
              <w:jc w:val="center"/>
            </w:pPr>
            <w:r>
              <w:rPr>
                <w:sz w:val="20"/>
                <w:szCs w:val="20"/>
              </w:rPr>
              <w:t>99.43%</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33C0326" w14:textId="77777777" w:rsidR="00F468E5" w:rsidRDefault="00000000">
            <w:pPr>
              <w:jc w:val="center"/>
            </w:pPr>
            <w:r>
              <w:rPr>
                <w:sz w:val="20"/>
                <w:szCs w:val="20"/>
              </w:rPr>
              <w:t>99.20%</w:t>
            </w:r>
          </w:p>
        </w:tc>
        <w:tc>
          <w:tcPr>
            <w:tcW w:w="1560" w:type="dxa"/>
            <w:tcBorders>
              <w:top w:val="single" w:sz="4" w:space="0" w:color="1D9E75"/>
              <w:left w:val="single" w:sz="4" w:space="0" w:color="1D9E75"/>
              <w:bottom w:val="single" w:sz="4" w:space="0" w:color="1D9E75"/>
              <w:right w:val="single" w:sz="4" w:space="0" w:color="1D9E75"/>
            </w:tcBorders>
            <w:shd w:val="clear" w:color="auto" w:fill="E1F5EE"/>
            <w:tcMar>
              <w:top w:w="100" w:type="dxa"/>
              <w:left w:w="140" w:type="dxa"/>
              <w:bottom w:w="100" w:type="dxa"/>
              <w:right w:w="140" w:type="dxa"/>
            </w:tcMar>
            <w:vAlign w:val="center"/>
          </w:tcPr>
          <w:p w14:paraId="705192AE" w14:textId="77777777" w:rsidR="00F468E5" w:rsidRDefault="00000000">
            <w:pPr>
              <w:jc w:val="center"/>
            </w:pPr>
            <w:r>
              <w:rPr>
                <w:b/>
                <w:bCs/>
                <w:color w:val="0F6E56"/>
                <w:sz w:val="20"/>
                <w:szCs w:val="20"/>
              </w:rPr>
              <w:t>99.32%</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475212A" w14:textId="77777777" w:rsidR="00F468E5" w:rsidRDefault="00000000">
            <w:pPr>
              <w:jc w:val="center"/>
            </w:pPr>
            <w:r>
              <w:rPr>
                <w:color w:val="5F5E5A"/>
                <w:sz w:val="20"/>
                <w:szCs w:val="20"/>
              </w:rPr>
              <w:t>6,000</w:t>
            </w:r>
          </w:p>
        </w:tc>
      </w:tr>
      <w:tr w:rsidR="00F468E5" w14:paraId="2EC3D36A"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A597581" w14:textId="77777777" w:rsidR="00F468E5" w:rsidRDefault="00000000">
            <w:r>
              <w:rPr>
                <w:b/>
                <w:bCs/>
                <w:color w:val="0F2D5E"/>
                <w:sz w:val="20"/>
                <w:szCs w:val="20"/>
              </w:rPr>
              <w:t>DoS</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4FDB2B3" w14:textId="77777777" w:rsidR="00F468E5" w:rsidRDefault="00000000">
            <w:pPr>
              <w:jc w:val="center"/>
            </w:pPr>
            <w:r>
              <w:rPr>
                <w:sz w:val="20"/>
                <w:szCs w:val="20"/>
              </w:rPr>
              <w:t>92.23%</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3BD58E5" w14:textId="77777777" w:rsidR="00F468E5" w:rsidRDefault="00000000">
            <w:pPr>
              <w:jc w:val="center"/>
            </w:pPr>
            <w:r>
              <w:rPr>
                <w:sz w:val="20"/>
                <w:szCs w:val="20"/>
              </w:rPr>
              <w:t>97.95%</w:t>
            </w:r>
          </w:p>
        </w:tc>
        <w:tc>
          <w:tcPr>
            <w:tcW w:w="1560" w:type="dxa"/>
            <w:tcBorders>
              <w:top w:val="single" w:sz="4" w:space="0" w:color="1D9E75"/>
              <w:left w:val="single" w:sz="4" w:space="0" w:color="1D9E75"/>
              <w:bottom w:val="single" w:sz="4" w:space="0" w:color="1D9E75"/>
              <w:right w:val="single" w:sz="4" w:space="0" w:color="1D9E75"/>
            </w:tcBorders>
            <w:shd w:val="clear" w:color="auto" w:fill="E1F5EE"/>
            <w:tcMar>
              <w:top w:w="100" w:type="dxa"/>
              <w:left w:w="140" w:type="dxa"/>
              <w:bottom w:w="100" w:type="dxa"/>
              <w:right w:w="140" w:type="dxa"/>
            </w:tcMar>
            <w:vAlign w:val="center"/>
          </w:tcPr>
          <w:p w14:paraId="1207F0D5" w14:textId="77777777" w:rsidR="00F468E5" w:rsidRDefault="00000000">
            <w:pPr>
              <w:jc w:val="center"/>
            </w:pPr>
            <w:r>
              <w:rPr>
                <w:b/>
                <w:bCs/>
                <w:color w:val="0F6E56"/>
                <w:sz w:val="20"/>
                <w:szCs w:val="20"/>
              </w:rPr>
              <w:t>95.00%</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5AED23A" w14:textId="77777777" w:rsidR="00F468E5" w:rsidRDefault="00000000">
            <w:pPr>
              <w:jc w:val="center"/>
            </w:pPr>
            <w:r>
              <w:rPr>
                <w:color w:val="5F5E5A"/>
                <w:sz w:val="20"/>
                <w:szCs w:val="20"/>
              </w:rPr>
              <w:t>6,000</w:t>
            </w:r>
          </w:p>
        </w:tc>
      </w:tr>
      <w:tr w:rsidR="00F468E5" w14:paraId="055E2010"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99242E8" w14:textId="77777777" w:rsidR="00F468E5" w:rsidRDefault="00000000">
            <w:r>
              <w:rPr>
                <w:b/>
                <w:bCs/>
                <w:color w:val="0F2D5E"/>
                <w:sz w:val="20"/>
                <w:szCs w:val="20"/>
              </w:rPr>
              <w:t>Normal</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B1D7700" w14:textId="77777777" w:rsidR="00F468E5" w:rsidRDefault="00000000">
            <w:pPr>
              <w:jc w:val="center"/>
            </w:pPr>
            <w:r>
              <w:rPr>
                <w:sz w:val="20"/>
                <w:szCs w:val="20"/>
              </w:rPr>
              <w:t>98.01%</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46B2818" w14:textId="77777777" w:rsidR="00F468E5" w:rsidRDefault="00000000">
            <w:pPr>
              <w:jc w:val="center"/>
            </w:pPr>
            <w:r>
              <w:rPr>
                <w:sz w:val="20"/>
                <w:szCs w:val="20"/>
              </w:rPr>
              <w:t>80.52%</w:t>
            </w:r>
          </w:p>
        </w:tc>
        <w:tc>
          <w:tcPr>
            <w:tcW w:w="1560" w:type="dxa"/>
            <w:tcBorders>
              <w:top w:val="single" w:sz="4" w:space="0" w:color="BA7517"/>
              <w:left w:val="single" w:sz="4" w:space="0" w:color="BA7517"/>
              <w:bottom w:val="single" w:sz="4" w:space="0" w:color="BA7517"/>
              <w:right w:val="single" w:sz="4" w:space="0" w:color="BA7517"/>
            </w:tcBorders>
            <w:shd w:val="clear" w:color="auto" w:fill="FAEEDA"/>
            <w:tcMar>
              <w:top w:w="100" w:type="dxa"/>
              <w:left w:w="140" w:type="dxa"/>
              <w:bottom w:w="100" w:type="dxa"/>
              <w:right w:w="140" w:type="dxa"/>
            </w:tcMar>
            <w:vAlign w:val="center"/>
          </w:tcPr>
          <w:p w14:paraId="7DEE0C89" w14:textId="77777777" w:rsidR="00F468E5" w:rsidRDefault="00000000">
            <w:pPr>
              <w:jc w:val="center"/>
            </w:pPr>
            <w:r>
              <w:rPr>
                <w:b/>
                <w:bCs/>
                <w:color w:val="854F0B"/>
                <w:sz w:val="20"/>
                <w:szCs w:val="20"/>
              </w:rPr>
              <w:t>88.41%</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063F296" w14:textId="77777777" w:rsidR="00F468E5" w:rsidRDefault="00000000">
            <w:pPr>
              <w:jc w:val="center"/>
            </w:pPr>
            <w:r>
              <w:rPr>
                <w:color w:val="5F5E5A"/>
                <w:sz w:val="20"/>
                <w:szCs w:val="20"/>
              </w:rPr>
              <w:t>6,000</w:t>
            </w:r>
          </w:p>
        </w:tc>
      </w:tr>
      <w:tr w:rsidR="00F468E5" w14:paraId="2615F026"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700C8CD" w14:textId="77777777" w:rsidR="00F468E5" w:rsidRDefault="00000000">
            <w:r>
              <w:rPr>
                <w:b/>
                <w:bCs/>
                <w:color w:val="0F2D5E"/>
                <w:sz w:val="20"/>
                <w:szCs w:val="20"/>
              </w:rPr>
              <w:t>Reconnaissance</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42422C9" w14:textId="77777777" w:rsidR="00F468E5" w:rsidRDefault="00000000">
            <w:pPr>
              <w:jc w:val="center"/>
            </w:pPr>
            <w:r>
              <w:rPr>
                <w:sz w:val="20"/>
                <w:szCs w:val="20"/>
              </w:rPr>
              <w:t>84.00%</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9574958" w14:textId="77777777" w:rsidR="00F468E5" w:rsidRDefault="00000000">
            <w:pPr>
              <w:jc w:val="center"/>
            </w:pPr>
            <w:r>
              <w:rPr>
                <w:sz w:val="20"/>
                <w:szCs w:val="20"/>
              </w:rPr>
              <w:t>92.75%</w:t>
            </w:r>
          </w:p>
        </w:tc>
        <w:tc>
          <w:tcPr>
            <w:tcW w:w="1560" w:type="dxa"/>
            <w:tcBorders>
              <w:top w:val="single" w:sz="4" w:space="0" w:color="BA7517"/>
              <w:left w:val="single" w:sz="4" w:space="0" w:color="BA7517"/>
              <w:bottom w:val="single" w:sz="4" w:space="0" w:color="BA7517"/>
              <w:right w:val="single" w:sz="4" w:space="0" w:color="BA7517"/>
            </w:tcBorders>
            <w:shd w:val="clear" w:color="auto" w:fill="FAEEDA"/>
            <w:tcMar>
              <w:top w:w="100" w:type="dxa"/>
              <w:left w:w="140" w:type="dxa"/>
              <w:bottom w:w="100" w:type="dxa"/>
              <w:right w:w="140" w:type="dxa"/>
            </w:tcMar>
            <w:vAlign w:val="center"/>
          </w:tcPr>
          <w:p w14:paraId="64A58404" w14:textId="77777777" w:rsidR="00F468E5" w:rsidRDefault="00000000">
            <w:pPr>
              <w:jc w:val="center"/>
            </w:pPr>
            <w:r>
              <w:rPr>
                <w:b/>
                <w:bCs/>
                <w:color w:val="854F0B"/>
                <w:sz w:val="20"/>
                <w:szCs w:val="20"/>
              </w:rPr>
              <w:t>88.16%</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CC67F7F" w14:textId="77777777" w:rsidR="00F468E5" w:rsidRDefault="00000000">
            <w:pPr>
              <w:jc w:val="center"/>
            </w:pPr>
            <w:r>
              <w:rPr>
                <w:color w:val="5F5E5A"/>
                <w:sz w:val="20"/>
                <w:szCs w:val="20"/>
              </w:rPr>
              <w:t>6,000</w:t>
            </w:r>
          </w:p>
        </w:tc>
      </w:tr>
      <w:tr w:rsidR="00F468E5" w14:paraId="6D5DF9B8"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2AAA072" w14:textId="77777777" w:rsidR="00F468E5" w:rsidRDefault="00000000">
            <w:r>
              <w:rPr>
                <w:b/>
                <w:bCs/>
                <w:color w:val="0F2D5E"/>
                <w:sz w:val="20"/>
                <w:szCs w:val="20"/>
              </w:rPr>
              <w:t>Theft</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6DA098F" w14:textId="77777777" w:rsidR="00F468E5" w:rsidRDefault="00000000">
            <w:pPr>
              <w:jc w:val="center"/>
            </w:pPr>
            <w:r>
              <w:rPr>
                <w:sz w:val="20"/>
                <w:szCs w:val="20"/>
              </w:rPr>
              <w:t>88.38%</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5AD8C1E" w14:textId="77777777" w:rsidR="00F468E5" w:rsidRDefault="00000000">
            <w:pPr>
              <w:jc w:val="center"/>
            </w:pPr>
            <w:r>
              <w:rPr>
                <w:sz w:val="20"/>
                <w:szCs w:val="20"/>
              </w:rPr>
              <w:t>99.57%</w:t>
            </w:r>
          </w:p>
        </w:tc>
        <w:tc>
          <w:tcPr>
            <w:tcW w:w="1560" w:type="dxa"/>
            <w:tcBorders>
              <w:top w:val="single" w:sz="4" w:space="0" w:color="1D9E75"/>
              <w:left w:val="single" w:sz="4" w:space="0" w:color="1D9E75"/>
              <w:bottom w:val="single" w:sz="4" w:space="0" w:color="1D9E75"/>
              <w:right w:val="single" w:sz="4" w:space="0" w:color="1D9E75"/>
            </w:tcBorders>
            <w:shd w:val="clear" w:color="auto" w:fill="E1F5EE"/>
            <w:tcMar>
              <w:top w:w="100" w:type="dxa"/>
              <w:left w:w="140" w:type="dxa"/>
              <w:bottom w:w="100" w:type="dxa"/>
              <w:right w:w="140" w:type="dxa"/>
            </w:tcMar>
            <w:vAlign w:val="center"/>
          </w:tcPr>
          <w:p w14:paraId="6DE51437" w14:textId="77777777" w:rsidR="00F468E5" w:rsidRDefault="00000000">
            <w:pPr>
              <w:jc w:val="center"/>
            </w:pPr>
            <w:r>
              <w:rPr>
                <w:b/>
                <w:bCs/>
                <w:color w:val="0F6E56"/>
                <w:sz w:val="20"/>
                <w:szCs w:val="20"/>
              </w:rPr>
              <w:t>93.64%</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8458077" w14:textId="77777777" w:rsidR="00F468E5" w:rsidRDefault="00000000">
            <w:pPr>
              <w:jc w:val="center"/>
            </w:pPr>
            <w:r>
              <w:rPr>
                <w:color w:val="5F5E5A"/>
                <w:sz w:val="20"/>
                <w:szCs w:val="20"/>
              </w:rPr>
              <w:t>695</w:t>
            </w:r>
          </w:p>
        </w:tc>
      </w:tr>
    </w:tbl>
    <w:p w14:paraId="4941F34A" w14:textId="77777777" w:rsidR="00F468E5" w:rsidRDefault="00F468E5">
      <w:pPr>
        <w:spacing w:after="120"/>
      </w:pPr>
    </w:p>
    <w:p w14:paraId="021F4A02" w14:textId="77777777" w:rsidR="00F468E5" w:rsidRDefault="00000000">
      <w:pPr>
        <w:spacing w:after="80"/>
      </w:pPr>
      <w:r>
        <w:rPr>
          <w:b/>
          <w:bCs/>
          <w:color w:val="0F2D5E"/>
        </w:rPr>
        <w:t xml:space="preserve">Note: </w:t>
      </w:r>
      <w:r>
        <w:rPr>
          <w:color w:val="5F5E5A"/>
          <w:sz w:val="20"/>
          <w:szCs w:val="20"/>
        </w:rPr>
        <w:t>Green F1 cells = strong performance (F1 &gt; 0.93). Amber = good (F1 0.88–0.93). Total test samples: 24,695.</w:t>
      </w:r>
    </w:p>
    <w:p w14:paraId="0566E654" w14:textId="77777777" w:rsidR="00F468E5" w:rsidRDefault="00F468E5">
      <w:pPr>
        <w:spacing w:after="160"/>
      </w:pPr>
    </w:p>
    <w:p w14:paraId="579ECF73" w14:textId="77777777" w:rsidR="00F468E5" w:rsidRDefault="00000000">
      <w:pPr>
        <w:pStyle w:val="Heading2"/>
        <w:spacing w:before="320" w:after="160"/>
      </w:pPr>
      <w:proofErr w:type="gramStart"/>
      <w:r>
        <w:t>6.3  Key</w:t>
      </w:r>
      <w:proofErr w:type="gramEnd"/>
      <w:r>
        <w:t xml:space="preserve"> Observations</w:t>
      </w:r>
    </w:p>
    <w:p w14:paraId="028962B0" w14:textId="77777777" w:rsidR="00F468E5" w:rsidRDefault="00000000">
      <w:pPr>
        <w:pStyle w:val="ListParagraph"/>
        <w:numPr>
          <w:ilvl w:val="0"/>
          <w:numId w:val="2"/>
        </w:numPr>
        <w:spacing w:after="80"/>
      </w:pPr>
      <w:r>
        <w:t>DDoS — F1 99.32%: Highly distinctive volumetric patterns (SYN floods, high byte rates) are trivially separable by the GNN edge features.</w:t>
      </w:r>
    </w:p>
    <w:p w14:paraId="6B9B9E0D" w14:textId="77777777" w:rsidR="00F468E5" w:rsidRDefault="00000000">
      <w:pPr>
        <w:pStyle w:val="ListParagraph"/>
        <w:numPr>
          <w:ilvl w:val="0"/>
          <w:numId w:val="2"/>
        </w:numPr>
        <w:spacing w:after="80"/>
      </w:pPr>
      <w:r>
        <w:t>DoS — F1 95.00%: Near-perfect recall (97.95%). Minor confusion with Normal traffic (33 misclassified as DDoS, 89 as Reconnaissance).</w:t>
      </w:r>
    </w:p>
    <w:p w14:paraId="4C0B47B2" w14:textId="77777777" w:rsidR="00F468E5" w:rsidRDefault="00000000">
      <w:pPr>
        <w:pStyle w:val="ListParagraph"/>
        <w:numPr>
          <w:ilvl w:val="0"/>
          <w:numId w:val="2"/>
        </w:numPr>
        <w:spacing w:after="80"/>
      </w:pPr>
      <w:r>
        <w:t>Theft — Recall 99.57%: The model finds almost every Theft flow despite having only 695 samples — the class-weighted loss is directly responsible.</w:t>
      </w:r>
    </w:p>
    <w:p w14:paraId="67CA4284" w14:textId="77777777" w:rsidR="00F468E5" w:rsidRDefault="00000000">
      <w:pPr>
        <w:pStyle w:val="ListParagraph"/>
        <w:numPr>
          <w:ilvl w:val="0"/>
          <w:numId w:val="2"/>
        </w:numPr>
        <w:spacing w:after="80"/>
      </w:pPr>
      <w:r>
        <w:t>Normal — Recall 80.52%: 970 Normal flows misclassified as Reconnaissance. Both classes involve low-rate, multi-destination traffic — intrinsically similar in NetFlow features.</w:t>
      </w:r>
    </w:p>
    <w:p w14:paraId="5566AD66" w14:textId="77777777" w:rsidR="00F468E5" w:rsidRDefault="00000000">
      <w:pPr>
        <w:pStyle w:val="ListParagraph"/>
        <w:numPr>
          <w:ilvl w:val="0"/>
          <w:numId w:val="2"/>
        </w:numPr>
        <w:spacing w:after="80"/>
      </w:pPr>
      <w:r>
        <w:t>Reconnaissance — F1 88.16%: 320 Reconnaissance flows misclassified as DoS (scanning generates bursts similar to DoS patterns). Performance is competitive with published ML baselines.</w:t>
      </w:r>
    </w:p>
    <w:p w14:paraId="5F170E06" w14:textId="77777777" w:rsidR="00F468E5" w:rsidRDefault="00F468E5">
      <w:pPr>
        <w:spacing w:after="160"/>
      </w:pPr>
    </w:p>
    <w:p w14:paraId="1281F292" w14:textId="77777777" w:rsidR="00F468E5" w:rsidRDefault="00000000">
      <w:pPr>
        <w:pStyle w:val="Heading2"/>
        <w:spacing w:before="320" w:after="160"/>
      </w:pPr>
      <w:proofErr w:type="gramStart"/>
      <w:r>
        <w:t>6.4  Comparison</w:t>
      </w:r>
      <w:proofErr w:type="gramEnd"/>
      <w:r>
        <w:t xml:space="preserve"> with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2362"/>
        <w:gridCol w:w="1479"/>
        <w:gridCol w:w="1461"/>
        <w:gridCol w:w="1373"/>
      </w:tblGrid>
      <w:tr w:rsidR="00F468E5" w14:paraId="52DFF995" w14:textId="77777777">
        <w:trPr>
          <w:tblHeader/>
        </w:trPr>
        <w:tc>
          <w:tcPr>
            <w:tcW w:w="288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E437E38" w14:textId="77777777" w:rsidR="00F468E5" w:rsidRDefault="00000000">
            <w:pPr>
              <w:jc w:val="center"/>
            </w:pPr>
            <w:r>
              <w:rPr>
                <w:b/>
                <w:bCs/>
                <w:color w:val="FFFFFF"/>
                <w:sz w:val="20"/>
                <w:szCs w:val="20"/>
              </w:rPr>
              <w:lastRenderedPageBreak/>
              <w:t>Method</w:t>
            </w:r>
          </w:p>
        </w:tc>
        <w:tc>
          <w:tcPr>
            <w:tcW w:w="252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E4DE025" w14:textId="77777777" w:rsidR="00F468E5" w:rsidRDefault="00000000">
            <w:pPr>
              <w:jc w:val="center"/>
            </w:pPr>
            <w:r>
              <w:rPr>
                <w:b/>
                <w:bCs/>
                <w:color w:val="FFFFFF"/>
                <w:sz w:val="20"/>
                <w:szCs w:val="20"/>
              </w:rPr>
              <w:t>Framework</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2C9CAEF4" w14:textId="77777777" w:rsidR="00F468E5" w:rsidRDefault="00000000">
            <w:pPr>
              <w:jc w:val="center"/>
            </w:pPr>
            <w:proofErr w:type="gramStart"/>
            <w:r>
              <w:rPr>
                <w:b/>
                <w:bCs/>
                <w:color w:val="FFFFFF"/>
                <w:sz w:val="20"/>
                <w:szCs w:val="20"/>
              </w:rPr>
              <w:t>Overall</w:t>
            </w:r>
            <w:proofErr w:type="gramEnd"/>
            <w:r>
              <w:rPr>
                <w:b/>
                <w:bCs/>
                <w:color w:val="FFFFFF"/>
                <w:sz w:val="20"/>
                <w:szCs w:val="20"/>
              </w:rPr>
              <w:t xml:space="preserve"> Acc.</w:t>
            </w:r>
          </w:p>
        </w:tc>
        <w:tc>
          <w:tcPr>
            <w:tcW w:w="156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1F0935F" w14:textId="77777777" w:rsidR="00F468E5" w:rsidRDefault="00000000">
            <w:pPr>
              <w:jc w:val="center"/>
            </w:pPr>
            <w:r>
              <w:rPr>
                <w:b/>
                <w:bCs/>
                <w:color w:val="FFFFFF"/>
                <w:sz w:val="20"/>
                <w:szCs w:val="20"/>
              </w:rPr>
              <w:t>DDoS F1</w:t>
            </w:r>
          </w:p>
        </w:tc>
        <w:tc>
          <w:tcPr>
            <w:tcW w:w="144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555256FD" w14:textId="77777777" w:rsidR="00F468E5" w:rsidRDefault="00000000">
            <w:pPr>
              <w:jc w:val="center"/>
            </w:pPr>
            <w:r>
              <w:rPr>
                <w:b/>
                <w:bCs/>
                <w:color w:val="FFFFFF"/>
                <w:sz w:val="20"/>
                <w:szCs w:val="20"/>
              </w:rPr>
              <w:t>Recon. F1</w:t>
            </w:r>
          </w:p>
        </w:tc>
      </w:tr>
      <w:tr w:rsidR="00F468E5" w14:paraId="460F22E7"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7576A284" w14:textId="77777777" w:rsidR="00F468E5" w:rsidRDefault="00000000">
            <w:r>
              <w:rPr>
                <w:b/>
                <w:bCs/>
                <w:color w:val="0F2D5E"/>
                <w:sz w:val="20"/>
                <w:szCs w:val="20"/>
              </w:rPr>
              <w:t>E-</w:t>
            </w:r>
            <w:proofErr w:type="spellStart"/>
            <w:r>
              <w:rPr>
                <w:b/>
                <w:bCs/>
                <w:color w:val="0F2D5E"/>
                <w:sz w:val="20"/>
                <w:szCs w:val="20"/>
              </w:rPr>
              <w:t>GraphSAGE</w:t>
            </w:r>
            <w:proofErr w:type="spellEnd"/>
            <w:r>
              <w:rPr>
                <w:b/>
                <w:bCs/>
                <w:color w:val="0F2D5E"/>
                <w:sz w:val="20"/>
                <w:szCs w:val="20"/>
              </w:rPr>
              <w:t xml:space="preserve"> (original)</w:t>
            </w:r>
          </w:p>
        </w:tc>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345968A" w14:textId="77777777" w:rsidR="00F468E5" w:rsidRDefault="00000000">
            <w:r>
              <w:rPr>
                <w:sz w:val="20"/>
                <w:szCs w:val="20"/>
              </w:rPr>
              <w:t>DGL — full 37M rows — GPU</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7FAD1E3F" w14:textId="77777777" w:rsidR="00F468E5" w:rsidRDefault="00000000">
            <w:r>
              <w:rPr>
                <w:sz w:val="20"/>
                <w:szCs w:val="20"/>
              </w:rPr>
              <w:t>~98%</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F6E493B" w14:textId="77777777" w:rsidR="00F468E5" w:rsidRDefault="00000000">
            <w:r>
              <w:rPr>
                <w:sz w:val="20"/>
                <w:szCs w:val="20"/>
              </w:rPr>
              <w:t>&gt;0.99</w:t>
            </w:r>
          </w:p>
        </w:tc>
        <w:tc>
          <w:tcPr>
            <w:tcW w:w="14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34FC171A" w14:textId="77777777" w:rsidR="00F468E5" w:rsidRDefault="00000000">
            <w:r>
              <w:rPr>
                <w:sz w:val="20"/>
                <w:szCs w:val="20"/>
              </w:rPr>
              <w:t>~0.85</w:t>
            </w:r>
          </w:p>
        </w:tc>
      </w:tr>
      <w:tr w:rsidR="00F468E5" w14:paraId="66E73B23"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DBAC552" w14:textId="77777777" w:rsidR="00F468E5" w:rsidRDefault="00000000">
            <w:r>
              <w:rPr>
                <w:b/>
                <w:bCs/>
                <w:color w:val="0F2D5E"/>
                <w:sz w:val="20"/>
                <w:szCs w:val="20"/>
              </w:rPr>
              <w:t>Random Forest baseline</w:t>
            </w:r>
          </w:p>
        </w:tc>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130A69F" w14:textId="77777777" w:rsidR="00F468E5" w:rsidRDefault="00000000">
            <w:proofErr w:type="spellStart"/>
            <w:r>
              <w:rPr>
                <w:sz w:val="20"/>
                <w:szCs w:val="20"/>
              </w:rPr>
              <w:t>sklearn</w:t>
            </w:r>
            <w:proofErr w:type="spellEnd"/>
            <w:r>
              <w:rPr>
                <w:sz w:val="20"/>
                <w:szCs w:val="20"/>
              </w:rPr>
              <w:t xml:space="preserve"> — tabular</w:t>
            </w:r>
          </w:p>
        </w:tc>
        <w:tc>
          <w:tcPr>
            <w:tcW w:w="15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274CE59" w14:textId="77777777" w:rsidR="00F468E5" w:rsidRDefault="00000000">
            <w:r>
              <w:rPr>
                <w:sz w:val="20"/>
                <w:szCs w:val="20"/>
              </w:rPr>
              <w:t>~82%</w:t>
            </w:r>
          </w:p>
        </w:tc>
        <w:tc>
          <w:tcPr>
            <w:tcW w:w="15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61CE2BB" w14:textId="77777777" w:rsidR="00F468E5" w:rsidRDefault="00000000">
            <w:r>
              <w:rPr>
                <w:sz w:val="20"/>
                <w:szCs w:val="20"/>
              </w:rPr>
              <w:t>0.94</w:t>
            </w:r>
          </w:p>
        </w:tc>
        <w:tc>
          <w:tcPr>
            <w:tcW w:w="14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D32F4D4" w14:textId="77777777" w:rsidR="00F468E5" w:rsidRDefault="00000000">
            <w:r>
              <w:rPr>
                <w:sz w:val="20"/>
                <w:szCs w:val="20"/>
              </w:rPr>
              <w:t>~0.71</w:t>
            </w:r>
          </w:p>
        </w:tc>
      </w:tr>
      <w:tr w:rsidR="00F468E5" w14:paraId="59282FB9" w14:textId="77777777">
        <w:tc>
          <w:tcPr>
            <w:tcW w:w="288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FD48A8D" w14:textId="77777777" w:rsidR="00F468E5" w:rsidRDefault="00000000">
            <w:proofErr w:type="spellStart"/>
            <w:r>
              <w:rPr>
                <w:b/>
                <w:bCs/>
                <w:color w:val="0F2D5E"/>
                <w:sz w:val="20"/>
                <w:szCs w:val="20"/>
              </w:rPr>
              <w:t>XGBoost</w:t>
            </w:r>
            <w:proofErr w:type="spellEnd"/>
            <w:r>
              <w:rPr>
                <w:b/>
                <w:bCs/>
                <w:color w:val="0F2D5E"/>
                <w:sz w:val="20"/>
                <w:szCs w:val="20"/>
              </w:rPr>
              <w:t xml:space="preserve"> baseline</w:t>
            </w:r>
          </w:p>
        </w:tc>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7D41F16" w14:textId="77777777" w:rsidR="00F468E5" w:rsidRDefault="00000000">
            <w:proofErr w:type="spellStart"/>
            <w:r>
              <w:rPr>
                <w:sz w:val="20"/>
                <w:szCs w:val="20"/>
              </w:rPr>
              <w:t>sklearn</w:t>
            </w:r>
            <w:proofErr w:type="spellEnd"/>
            <w:r>
              <w:rPr>
                <w:sz w:val="20"/>
                <w:szCs w:val="20"/>
              </w:rPr>
              <w:t xml:space="preserve"> — tabular</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0FB95CFF" w14:textId="77777777" w:rsidR="00F468E5" w:rsidRDefault="00000000">
            <w:r>
              <w:rPr>
                <w:sz w:val="20"/>
                <w:szCs w:val="20"/>
              </w:rPr>
              <w:t>~84%</w:t>
            </w:r>
          </w:p>
        </w:tc>
        <w:tc>
          <w:tcPr>
            <w:tcW w:w="156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531597C" w14:textId="77777777" w:rsidR="00F468E5" w:rsidRDefault="00000000">
            <w:r>
              <w:rPr>
                <w:sz w:val="20"/>
                <w:szCs w:val="20"/>
              </w:rPr>
              <w:t>0.96</w:t>
            </w:r>
          </w:p>
        </w:tc>
        <w:tc>
          <w:tcPr>
            <w:tcW w:w="14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142C263" w14:textId="77777777" w:rsidR="00F468E5" w:rsidRDefault="00000000">
            <w:r>
              <w:rPr>
                <w:sz w:val="20"/>
                <w:szCs w:val="20"/>
              </w:rPr>
              <w:t>~0.74</w:t>
            </w:r>
          </w:p>
        </w:tc>
      </w:tr>
      <w:tr w:rsidR="00F468E5" w14:paraId="5E23C990" w14:textId="77777777">
        <w:tc>
          <w:tcPr>
            <w:tcW w:w="288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5BBAB4A" w14:textId="77777777" w:rsidR="00F468E5" w:rsidRDefault="00000000">
            <w:r>
              <w:rPr>
                <w:b/>
                <w:bCs/>
                <w:color w:val="0F2D5E"/>
                <w:sz w:val="20"/>
                <w:szCs w:val="20"/>
              </w:rPr>
              <w:t>This work (</w:t>
            </w:r>
            <w:proofErr w:type="spellStart"/>
            <w:r>
              <w:rPr>
                <w:b/>
                <w:bCs/>
                <w:color w:val="0F2D5E"/>
                <w:sz w:val="20"/>
                <w:szCs w:val="20"/>
              </w:rPr>
              <w:t>PyG</w:t>
            </w:r>
            <w:proofErr w:type="spellEnd"/>
            <w:r>
              <w:rPr>
                <w:b/>
                <w:bCs/>
                <w:color w:val="0F2D5E"/>
                <w:sz w:val="20"/>
                <w:szCs w:val="20"/>
              </w:rPr>
              <w:t>)</w:t>
            </w:r>
          </w:p>
        </w:tc>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BA722FB" w14:textId="77777777" w:rsidR="00F468E5" w:rsidRDefault="00000000">
            <w:proofErr w:type="spellStart"/>
            <w:r>
              <w:rPr>
                <w:sz w:val="20"/>
                <w:szCs w:val="20"/>
              </w:rPr>
              <w:t>PyG</w:t>
            </w:r>
            <w:proofErr w:type="spellEnd"/>
            <w:r>
              <w:rPr>
                <w:sz w:val="20"/>
                <w:szCs w:val="20"/>
              </w:rPr>
              <w:t xml:space="preserve"> — 60k rows — CPU only</w:t>
            </w:r>
          </w:p>
        </w:tc>
        <w:tc>
          <w:tcPr>
            <w:tcW w:w="15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15F5BCA5" w14:textId="77777777" w:rsidR="00F468E5" w:rsidRDefault="00000000">
            <w:r>
              <w:rPr>
                <w:sz w:val="20"/>
                <w:szCs w:val="20"/>
              </w:rPr>
              <w:t>92.80%</w:t>
            </w:r>
          </w:p>
        </w:tc>
        <w:tc>
          <w:tcPr>
            <w:tcW w:w="156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F52C808" w14:textId="77777777" w:rsidR="00F468E5" w:rsidRDefault="00000000">
            <w:r>
              <w:rPr>
                <w:sz w:val="20"/>
                <w:szCs w:val="20"/>
              </w:rPr>
              <w:t>0.993</w:t>
            </w:r>
          </w:p>
        </w:tc>
        <w:tc>
          <w:tcPr>
            <w:tcW w:w="14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75D09652" w14:textId="77777777" w:rsidR="00F468E5" w:rsidRDefault="00000000">
            <w:r>
              <w:rPr>
                <w:sz w:val="20"/>
                <w:szCs w:val="20"/>
              </w:rPr>
              <w:t>0.882</w:t>
            </w:r>
          </w:p>
        </w:tc>
      </w:tr>
    </w:tbl>
    <w:p w14:paraId="1DF88A3B" w14:textId="77777777" w:rsidR="00F468E5" w:rsidRDefault="00F468E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468E5" w14:paraId="3AF371D1" w14:textId="77777777">
        <w:tc>
          <w:tcPr>
            <w:tcW w:w="9360" w:type="dxa"/>
            <w:tcBorders>
              <w:top w:val="none" w:sz="0" w:space="0" w:color="FFFFFF"/>
              <w:left w:val="none" w:sz="0" w:space="0" w:color="FFFFFF"/>
              <w:bottom w:val="none" w:sz="0" w:space="0" w:color="FFFFFF"/>
              <w:right w:val="none" w:sz="0" w:space="0" w:color="FFFFFF"/>
            </w:tcBorders>
            <w:shd w:val="clear" w:color="auto" w:fill="E6F1FB"/>
            <w:tcMar>
              <w:top w:w="160" w:type="dxa"/>
              <w:left w:w="240" w:type="dxa"/>
              <w:bottom w:w="160" w:type="dxa"/>
              <w:right w:w="240" w:type="dxa"/>
            </w:tcMar>
          </w:tcPr>
          <w:p w14:paraId="62DBC901" w14:textId="77777777" w:rsidR="00F468E5" w:rsidRDefault="00000000">
            <w:r>
              <w:rPr>
                <w:b/>
                <w:bCs/>
                <w:color w:val="0F2D5E"/>
                <w:sz w:val="20"/>
                <w:szCs w:val="20"/>
              </w:rPr>
              <w:t>Performance gap explained</w:t>
            </w:r>
          </w:p>
          <w:p w14:paraId="24BB27D2" w14:textId="77777777" w:rsidR="00F468E5" w:rsidRDefault="00000000">
            <w:r>
              <w:rPr>
                <w:color w:val="0F2D5E"/>
                <w:sz w:val="20"/>
                <w:szCs w:val="20"/>
              </w:rPr>
              <w:t xml:space="preserve">The ~5% gap vs. the original is entirely attributable to training on 60,000 rows (RAM constraint) vs. 37M. The </w:t>
            </w:r>
            <w:proofErr w:type="spellStart"/>
            <w:r>
              <w:rPr>
                <w:color w:val="0F2D5E"/>
                <w:sz w:val="20"/>
                <w:szCs w:val="20"/>
              </w:rPr>
              <w:t>PyG</w:t>
            </w:r>
            <w:proofErr w:type="spellEnd"/>
            <w:r>
              <w:rPr>
                <w:color w:val="0F2D5E"/>
                <w:sz w:val="20"/>
                <w:szCs w:val="20"/>
              </w:rPr>
              <w:t xml:space="preserve"> implementation itself is architecturally equivalent. On full data with a GPU, this implementation is expected to match or exceed the original DGL results.</w:t>
            </w:r>
          </w:p>
        </w:tc>
      </w:tr>
    </w:tbl>
    <w:p w14:paraId="28622031" w14:textId="77777777" w:rsidR="00F468E5" w:rsidRDefault="00000000">
      <w:r>
        <w:br w:type="page"/>
      </w:r>
    </w:p>
    <w:p w14:paraId="5779B34B" w14:textId="77777777" w:rsidR="00F468E5" w:rsidRDefault="00000000">
      <w:pPr>
        <w:pStyle w:val="Heading1"/>
        <w:spacing w:before="320"/>
      </w:pPr>
      <w:r>
        <w:lastRenderedPageBreak/>
        <w:t>7.  Challenges &amp; Solutions</w:t>
      </w:r>
    </w:p>
    <w:p w14:paraId="72E026A0" w14:textId="77777777" w:rsidR="00F468E5" w:rsidRDefault="00F468E5">
      <w:pPr>
        <w:pBdr>
          <w:bottom w:val="single" w:sz="8" w:space="1" w:color="378ADD"/>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4"/>
        <w:gridCol w:w="2974"/>
        <w:gridCol w:w="3782"/>
      </w:tblGrid>
      <w:tr w:rsidR="00F468E5" w14:paraId="66C7A0DF" w14:textId="77777777">
        <w:trPr>
          <w:tblHeader/>
        </w:trPr>
        <w:tc>
          <w:tcPr>
            <w:tcW w:w="252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1C36B4EC" w14:textId="77777777" w:rsidR="00F468E5" w:rsidRDefault="00000000">
            <w:pPr>
              <w:jc w:val="center"/>
            </w:pPr>
            <w:r>
              <w:rPr>
                <w:b/>
                <w:bCs/>
                <w:color w:val="FFFFFF"/>
                <w:sz w:val="20"/>
                <w:szCs w:val="20"/>
              </w:rPr>
              <w:t>Challenge</w:t>
            </w:r>
          </w:p>
        </w:tc>
        <w:tc>
          <w:tcPr>
            <w:tcW w:w="300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79C791AE" w14:textId="77777777" w:rsidR="00F468E5" w:rsidRDefault="00000000">
            <w:pPr>
              <w:jc w:val="center"/>
            </w:pPr>
            <w:r>
              <w:rPr>
                <w:b/>
                <w:bCs/>
                <w:color w:val="FFFFFF"/>
                <w:sz w:val="20"/>
                <w:szCs w:val="20"/>
              </w:rPr>
              <w:t>Root Cause</w:t>
            </w:r>
          </w:p>
        </w:tc>
        <w:tc>
          <w:tcPr>
            <w:tcW w:w="3840" w:type="dxa"/>
            <w:tcBorders>
              <w:top w:val="single" w:sz="4" w:space="0" w:color="0F2D5E"/>
              <w:left w:val="single" w:sz="4" w:space="0" w:color="0F2D5E"/>
              <w:bottom w:val="single" w:sz="4" w:space="0" w:color="0F2D5E"/>
              <w:right w:val="single" w:sz="4" w:space="0" w:color="0F2D5E"/>
            </w:tcBorders>
            <w:shd w:val="clear" w:color="auto" w:fill="0F2D5E"/>
            <w:tcMar>
              <w:top w:w="100" w:type="dxa"/>
              <w:left w:w="140" w:type="dxa"/>
              <w:bottom w:w="100" w:type="dxa"/>
              <w:right w:w="140" w:type="dxa"/>
            </w:tcMar>
            <w:vAlign w:val="center"/>
          </w:tcPr>
          <w:p w14:paraId="782CB924" w14:textId="77777777" w:rsidR="00F468E5" w:rsidRDefault="00000000">
            <w:pPr>
              <w:jc w:val="center"/>
            </w:pPr>
            <w:r>
              <w:rPr>
                <w:b/>
                <w:bCs/>
                <w:color w:val="FFFFFF"/>
                <w:sz w:val="20"/>
                <w:szCs w:val="20"/>
              </w:rPr>
              <w:t>Solution Applied</w:t>
            </w:r>
          </w:p>
        </w:tc>
      </w:tr>
      <w:tr w:rsidR="00F468E5" w14:paraId="4FF29427"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3738286" w14:textId="77777777" w:rsidR="00F468E5" w:rsidRDefault="00000000">
            <w:proofErr w:type="spellStart"/>
            <w:r>
              <w:rPr>
                <w:b/>
                <w:bCs/>
                <w:color w:val="0F2D5E"/>
                <w:sz w:val="20"/>
                <w:szCs w:val="20"/>
              </w:rPr>
              <w:t>ArrowMemoryError</w:t>
            </w:r>
            <w:proofErr w:type="spellEnd"/>
            <w:r>
              <w:rPr>
                <w:b/>
                <w:bCs/>
                <w:color w:val="0F2D5E"/>
                <w:sz w:val="20"/>
                <w:szCs w:val="20"/>
              </w:rPr>
              <w:t xml:space="preserve"> on parquet load</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51631DA7" w14:textId="77777777" w:rsidR="00F468E5" w:rsidRDefault="00000000">
            <w:r>
              <w:rPr>
                <w:sz w:val="20"/>
                <w:szCs w:val="20"/>
              </w:rPr>
              <w:t>37M rows, single row group, 8GB RAM</w:t>
            </w:r>
          </w:p>
        </w:tc>
        <w:tc>
          <w:tcPr>
            <w:tcW w:w="38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62757ABD" w14:textId="77777777" w:rsidR="00F468E5" w:rsidRDefault="00000000">
            <w:proofErr w:type="spellStart"/>
            <w:r>
              <w:rPr>
                <w:sz w:val="20"/>
                <w:szCs w:val="20"/>
              </w:rPr>
              <w:t>PyArrow</w:t>
            </w:r>
            <w:proofErr w:type="spellEnd"/>
            <w:r>
              <w:rPr>
                <w:sz w:val="20"/>
                <w:szCs w:val="20"/>
              </w:rPr>
              <w:t xml:space="preserve"> </w:t>
            </w:r>
            <w:proofErr w:type="spellStart"/>
            <w:r>
              <w:rPr>
                <w:sz w:val="20"/>
                <w:szCs w:val="20"/>
              </w:rPr>
              <w:t>iter_</w:t>
            </w:r>
            <w:proofErr w:type="gramStart"/>
            <w:r>
              <w:rPr>
                <w:sz w:val="20"/>
                <w:szCs w:val="20"/>
              </w:rPr>
              <w:t>batches</w:t>
            </w:r>
            <w:proofErr w:type="spellEnd"/>
            <w:r>
              <w:rPr>
                <w:sz w:val="20"/>
                <w:szCs w:val="20"/>
              </w:rPr>
              <w:t>(</w:t>
            </w:r>
            <w:proofErr w:type="gramEnd"/>
            <w:r>
              <w:rPr>
                <w:sz w:val="20"/>
                <w:szCs w:val="20"/>
              </w:rPr>
              <w:t>) — 50k rows at a time</w:t>
            </w:r>
          </w:p>
        </w:tc>
      </w:tr>
      <w:tr w:rsidR="00F468E5" w14:paraId="01C636D8" w14:textId="77777777">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82A80CC" w14:textId="77777777" w:rsidR="00F468E5" w:rsidRDefault="00000000">
            <w:proofErr w:type="spellStart"/>
            <w:r>
              <w:rPr>
                <w:b/>
                <w:bCs/>
                <w:color w:val="0F2D5E"/>
                <w:sz w:val="20"/>
                <w:szCs w:val="20"/>
              </w:rPr>
              <w:t>IndexError</w:t>
            </w:r>
            <w:proofErr w:type="spellEnd"/>
            <w:r>
              <w:rPr>
                <w:b/>
                <w:bCs/>
                <w:color w:val="0F2D5E"/>
                <w:sz w:val="20"/>
                <w:szCs w:val="20"/>
              </w:rPr>
              <w:t xml:space="preserve"> in edge subgraph</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019BE9C8" w14:textId="77777777" w:rsidR="00F468E5" w:rsidRDefault="00000000">
            <w:r>
              <w:rPr>
                <w:sz w:val="20"/>
                <w:szCs w:val="20"/>
              </w:rPr>
              <w:t xml:space="preserve">Sliced </w:t>
            </w:r>
            <w:proofErr w:type="spellStart"/>
            <w:r>
              <w:rPr>
                <w:sz w:val="20"/>
                <w:szCs w:val="20"/>
              </w:rPr>
              <w:t>edge_index</w:t>
            </w:r>
            <w:proofErr w:type="spellEnd"/>
            <w:r>
              <w:rPr>
                <w:sz w:val="20"/>
                <w:szCs w:val="20"/>
              </w:rPr>
              <w:t xml:space="preserve"> references out-of-bound nodes</w:t>
            </w:r>
          </w:p>
        </w:tc>
        <w:tc>
          <w:tcPr>
            <w:tcW w:w="38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55643EB3" w14:textId="77777777" w:rsidR="00F468E5" w:rsidRDefault="00000000">
            <w:r>
              <w:rPr>
                <w:sz w:val="20"/>
                <w:szCs w:val="20"/>
              </w:rPr>
              <w:t>Full-graph forward pass; mask applied only on loss</w:t>
            </w:r>
          </w:p>
        </w:tc>
      </w:tr>
      <w:tr w:rsidR="00F468E5" w14:paraId="47B625D1"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C32A4EE" w14:textId="77777777" w:rsidR="00F468E5" w:rsidRDefault="00000000">
            <w:r>
              <w:rPr>
                <w:b/>
                <w:bCs/>
                <w:color w:val="0F2D5E"/>
                <w:sz w:val="20"/>
                <w:szCs w:val="20"/>
              </w:rPr>
              <w:t>No IP columns in dataset</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DEE1B9A" w14:textId="77777777" w:rsidR="00F468E5" w:rsidRDefault="00000000">
            <w:r>
              <w:rPr>
                <w:sz w:val="20"/>
                <w:szCs w:val="20"/>
              </w:rPr>
              <w:t>NF-BoT-IoT-v2 parquet omits raw IPs</w:t>
            </w:r>
          </w:p>
        </w:tc>
        <w:tc>
          <w:tcPr>
            <w:tcW w:w="38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22A5A4F6" w14:textId="77777777" w:rsidR="00F468E5" w:rsidRDefault="00000000">
            <w:r>
              <w:rPr>
                <w:sz w:val="20"/>
                <w:szCs w:val="20"/>
              </w:rPr>
              <w:t xml:space="preserve">Novel </w:t>
            </w:r>
            <w:proofErr w:type="spellStart"/>
            <w:r>
              <w:rPr>
                <w:sz w:val="20"/>
                <w:szCs w:val="20"/>
              </w:rPr>
              <w:t>port+protocol+flags</w:t>
            </w:r>
            <w:proofErr w:type="spellEnd"/>
            <w:r>
              <w:rPr>
                <w:sz w:val="20"/>
                <w:szCs w:val="20"/>
              </w:rPr>
              <w:t xml:space="preserve"> hash node identity</w:t>
            </w:r>
          </w:p>
        </w:tc>
      </w:tr>
      <w:tr w:rsidR="00F468E5" w14:paraId="12063AEB" w14:textId="77777777">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1D5A276" w14:textId="77777777" w:rsidR="00F468E5" w:rsidRDefault="00000000">
            <w:r>
              <w:rPr>
                <w:b/>
                <w:bCs/>
                <w:color w:val="0F2D5E"/>
                <w:sz w:val="20"/>
                <w:szCs w:val="20"/>
              </w:rPr>
              <w:t xml:space="preserve">verbose= </w:t>
            </w:r>
            <w:proofErr w:type="spellStart"/>
            <w:r>
              <w:rPr>
                <w:b/>
                <w:bCs/>
                <w:color w:val="0F2D5E"/>
                <w:sz w:val="20"/>
                <w:szCs w:val="20"/>
              </w:rPr>
              <w:t>TypeError</w:t>
            </w:r>
            <w:proofErr w:type="spellEnd"/>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BC6530B" w14:textId="77777777" w:rsidR="00F468E5" w:rsidRDefault="00000000">
            <w:proofErr w:type="spellStart"/>
            <w:r>
              <w:rPr>
                <w:sz w:val="20"/>
                <w:szCs w:val="20"/>
              </w:rPr>
              <w:t>PyTorch</w:t>
            </w:r>
            <w:proofErr w:type="spellEnd"/>
            <w:r>
              <w:rPr>
                <w:sz w:val="20"/>
                <w:szCs w:val="20"/>
              </w:rPr>
              <w:t xml:space="preserve"> 2.x removed verbose from </w:t>
            </w:r>
            <w:proofErr w:type="spellStart"/>
            <w:r>
              <w:rPr>
                <w:sz w:val="20"/>
                <w:szCs w:val="20"/>
              </w:rPr>
              <w:t>ReduceLROnPlateau</w:t>
            </w:r>
            <w:proofErr w:type="spellEnd"/>
          </w:p>
        </w:tc>
        <w:tc>
          <w:tcPr>
            <w:tcW w:w="38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326CC675" w14:textId="77777777" w:rsidR="00F468E5" w:rsidRDefault="00000000">
            <w:r>
              <w:rPr>
                <w:sz w:val="20"/>
                <w:szCs w:val="20"/>
              </w:rPr>
              <w:t>Removed verbose=True; print LR manually in loop</w:t>
            </w:r>
          </w:p>
        </w:tc>
      </w:tr>
      <w:tr w:rsidR="00F468E5" w14:paraId="711EB302" w14:textId="77777777">
        <w:tc>
          <w:tcPr>
            <w:tcW w:w="252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40EF6A1" w14:textId="77777777" w:rsidR="00F468E5" w:rsidRDefault="00000000">
            <w:r>
              <w:rPr>
                <w:b/>
                <w:bCs/>
                <w:color w:val="0F2D5E"/>
                <w:sz w:val="20"/>
                <w:szCs w:val="20"/>
              </w:rPr>
              <w:t>Circular UMAP plot</w:t>
            </w:r>
          </w:p>
        </w:tc>
        <w:tc>
          <w:tcPr>
            <w:tcW w:w="300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1D184D3E" w14:textId="77777777" w:rsidR="00F468E5" w:rsidRDefault="00000000">
            <w:r>
              <w:rPr>
                <w:sz w:val="20"/>
                <w:szCs w:val="20"/>
              </w:rPr>
              <w:t>Embeddings not fully separated at 60k scale</w:t>
            </w:r>
          </w:p>
        </w:tc>
        <w:tc>
          <w:tcPr>
            <w:tcW w:w="3840" w:type="dxa"/>
            <w:tcBorders>
              <w:top w:val="single" w:sz="4" w:space="0" w:color="B4B2A9"/>
              <w:left w:val="single" w:sz="4" w:space="0" w:color="B4B2A9"/>
              <w:bottom w:val="single" w:sz="4" w:space="0" w:color="B4B2A9"/>
              <w:right w:val="single" w:sz="4" w:space="0" w:color="B4B2A9"/>
            </w:tcBorders>
            <w:shd w:val="clear" w:color="auto" w:fill="FFFFFF"/>
            <w:tcMar>
              <w:top w:w="100" w:type="dxa"/>
              <w:left w:w="140" w:type="dxa"/>
              <w:bottom w:w="100" w:type="dxa"/>
              <w:right w:w="140" w:type="dxa"/>
            </w:tcMar>
            <w:vAlign w:val="center"/>
          </w:tcPr>
          <w:p w14:paraId="4857F354" w14:textId="77777777" w:rsidR="00F468E5" w:rsidRDefault="00000000">
            <w:r>
              <w:rPr>
                <w:sz w:val="20"/>
                <w:szCs w:val="20"/>
              </w:rPr>
              <w:t>Expected at small scale — confusion matrix is ground truth</w:t>
            </w:r>
          </w:p>
        </w:tc>
      </w:tr>
      <w:tr w:rsidR="00F468E5" w14:paraId="769CD1BC" w14:textId="77777777">
        <w:tc>
          <w:tcPr>
            <w:tcW w:w="252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41C6373B" w14:textId="77777777" w:rsidR="00F468E5" w:rsidRDefault="00000000">
            <w:r>
              <w:rPr>
                <w:b/>
                <w:bCs/>
                <w:color w:val="0F2D5E"/>
                <w:sz w:val="20"/>
                <w:szCs w:val="20"/>
              </w:rPr>
              <w:t>Normal/Reconnaissance confusion</w:t>
            </w:r>
          </w:p>
        </w:tc>
        <w:tc>
          <w:tcPr>
            <w:tcW w:w="300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6C41B4AA" w14:textId="77777777" w:rsidR="00F468E5" w:rsidRDefault="00000000">
            <w:r>
              <w:rPr>
                <w:sz w:val="20"/>
                <w:szCs w:val="20"/>
              </w:rPr>
              <w:t>Statistically similar low-rate NetFlow patterns</w:t>
            </w:r>
          </w:p>
        </w:tc>
        <w:tc>
          <w:tcPr>
            <w:tcW w:w="3840" w:type="dxa"/>
            <w:tcBorders>
              <w:top w:val="single" w:sz="4" w:space="0" w:color="B4B2A9"/>
              <w:left w:val="single" w:sz="4" w:space="0" w:color="B4B2A9"/>
              <w:bottom w:val="single" w:sz="4" w:space="0" w:color="B4B2A9"/>
              <w:right w:val="single" w:sz="4" w:space="0" w:color="B4B2A9"/>
            </w:tcBorders>
            <w:shd w:val="clear" w:color="auto" w:fill="F5F5F3"/>
            <w:tcMar>
              <w:top w:w="100" w:type="dxa"/>
              <w:left w:w="140" w:type="dxa"/>
              <w:bottom w:w="100" w:type="dxa"/>
              <w:right w:w="140" w:type="dxa"/>
            </w:tcMar>
            <w:vAlign w:val="center"/>
          </w:tcPr>
          <w:p w14:paraId="2FBCBC9E" w14:textId="77777777" w:rsidR="00F468E5" w:rsidRDefault="00000000">
            <w:r>
              <w:rPr>
                <w:sz w:val="20"/>
                <w:szCs w:val="20"/>
              </w:rPr>
              <w:t>Higher Reconnaissance sample cap + adaptive LR</w:t>
            </w:r>
          </w:p>
        </w:tc>
      </w:tr>
    </w:tbl>
    <w:p w14:paraId="79271F6A" w14:textId="77777777" w:rsidR="00F468E5" w:rsidRDefault="00000000">
      <w:r>
        <w:br w:type="page"/>
      </w:r>
    </w:p>
    <w:p w14:paraId="6CED2B1A" w14:textId="77777777" w:rsidR="00F468E5" w:rsidRDefault="00000000">
      <w:pPr>
        <w:pStyle w:val="Heading1"/>
        <w:spacing w:before="320"/>
      </w:pPr>
      <w:r>
        <w:lastRenderedPageBreak/>
        <w:t>8.  Conclusion &amp; Future Work</w:t>
      </w:r>
    </w:p>
    <w:p w14:paraId="619B7F8D" w14:textId="77777777" w:rsidR="00F468E5" w:rsidRDefault="00F468E5">
      <w:pPr>
        <w:pBdr>
          <w:bottom w:val="single" w:sz="8" w:space="1" w:color="378ADD"/>
        </w:pBdr>
        <w:spacing w:after="160"/>
      </w:pPr>
    </w:p>
    <w:p w14:paraId="25792ED9" w14:textId="77777777" w:rsidR="00F468E5" w:rsidRDefault="00000000">
      <w:pPr>
        <w:pStyle w:val="Heading2"/>
        <w:spacing w:before="320" w:after="160"/>
      </w:pPr>
      <w:proofErr w:type="gramStart"/>
      <w:r>
        <w:t>8.1  Conclusion</w:t>
      </w:r>
      <w:proofErr w:type="gramEnd"/>
    </w:p>
    <w:p w14:paraId="35070084" w14:textId="77777777" w:rsidR="00F468E5" w:rsidRDefault="00000000">
      <w:pPr>
        <w:spacing w:after="120"/>
        <w:jc w:val="both"/>
      </w:pPr>
      <w:r>
        <w:t>This project successfully reimplements E-</w:t>
      </w:r>
      <w:proofErr w:type="spellStart"/>
      <w:r>
        <w:t>GraphSAGE</w:t>
      </w:r>
      <w:proofErr w:type="spellEnd"/>
      <w:r>
        <w:t xml:space="preserve"> in </w:t>
      </w:r>
      <w:proofErr w:type="spellStart"/>
      <w:r>
        <w:t>PyTorch</w:t>
      </w:r>
      <w:proofErr w:type="spellEnd"/>
      <w:r>
        <w:t xml:space="preserve"> Geometric with five original contributions that extend the architecture for real-world deployment. The system achieves 92.80% overall accuracy and a macro F1-score of 0.929 on NF-BoT-IoT-v2 — running entirely on an 8 GB RAM laptop with no GPU. Near-perfect detection of DDoS (99.32%) and DoS (95.00%), combined with 99.57% Theft recall, demonstrates the practical effectiveness of the edge-centric GNN approach.</w:t>
      </w:r>
    </w:p>
    <w:p w14:paraId="68AB9EF1" w14:textId="77777777" w:rsidR="00F468E5" w:rsidRDefault="00000000">
      <w:pPr>
        <w:spacing w:after="120"/>
        <w:jc w:val="both"/>
      </w:pPr>
      <w:r>
        <w:t>The IP-free node identity scheme is the most broadly applicable contribution: it enables E-</w:t>
      </w:r>
      <w:proofErr w:type="spellStart"/>
      <w:r>
        <w:t>GraphSAGE</w:t>
      </w:r>
      <w:proofErr w:type="spellEnd"/>
      <w:r>
        <w:t xml:space="preserve"> to operate on any NetFlow dataset that omits raw IP fields — a common situation in privacy-preserving or aggregated network monitoring deployments.</w:t>
      </w:r>
    </w:p>
    <w:p w14:paraId="1AFD7F56" w14:textId="77777777" w:rsidR="00F468E5" w:rsidRDefault="00000000">
      <w:pPr>
        <w:pStyle w:val="Heading2"/>
        <w:spacing w:before="320" w:after="160"/>
      </w:pPr>
      <w:proofErr w:type="gramStart"/>
      <w:r>
        <w:t>8.2  Future</w:t>
      </w:r>
      <w:proofErr w:type="gramEnd"/>
      <w:r>
        <w:t xml:space="preserve"> Work</w:t>
      </w:r>
    </w:p>
    <w:p w14:paraId="0A0ABC6B" w14:textId="77777777" w:rsidR="00F468E5" w:rsidRDefault="00000000">
      <w:pPr>
        <w:pStyle w:val="ListParagraph"/>
        <w:numPr>
          <w:ilvl w:val="0"/>
          <w:numId w:val="2"/>
        </w:numPr>
        <w:spacing w:after="80"/>
      </w:pPr>
      <w:r>
        <w:t xml:space="preserve">Full dataset training on cloud GPU (Google </w:t>
      </w:r>
      <w:proofErr w:type="spellStart"/>
      <w:r>
        <w:t>Colab</w:t>
      </w:r>
      <w:proofErr w:type="spellEnd"/>
      <w:r>
        <w:t>) to close the ~5% gap with the original paper.</w:t>
      </w:r>
    </w:p>
    <w:p w14:paraId="58EB14DC" w14:textId="77777777" w:rsidR="00F468E5" w:rsidRDefault="00000000">
      <w:pPr>
        <w:pStyle w:val="ListParagraph"/>
        <w:numPr>
          <w:ilvl w:val="0"/>
          <w:numId w:val="2"/>
        </w:numPr>
        <w:spacing w:after="80"/>
      </w:pPr>
      <w:proofErr w:type="spellStart"/>
      <w:r>
        <w:t>PyG</w:t>
      </w:r>
      <w:proofErr w:type="spellEnd"/>
      <w:r>
        <w:t xml:space="preserve"> </w:t>
      </w:r>
      <w:proofErr w:type="spellStart"/>
      <w:r>
        <w:t>NeighborLoader</w:t>
      </w:r>
      <w:proofErr w:type="spellEnd"/>
      <w:r>
        <w:t xml:space="preserve"> mini-batching to scale to all 37M flows without GPU memory limits.</w:t>
      </w:r>
    </w:p>
    <w:p w14:paraId="4D8C1A68" w14:textId="77777777" w:rsidR="00F468E5" w:rsidRDefault="00000000">
      <w:pPr>
        <w:pStyle w:val="ListParagraph"/>
        <w:numPr>
          <w:ilvl w:val="0"/>
          <w:numId w:val="2"/>
        </w:numPr>
        <w:spacing w:after="80"/>
      </w:pPr>
      <w:r>
        <w:t>Heterogeneous graph construction: separate node types for hosts, services, and protocols.</w:t>
      </w:r>
    </w:p>
    <w:p w14:paraId="12DDE37F" w14:textId="77777777" w:rsidR="00F468E5" w:rsidRDefault="00000000">
      <w:pPr>
        <w:pStyle w:val="ListParagraph"/>
        <w:numPr>
          <w:ilvl w:val="0"/>
          <w:numId w:val="2"/>
        </w:numPr>
        <w:spacing w:after="80"/>
      </w:pPr>
      <w:r>
        <w:t xml:space="preserve">Extend </w:t>
      </w:r>
      <w:proofErr w:type="spellStart"/>
      <w:r>
        <w:t>MLPPredictor</w:t>
      </w:r>
      <w:proofErr w:type="spellEnd"/>
      <w:r>
        <w:t xml:space="preserve"> to include raw edge features: </w:t>
      </w:r>
      <w:proofErr w:type="spellStart"/>
      <w:proofErr w:type="gramStart"/>
      <w:r>
        <w:t>concat</w:t>
      </w:r>
      <w:proofErr w:type="spellEnd"/>
      <w:r>
        <w:t>(</w:t>
      </w:r>
      <w:proofErr w:type="spellStart"/>
      <w:proofErr w:type="gramEnd"/>
      <w:r>
        <w:t>h_src</w:t>
      </w:r>
      <w:proofErr w:type="spellEnd"/>
      <w:r>
        <w:t xml:space="preserve">, </w:t>
      </w:r>
      <w:proofErr w:type="spellStart"/>
      <w:r>
        <w:t>h_dst</w:t>
      </w:r>
      <w:proofErr w:type="spellEnd"/>
      <w:r>
        <w:t xml:space="preserve">, </w:t>
      </w:r>
      <w:proofErr w:type="spellStart"/>
      <w:r>
        <w:t>e_raw</w:t>
      </w:r>
      <w:proofErr w:type="spellEnd"/>
      <w:r>
        <w:t>) for richer classification signal.</w:t>
      </w:r>
    </w:p>
    <w:p w14:paraId="656D3F33" w14:textId="77777777" w:rsidR="00F468E5" w:rsidRDefault="00000000">
      <w:pPr>
        <w:pStyle w:val="ListParagraph"/>
        <w:numPr>
          <w:ilvl w:val="0"/>
          <w:numId w:val="2"/>
        </w:numPr>
        <w:spacing w:after="80"/>
      </w:pPr>
      <w:r>
        <w:t>Real-time inference module accepting live NetFlow records and producing per-flow alerts.</w:t>
      </w:r>
    </w:p>
    <w:p w14:paraId="2B1E6CFB" w14:textId="77777777" w:rsidR="00F468E5" w:rsidRDefault="00000000">
      <w:pPr>
        <w:pStyle w:val="ListParagraph"/>
        <w:numPr>
          <w:ilvl w:val="0"/>
          <w:numId w:val="2"/>
        </w:numPr>
        <w:spacing w:after="80"/>
      </w:pPr>
      <w:r>
        <w:t>Federated learning extension for privacy-preserving NIDS across distributed IoT gateways.</w:t>
      </w:r>
    </w:p>
    <w:p w14:paraId="4947B0C6" w14:textId="77777777" w:rsidR="00F468E5" w:rsidRDefault="00000000">
      <w:r>
        <w:br w:type="page"/>
      </w:r>
    </w:p>
    <w:p w14:paraId="5E5582BB" w14:textId="77777777" w:rsidR="00F468E5" w:rsidRDefault="00000000">
      <w:pPr>
        <w:pStyle w:val="Heading1"/>
        <w:spacing w:before="320"/>
      </w:pPr>
      <w:r>
        <w:lastRenderedPageBreak/>
        <w:t>References</w:t>
      </w:r>
    </w:p>
    <w:p w14:paraId="118521DE" w14:textId="77777777" w:rsidR="00F468E5" w:rsidRDefault="00F468E5">
      <w:pPr>
        <w:pBdr>
          <w:bottom w:val="single" w:sz="8" w:space="1" w:color="378ADD"/>
        </w:pBdr>
        <w:spacing w:after="160"/>
      </w:pPr>
    </w:p>
    <w:p w14:paraId="3B7104A3" w14:textId="77777777" w:rsidR="00F468E5" w:rsidRDefault="00000000">
      <w:pPr>
        <w:spacing w:after="120"/>
        <w:ind w:left="360" w:hanging="360"/>
      </w:pPr>
      <w:r>
        <w:rPr>
          <w:color w:val="5F5E5A"/>
          <w:sz w:val="20"/>
          <w:szCs w:val="20"/>
        </w:rPr>
        <w:t>[1</w:t>
      </w:r>
      <w:proofErr w:type="gramStart"/>
      <w:r>
        <w:rPr>
          <w:color w:val="5F5E5A"/>
          <w:sz w:val="20"/>
          <w:szCs w:val="20"/>
        </w:rPr>
        <w:t>]  Lo</w:t>
      </w:r>
      <w:proofErr w:type="gramEnd"/>
      <w:r>
        <w:rPr>
          <w:color w:val="5F5E5A"/>
          <w:sz w:val="20"/>
          <w:szCs w:val="20"/>
        </w:rPr>
        <w:t xml:space="preserve">, W. W., </w:t>
      </w:r>
      <w:proofErr w:type="spellStart"/>
      <w:r>
        <w:rPr>
          <w:color w:val="5F5E5A"/>
          <w:sz w:val="20"/>
          <w:szCs w:val="20"/>
        </w:rPr>
        <w:t>Layeghy</w:t>
      </w:r>
      <w:proofErr w:type="spellEnd"/>
      <w:r>
        <w:rPr>
          <w:color w:val="5F5E5A"/>
          <w:sz w:val="20"/>
          <w:szCs w:val="20"/>
        </w:rPr>
        <w:t>, S., Sarhan, M., Gallagher, M., &amp; Portmann, M. (2022). E-</w:t>
      </w:r>
      <w:proofErr w:type="spellStart"/>
      <w:r>
        <w:rPr>
          <w:color w:val="5F5E5A"/>
          <w:sz w:val="20"/>
          <w:szCs w:val="20"/>
        </w:rPr>
        <w:t>GraphSAGE</w:t>
      </w:r>
      <w:proofErr w:type="spellEnd"/>
      <w:r>
        <w:rPr>
          <w:color w:val="5F5E5A"/>
          <w:sz w:val="20"/>
          <w:szCs w:val="20"/>
        </w:rPr>
        <w:t>: A Graph Neural Network based Intrusion Detection System for IoT. IEEE NOMS 2022. arXiv:2103.16329.</w:t>
      </w:r>
    </w:p>
    <w:p w14:paraId="79CBA386" w14:textId="77777777" w:rsidR="00F468E5" w:rsidRDefault="00000000">
      <w:pPr>
        <w:spacing w:after="120"/>
        <w:ind w:left="360" w:hanging="360"/>
      </w:pPr>
      <w:r>
        <w:rPr>
          <w:color w:val="5F5E5A"/>
          <w:sz w:val="20"/>
          <w:szCs w:val="20"/>
        </w:rPr>
        <w:t>[2</w:t>
      </w:r>
      <w:proofErr w:type="gramStart"/>
      <w:r>
        <w:rPr>
          <w:color w:val="5F5E5A"/>
          <w:sz w:val="20"/>
          <w:szCs w:val="20"/>
        </w:rPr>
        <w:t>]  Sarhan</w:t>
      </w:r>
      <w:proofErr w:type="gramEnd"/>
      <w:r>
        <w:rPr>
          <w:color w:val="5F5E5A"/>
          <w:sz w:val="20"/>
          <w:szCs w:val="20"/>
        </w:rPr>
        <w:t>, M., Layeghy, S., Moustafa, N., &amp; Portmann, M. (2021). NetFlow Datasets for Machine Learning-Based Network Intrusion Detection Systems. In Big Data Technologies and Applications. Springer.</w:t>
      </w:r>
    </w:p>
    <w:p w14:paraId="144D425E" w14:textId="77777777" w:rsidR="00F468E5" w:rsidRDefault="00000000">
      <w:pPr>
        <w:spacing w:after="120"/>
        <w:ind w:left="360" w:hanging="360"/>
      </w:pPr>
      <w:r>
        <w:rPr>
          <w:color w:val="5F5E5A"/>
          <w:sz w:val="20"/>
          <w:szCs w:val="20"/>
        </w:rPr>
        <w:t>[3</w:t>
      </w:r>
      <w:proofErr w:type="gramStart"/>
      <w:r>
        <w:rPr>
          <w:color w:val="5F5E5A"/>
          <w:sz w:val="20"/>
          <w:szCs w:val="20"/>
        </w:rPr>
        <w:t>]  Hamilton</w:t>
      </w:r>
      <w:proofErr w:type="gramEnd"/>
      <w:r>
        <w:rPr>
          <w:color w:val="5F5E5A"/>
          <w:sz w:val="20"/>
          <w:szCs w:val="20"/>
        </w:rPr>
        <w:t xml:space="preserve">, W. L., Ying, R., &amp; Leskovec, J. (2017). Inductive Representation Learning on Large Graphs. </w:t>
      </w:r>
      <w:proofErr w:type="spellStart"/>
      <w:r>
        <w:rPr>
          <w:color w:val="5F5E5A"/>
          <w:sz w:val="20"/>
          <w:szCs w:val="20"/>
        </w:rPr>
        <w:t>NeurIPS</w:t>
      </w:r>
      <w:proofErr w:type="spellEnd"/>
      <w:r>
        <w:rPr>
          <w:color w:val="5F5E5A"/>
          <w:sz w:val="20"/>
          <w:szCs w:val="20"/>
        </w:rPr>
        <w:t xml:space="preserve"> 2017. arXiv:1706.02216.</w:t>
      </w:r>
    </w:p>
    <w:p w14:paraId="72F7DF32" w14:textId="77777777" w:rsidR="00F468E5" w:rsidRDefault="00000000">
      <w:pPr>
        <w:spacing w:after="120"/>
        <w:ind w:left="360" w:hanging="360"/>
      </w:pPr>
      <w:r>
        <w:rPr>
          <w:color w:val="5F5E5A"/>
          <w:sz w:val="20"/>
          <w:szCs w:val="20"/>
        </w:rPr>
        <w:t>[4</w:t>
      </w:r>
      <w:proofErr w:type="gramStart"/>
      <w:r>
        <w:rPr>
          <w:color w:val="5F5E5A"/>
          <w:sz w:val="20"/>
          <w:szCs w:val="20"/>
        </w:rPr>
        <w:t>]  Fey</w:t>
      </w:r>
      <w:proofErr w:type="gramEnd"/>
      <w:r>
        <w:rPr>
          <w:color w:val="5F5E5A"/>
          <w:sz w:val="20"/>
          <w:szCs w:val="20"/>
        </w:rPr>
        <w:t xml:space="preserve">, M., &amp; Lenssen, J. E. (2019). Fast Graph Representation Learning with </w:t>
      </w:r>
      <w:proofErr w:type="spellStart"/>
      <w:r>
        <w:rPr>
          <w:color w:val="5F5E5A"/>
          <w:sz w:val="20"/>
          <w:szCs w:val="20"/>
        </w:rPr>
        <w:t>PyTorch</w:t>
      </w:r>
      <w:proofErr w:type="spellEnd"/>
      <w:r>
        <w:rPr>
          <w:color w:val="5F5E5A"/>
          <w:sz w:val="20"/>
          <w:szCs w:val="20"/>
        </w:rPr>
        <w:t xml:space="preserve"> Geometric. ICLR Workshop 2019. arXiv:1903.02428.</w:t>
      </w:r>
    </w:p>
    <w:p w14:paraId="2A3A7335" w14:textId="77777777" w:rsidR="00F468E5" w:rsidRDefault="00000000">
      <w:pPr>
        <w:spacing w:after="120"/>
        <w:ind w:left="360" w:hanging="360"/>
      </w:pPr>
      <w:r>
        <w:rPr>
          <w:color w:val="5F5E5A"/>
          <w:sz w:val="20"/>
          <w:szCs w:val="20"/>
        </w:rPr>
        <w:t>[5</w:t>
      </w:r>
      <w:proofErr w:type="gramStart"/>
      <w:r>
        <w:rPr>
          <w:color w:val="5F5E5A"/>
          <w:sz w:val="20"/>
          <w:szCs w:val="20"/>
        </w:rPr>
        <w:t>]  Wang</w:t>
      </w:r>
      <w:proofErr w:type="gramEnd"/>
      <w:r>
        <w:rPr>
          <w:color w:val="5F5E5A"/>
          <w:sz w:val="20"/>
          <w:szCs w:val="20"/>
        </w:rPr>
        <w:t>, M., et al. (2019). Deep Graph Library: A Graph-Centric, Highly-Performant Package for Graph Neural Networks. arXiv:1909.01315.</w:t>
      </w:r>
    </w:p>
    <w:p w14:paraId="1F627D6A" w14:textId="77777777" w:rsidR="00F468E5" w:rsidRDefault="00000000">
      <w:pPr>
        <w:spacing w:after="120"/>
        <w:ind w:left="360" w:hanging="360"/>
      </w:pPr>
      <w:r>
        <w:rPr>
          <w:color w:val="5F5E5A"/>
          <w:sz w:val="20"/>
          <w:szCs w:val="20"/>
        </w:rPr>
        <w:t>[6</w:t>
      </w:r>
      <w:proofErr w:type="gramStart"/>
      <w:r>
        <w:rPr>
          <w:color w:val="5F5E5A"/>
          <w:sz w:val="20"/>
          <w:szCs w:val="20"/>
        </w:rPr>
        <w:t xml:space="preserve">]  </w:t>
      </w:r>
      <w:proofErr w:type="spellStart"/>
      <w:r>
        <w:rPr>
          <w:color w:val="5F5E5A"/>
          <w:sz w:val="20"/>
          <w:szCs w:val="20"/>
        </w:rPr>
        <w:t>Koroniotis</w:t>
      </w:r>
      <w:proofErr w:type="spellEnd"/>
      <w:proofErr w:type="gramEnd"/>
      <w:r>
        <w:rPr>
          <w:color w:val="5F5E5A"/>
          <w:sz w:val="20"/>
          <w:szCs w:val="20"/>
        </w:rPr>
        <w:t>, N., Moustafa, N., Sitnikova, E., &amp; Turnbull, B. (2019). Towards the Development of Realistic Botnet Dataset in the Internet of Things for Network Forensic Analytics: Bot-IoT Dataset. Future Generation Computer Systems, 100.</w:t>
      </w:r>
    </w:p>
    <w:p w14:paraId="20721816" w14:textId="77777777" w:rsidR="00F468E5" w:rsidRDefault="00000000">
      <w:pPr>
        <w:spacing w:after="120"/>
        <w:ind w:left="360" w:hanging="360"/>
      </w:pPr>
      <w:r>
        <w:rPr>
          <w:color w:val="5F5E5A"/>
          <w:sz w:val="20"/>
          <w:szCs w:val="20"/>
        </w:rPr>
        <w:t>[7</w:t>
      </w:r>
      <w:proofErr w:type="gramStart"/>
      <w:r>
        <w:rPr>
          <w:color w:val="5F5E5A"/>
          <w:sz w:val="20"/>
          <w:szCs w:val="20"/>
        </w:rPr>
        <w:t>]  Pedregosa</w:t>
      </w:r>
      <w:proofErr w:type="gramEnd"/>
      <w:r>
        <w:rPr>
          <w:color w:val="5F5E5A"/>
          <w:sz w:val="20"/>
          <w:szCs w:val="20"/>
        </w:rPr>
        <w:t>, F., et al. (2011). Scikit-learn: Machine Learning in Python. Journal of Machine Learning Research, 12.</w:t>
      </w:r>
    </w:p>
    <w:sectPr w:rsidR="00F468E5">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68ADB" w14:textId="77777777" w:rsidR="002C112C" w:rsidRDefault="002C112C">
      <w:r>
        <w:separator/>
      </w:r>
    </w:p>
  </w:endnote>
  <w:endnote w:type="continuationSeparator" w:id="0">
    <w:p w14:paraId="0B5CC038" w14:textId="77777777" w:rsidR="002C112C" w:rsidRDefault="002C1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A4EB5" w14:textId="77777777" w:rsidR="00AF10E2" w:rsidRDefault="00AF10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B2ED" w14:textId="2BD1E076" w:rsidR="00F468E5" w:rsidRDefault="00F468E5">
    <w:pPr>
      <w:pBdr>
        <w:top w:val="single" w:sz="4" w:space="1" w:color="378ADD"/>
      </w:pBd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AAD8" w14:textId="77777777" w:rsidR="00AF10E2" w:rsidRDefault="00AF1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361FE" w14:textId="77777777" w:rsidR="002C112C" w:rsidRDefault="002C112C">
      <w:r>
        <w:separator/>
      </w:r>
    </w:p>
  </w:footnote>
  <w:footnote w:type="continuationSeparator" w:id="0">
    <w:p w14:paraId="4477F7D0" w14:textId="77777777" w:rsidR="002C112C" w:rsidRDefault="002C1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05A0" w14:textId="77777777" w:rsidR="00AF10E2" w:rsidRDefault="00AF10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4D69" w14:textId="77777777" w:rsidR="00F468E5" w:rsidRDefault="00000000">
    <w:pPr>
      <w:pBdr>
        <w:bottom w:val="single" w:sz="8" w:space="1" w:color="378ADD"/>
      </w:pBdr>
    </w:pPr>
    <w:r>
      <w:rPr>
        <w:b/>
        <w:bCs/>
        <w:color w:val="0F2D5E"/>
        <w:sz w:val="20"/>
        <w:szCs w:val="20"/>
      </w:rPr>
      <w:t>E-</w:t>
    </w:r>
    <w:proofErr w:type="spellStart"/>
    <w:proofErr w:type="gramStart"/>
    <w:r>
      <w:rPr>
        <w:b/>
        <w:bCs/>
        <w:color w:val="0F2D5E"/>
        <w:sz w:val="20"/>
        <w:szCs w:val="20"/>
      </w:rPr>
      <w:t>GraphSAGE</w:t>
    </w:r>
    <w:proofErr w:type="spellEnd"/>
    <w:r>
      <w:rPr>
        <w:b/>
        <w:bCs/>
        <w:color w:val="0F2D5E"/>
        <w:sz w:val="20"/>
        <w:szCs w:val="20"/>
      </w:rPr>
      <w:t xml:space="preserve">  </w:t>
    </w:r>
    <w:proofErr w:type="spellStart"/>
    <w:r>
      <w:rPr>
        <w:color w:val="5F5E5A"/>
        <w:sz w:val="18"/>
        <w:szCs w:val="18"/>
      </w:rPr>
      <w:t>PyTorch</w:t>
    </w:r>
    <w:proofErr w:type="spellEnd"/>
    <w:proofErr w:type="gramEnd"/>
    <w:r>
      <w:rPr>
        <w:color w:val="5F5E5A"/>
        <w:sz w:val="18"/>
        <w:szCs w:val="18"/>
      </w:rPr>
      <w:t xml:space="preserve"> Geometric · NF-BoT-IoT-v2 · IoT Intrusion Detection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CC77" w14:textId="77777777" w:rsidR="00AF10E2" w:rsidRDefault="00AF1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B329D"/>
    <w:multiLevelType w:val="hybridMultilevel"/>
    <w:tmpl w:val="D4CC5816"/>
    <w:lvl w:ilvl="0" w:tplc="CFD47812">
      <w:start w:val="1"/>
      <w:numFmt w:val="bullet"/>
      <w:lvlText w:val="•"/>
      <w:lvlJc w:val="left"/>
      <w:pPr>
        <w:ind w:left="720" w:hanging="360"/>
      </w:pPr>
    </w:lvl>
    <w:lvl w:ilvl="1" w:tplc="CD7A399A">
      <w:start w:val="1"/>
      <w:numFmt w:val="bullet"/>
      <w:lvlText w:val="◦"/>
      <w:lvlJc w:val="left"/>
      <w:pPr>
        <w:ind w:left="1080" w:hanging="360"/>
      </w:pPr>
    </w:lvl>
    <w:lvl w:ilvl="2" w:tplc="3F1EAC58">
      <w:numFmt w:val="decimal"/>
      <w:lvlText w:val=""/>
      <w:lvlJc w:val="left"/>
    </w:lvl>
    <w:lvl w:ilvl="3" w:tplc="268C1852">
      <w:numFmt w:val="decimal"/>
      <w:lvlText w:val=""/>
      <w:lvlJc w:val="left"/>
    </w:lvl>
    <w:lvl w:ilvl="4" w:tplc="89DADB18">
      <w:numFmt w:val="decimal"/>
      <w:lvlText w:val=""/>
      <w:lvlJc w:val="left"/>
    </w:lvl>
    <w:lvl w:ilvl="5" w:tplc="B4C0DCF6">
      <w:numFmt w:val="decimal"/>
      <w:lvlText w:val=""/>
      <w:lvlJc w:val="left"/>
    </w:lvl>
    <w:lvl w:ilvl="6" w:tplc="7458CEB2">
      <w:numFmt w:val="decimal"/>
      <w:lvlText w:val=""/>
      <w:lvlJc w:val="left"/>
    </w:lvl>
    <w:lvl w:ilvl="7" w:tplc="4336E658">
      <w:numFmt w:val="decimal"/>
      <w:lvlText w:val=""/>
      <w:lvlJc w:val="left"/>
    </w:lvl>
    <w:lvl w:ilvl="8" w:tplc="85B62B44">
      <w:numFmt w:val="decimal"/>
      <w:lvlText w:val=""/>
      <w:lvlJc w:val="left"/>
    </w:lvl>
  </w:abstractNum>
  <w:abstractNum w:abstractNumId="1" w15:restartNumberingAfterBreak="0">
    <w:nsid w:val="7BEE2F83"/>
    <w:multiLevelType w:val="hybridMultilevel"/>
    <w:tmpl w:val="C6D2EC32"/>
    <w:lvl w:ilvl="0" w:tplc="FAC033EA">
      <w:start w:val="1"/>
      <w:numFmt w:val="bullet"/>
      <w:lvlText w:val="●"/>
      <w:lvlJc w:val="left"/>
      <w:pPr>
        <w:ind w:left="720" w:hanging="360"/>
      </w:pPr>
    </w:lvl>
    <w:lvl w:ilvl="1" w:tplc="E6FA9336">
      <w:start w:val="1"/>
      <w:numFmt w:val="bullet"/>
      <w:lvlText w:val="○"/>
      <w:lvlJc w:val="left"/>
      <w:pPr>
        <w:ind w:left="1440" w:hanging="360"/>
      </w:pPr>
    </w:lvl>
    <w:lvl w:ilvl="2" w:tplc="F0D49786">
      <w:start w:val="1"/>
      <w:numFmt w:val="bullet"/>
      <w:lvlText w:val="■"/>
      <w:lvlJc w:val="left"/>
      <w:pPr>
        <w:ind w:left="2160" w:hanging="360"/>
      </w:pPr>
    </w:lvl>
    <w:lvl w:ilvl="3" w:tplc="683A1568">
      <w:start w:val="1"/>
      <w:numFmt w:val="bullet"/>
      <w:lvlText w:val="●"/>
      <w:lvlJc w:val="left"/>
      <w:pPr>
        <w:ind w:left="2880" w:hanging="360"/>
      </w:pPr>
    </w:lvl>
    <w:lvl w:ilvl="4" w:tplc="A454DC92">
      <w:start w:val="1"/>
      <w:numFmt w:val="bullet"/>
      <w:lvlText w:val="○"/>
      <w:lvlJc w:val="left"/>
      <w:pPr>
        <w:ind w:left="3600" w:hanging="360"/>
      </w:pPr>
    </w:lvl>
    <w:lvl w:ilvl="5" w:tplc="5E18588E">
      <w:start w:val="1"/>
      <w:numFmt w:val="bullet"/>
      <w:lvlText w:val="■"/>
      <w:lvlJc w:val="left"/>
      <w:pPr>
        <w:ind w:left="4320" w:hanging="360"/>
      </w:pPr>
    </w:lvl>
    <w:lvl w:ilvl="6" w:tplc="B5841508">
      <w:start w:val="1"/>
      <w:numFmt w:val="bullet"/>
      <w:lvlText w:val="●"/>
      <w:lvlJc w:val="left"/>
      <w:pPr>
        <w:ind w:left="5040" w:hanging="360"/>
      </w:pPr>
    </w:lvl>
    <w:lvl w:ilvl="7" w:tplc="50BCCDF0">
      <w:start w:val="1"/>
      <w:numFmt w:val="bullet"/>
      <w:lvlText w:val="●"/>
      <w:lvlJc w:val="left"/>
      <w:pPr>
        <w:ind w:left="5760" w:hanging="360"/>
      </w:pPr>
    </w:lvl>
    <w:lvl w:ilvl="8" w:tplc="18D2B6E2">
      <w:start w:val="1"/>
      <w:numFmt w:val="bullet"/>
      <w:lvlText w:val="●"/>
      <w:lvlJc w:val="left"/>
      <w:pPr>
        <w:ind w:left="6480" w:hanging="360"/>
      </w:pPr>
    </w:lvl>
  </w:abstractNum>
  <w:num w:numId="1" w16cid:durableId="2073888129">
    <w:abstractNumId w:val="1"/>
    <w:lvlOverride w:ilvl="0">
      <w:startOverride w:val="1"/>
    </w:lvlOverride>
  </w:num>
  <w:num w:numId="2" w16cid:durableId="1025794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8E5"/>
    <w:rsid w:val="002C112C"/>
    <w:rsid w:val="0045026D"/>
    <w:rsid w:val="00752B6D"/>
    <w:rsid w:val="00824DD9"/>
    <w:rsid w:val="00A00CFC"/>
    <w:rsid w:val="00AF10E2"/>
    <w:rsid w:val="00F468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2806"/>
  <w15:docId w15:val="{0C611F35-DF3A-4C88-86F8-E39A3D08F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2D5E"/>
      <w:sz w:val="36"/>
      <w:szCs w:val="36"/>
    </w:rPr>
  </w:style>
  <w:style w:type="paragraph" w:styleId="Heading2">
    <w:name w:val="heading 2"/>
    <w:uiPriority w:val="9"/>
    <w:unhideWhenUsed/>
    <w:qFormat/>
    <w:pPr>
      <w:spacing w:before="280" w:after="120"/>
      <w:outlineLvl w:val="1"/>
    </w:pPr>
    <w:rPr>
      <w:b/>
      <w:bCs/>
      <w:color w:val="185FA5"/>
      <w:sz w:val="28"/>
      <w:szCs w:val="28"/>
    </w:rPr>
  </w:style>
  <w:style w:type="paragraph" w:styleId="Heading3">
    <w:name w:val="heading 3"/>
    <w:uiPriority w:val="9"/>
    <w:semiHidden/>
    <w:unhideWhenUsed/>
    <w:qFormat/>
    <w:pPr>
      <w:spacing w:before="200" w:after="80"/>
      <w:outlineLvl w:val="2"/>
    </w:pPr>
    <w:rPr>
      <w:b/>
      <w:bCs/>
      <w:color w:val="5F5E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10E2"/>
    <w:pPr>
      <w:tabs>
        <w:tab w:val="center" w:pos="4513"/>
        <w:tab w:val="right" w:pos="9026"/>
      </w:tabs>
    </w:pPr>
  </w:style>
  <w:style w:type="character" w:customStyle="1" w:styleId="HeaderChar">
    <w:name w:val="Header Char"/>
    <w:basedOn w:val="DefaultParagraphFont"/>
    <w:link w:val="Header"/>
    <w:uiPriority w:val="99"/>
    <w:rsid w:val="00AF10E2"/>
  </w:style>
  <w:style w:type="paragraph" w:styleId="Footer">
    <w:name w:val="footer"/>
    <w:basedOn w:val="Normal"/>
    <w:link w:val="FooterChar"/>
    <w:uiPriority w:val="99"/>
    <w:unhideWhenUsed/>
    <w:rsid w:val="00AF10E2"/>
    <w:pPr>
      <w:tabs>
        <w:tab w:val="center" w:pos="4513"/>
        <w:tab w:val="right" w:pos="9026"/>
      </w:tabs>
    </w:pPr>
  </w:style>
  <w:style w:type="character" w:customStyle="1" w:styleId="FooterChar">
    <w:name w:val="Footer Char"/>
    <w:basedOn w:val="DefaultParagraphFont"/>
    <w:link w:val="Footer"/>
    <w:uiPriority w:val="99"/>
    <w:rsid w:val="00AF1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2101</Words>
  <Characters>11978</Characters>
  <Application>Microsoft Office Word</Application>
  <DocSecurity>0</DocSecurity>
  <Lines>99</Lines>
  <Paragraphs>28</Paragraphs>
  <ScaleCrop>false</ScaleCrop>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Kritin Garg</cp:lastModifiedBy>
  <cp:revision>3</cp:revision>
  <dcterms:created xsi:type="dcterms:W3CDTF">2026-05-10T14:01:00Z</dcterms:created>
  <dcterms:modified xsi:type="dcterms:W3CDTF">2026-05-10T14:16:00Z</dcterms:modified>
</cp:coreProperties>
</file>