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I am writing to express my enthusiastic interest in the Head of R&amp;D Operations position at Asana. With over a decade of leadership in Technical Program Management and Product Operations across high-growth environments like Meta and PayPal, I bring a proven track record of optimizing R&amp;D systems and driving complex product initiatives from concept to global deployment, aligning perfectly with Asana's mission for human + AI collaboration.</w:t>
      </w:r>
    </w:p>
    <w:p>
      <w:r>
        <w:t>My experience includes spearheading the research and productization of the industry's first AI-driven surface keyboard, managing its journey from high-ambiguity research to stable global deployment. I have a strong background in leveraging AI, exemplified by orchestrating strategic pivots to synthetic data generation, which significantly reduced costs and improved model robustness. Furthermore, I have led major cross-functional efforts, including driving the execution and global launch of products like Quest 3 and Meta Workrooms across multiple countries, and establishing open beta programs to integrate crucial customer feedback, directly aligning with your focus on NPI and voice of customer systems. I also managed strategic planning for 350+ member organizations, aligning AI and hardware priorities.</w:t>
      </w:r>
    </w:p>
    <w:p>
      <w:r>
        <w:t>I am confident that my expertise in fostering operational excellence, optimizing product development lifecycles, and mentoring high-performing technical teams will be instrumental in enabling Asana’s R&amp;D organization to focus on innovation and achieve its most ambitious goals. I am eager to contribute my strategic leadership and hands-on experience to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