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My career has been dedicated to orchestrating transformative technical programs that push the boundaries of AI, infrastructure, and user experience at hyperscale. As an L6 Technical Program Manager Lead at Meta, I have consistently driven initiatives from ambiguous research through to global productization, embodying the strategic leadership and technical acumen Google seeks for its Senior Leadership Technical Program Manager, Core ML role within the AI and Infrastructure team. I am particularly drawn to Google's commitment to delivering unparalleled AI capabilities and computing power, a mission that deeply resonates with my proven track record of empowering breakthrough innovations.</w:t>
      </w:r>
    </w:p>
    <w:p>
      <w:r>
        <w:t>Across my tenure at Meta's Reality Labs, I've spearheaded the development and global deployment of industry-first AI-driven systems, managing complex ML lifecycles from ground-truth annotation and synthetic data generation for model robustness to integrating human preference feedback for superior UX. As a Portfolio Lead for Spatial UI and Quest for Business, I navigated strategic planning and executive reviews for a 350-member organization, aligning global teams across hardware and software to launch Quest 3 in 21 countries. Prior to this, at PayPal, I led the largest multi-tenant platform consolidation across 8 brands and 5 geographies, a strategic initiative that dramatically accelerated market entry velocity, reduced operational costs, and supported global expansion to over 4 million sellers. My leadership during periods of significant organizational change, including restructurings and global operational model improvements, underscores my ability to scale engineering organizations, optimize efficiency, and deliver critical programs under high-stakes conditions.</w:t>
      </w:r>
    </w:p>
    <w:p>
      <w:r>
        <w:t>My extensive experience managing complex portfolios, defining features with research scientists, and implementing scalable operational processes—mirroring responsibilities such as managing programs like ODML and Gemini Pre-Training Infra—positions me to immediately contribute to Google's ambitious goals. I am adept at identifying and resolving cross-functional issues, driving risk assessment, and leveraging deep technical insights to shape cutting-edge AI models and essential platforms. I am confident that my blend of strategic vision, hands-on ML program management, and executive leadership will be invaluable in accelerating Google's AI and Infrastructure team's mission to redefine what’s possible.</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