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4E88" w14:textId="650401EC" w:rsidR="00386038" w:rsidRPr="00FF68EB" w:rsidRDefault="00386038" w:rsidP="0038603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F68EB">
        <w:rPr>
          <w:rFonts w:ascii="Times New Roman" w:hAnsi="Times New Roman" w:cs="Times New Roman"/>
          <w:b/>
          <w:bCs/>
          <w:u w:val="single"/>
        </w:rPr>
        <w:t>LAB 3 – MANUAL</w:t>
      </w:r>
    </w:p>
    <w:p w14:paraId="2F7C83D8" w14:textId="77777777" w:rsidR="00386038" w:rsidRPr="00FF68EB" w:rsidRDefault="00386038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Objective:</w:t>
      </w:r>
    </w:p>
    <w:p w14:paraId="1BC4FF46" w14:textId="56DAC7F7" w:rsidR="00386038" w:rsidRDefault="00386038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In this lab, you will gain hands-on experience with software-defined radio (SDR) using the ADALM-PLUTO. You will learn how to configure a real RF receiver in MATLAB, visualize real-time spectra, understand practical receiver impairments (DC spur, noise floor), and perform basic spectrum sensing tasks such as frequency sweeps, waterfall plots, and channel power estimation.</w:t>
      </w:r>
    </w:p>
    <w:p w14:paraId="04C36251" w14:textId="3E2B3A8C" w:rsidR="00FF68EB" w:rsidRPr="00FF68EB" w:rsidRDefault="00FF68EB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569F73D3">
          <v:rect id="_x0000_i1025" style="width:0;height:1.5pt" o:hralign="center" o:hrstd="t" o:hr="t" fillcolor="#a0a0a0" stroked="f"/>
        </w:pict>
      </w:r>
    </w:p>
    <w:p w14:paraId="2B3A63EB" w14:textId="0A0A1D60" w:rsidR="00386038" w:rsidRPr="00FF68EB" w:rsidRDefault="00386038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Learning Outcomes:</w:t>
      </w:r>
    </w:p>
    <w:p w14:paraId="73F403DC" w14:textId="3995C24B" w:rsidR="00386038" w:rsidRPr="00FF68EB" w:rsidRDefault="00386038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By the end of this lab, you should be able to:</w:t>
      </w:r>
    </w:p>
    <w:p w14:paraId="08076D54" w14:textId="02F59D21" w:rsidR="00386038" w:rsidRPr="00FF68EB" w:rsidRDefault="00386038" w:rsidP="00386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Verify and configure an SDR  receiver in MATLAB</w:t>
      </w:r>
    </w:p>
    <w:p w14:paraId="590C054F" w14:textId="0E8708B9" w:rsidR="00386038" w:rsidRPr="00FF68EB" w:rsidRDefault="00386038" w:rsidP="00386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Interpret real-time power spectral density (PSD) plots</w:t>
      </w:r>
    </w:p>
    <w:p w14:paraId="0A5868EA" w14:textId="7E00E85A" w:rsidR="00386038" w:rsidRPr="00FF68EB" w:rsidRDefault="00386038" w:rsidP="00386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Understand the relationship between sample rate, bandwidth, and frequency resolution</w:t>
      </w:r>
    </w:p>
    <w:p w14:paraId="12D8AD07" w14:textId="6012C776" w:rsidR="00386038" w:rsidRPr="00FF68EB" w:rsidRDefault="00386038" w:rsidP="00386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Identify practical RF artifacts (DC spur, noise floor)</w:t>
      </w:r>
    </w:p>
    <w:p w14:paraId="4423C0E3" w14:textId="31743E02" w:rsidR="00386038" w:rsidRPr="00FF68EB" w:rsidRDefault="00386038" w:rsidP="00386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Perform frequency sweeps and create waterfall plots</w:t>
      </w:r>
    </w:p>
    <w:p w14:paraId="462E5B2C" w14:textId="5A72674A" w:rsidR="00386038" w:rsidRDefault="00386038" w:rsidP="00386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Estimate channel power and capture raw IQ data for offline analysis</w:t>
      </w:r>
    </w:p>
    <w:p w14:paraId="660174AA" w14:textId="52FF9D61" w:rsidR="00FF68EB" w:rsidRPr="00FF68EB" w:rsidRDefault="00FF68EB" w:rsidP="00FF68EB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40D553E0">
          <v:rect id="_x0000_i1026" style="width:0;height:1.5pt" o:hralign="center" o:hrstd="t" o:hr="t" fillcolor="#a0a0a0" stroked="f"/>
        </w:pict>
      </w:r>
    </w:p>
    <w:p w14:paraId="56975481" w14:textId="2C1AC3B7" w:rsidR="00386038" w:rsidRPr="00FF68EB" w:rsidRDefault="00386038" w:rsidP="00386038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Safety &amp; Regulatory Notes:</w:t>
      </w:r>
    </w:p>
    <w:p w14:paraId="53A29E41" w14:textId="1CA31FCE" w:rsidR="00386038" w:rsidRPr="00FF68EB" w:rsidRDefault="00386038" w:rsidP="003860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Receive-only lab – do NOT transmit.</w:t>
      </w:r>
    </w:p>
    <w:p w14:paraId="0D6CB337" w14:textId="3907DFBA" w:rsidR="00386038" w:rsidRPr="00FF68EB" w:rsidRDefault="00386038" w:rsidP="003860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Use public broadcasts.</w:t>
      </w:r>
    </w:p>
    <w:p w14:paraId="76951679" w14:textId="0F0DB9F2" w:rsidR="00386038" w:rsidRPr="00FF68EB" w:rsidRDefault="00386038" w:rsidP="003860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Follow all institutional and FCC/ITU regulations.</w:t>
      </w:r>
    </w:p>
    <w:p w14:paraId="148BA176" w14:textId="0E7E3946" w:rsidR="00FF68EB" w:rsidRPr="00FF68EB" w:rsidRDefault="00FF68EB" w:rsidP="00FF68EB">
      <w:pPr>
        <w:rPr>
          <w:rFonts w:ascii="Times New Roman" w:hAnsi="Times New Roman" w:cs="Times New Roman"/>
          <w:b/>
          <w:bCs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2264C249">
          <v:rect id="_x0000_i1027" style="width:0;height:1.5pt" o:hralign="center" o:hrstd="t" o:hr="t" fillcolor="#a0a0a0" stroked="f"/>
        </w:pict>
      </w:r>
    </w:p>
    <w:p w14:paraId="036ADA8C" w14:textId="29E5D6E3" w:rsidR="00386038" w:rsidRPr="00FF68EB" w:rsidRDefault="006C4A35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Requirements</w:t>
      </w:r>
    </w:p>
    <w:p w14:paraId="2EB14C12" w14:textId="019972EA" w:rsidR="006C4A35" w:rsidRPr="00FF68EB" w:rsidRDefault="006C4A35" w:rsidP="006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MATLAB R2024b</w:t>
      </w:r>
    </w:p>
    <w:p w14:paraId="2AD4611E" w14:textId="7B1677D8" w:rsidR="006C4A35" w:rsidRPr="00FF68EB" w:rsidRDefault="006C4A35" w:rsidP="006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Communications Toolbox Support Package for ADALM-PLUTO</w:t>
      </w:r>
    </w:p>
    <w:p w14:paraId="3995B2EC" w14:textId="0E66BFFF" w:rsidR="006C4A35" w:rsidRPr="00FF68EB" w:rsidRDefault="006C4A35" w:rsidP="006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DSP System Toolbox</w:t>
      </w:r>
    </w:p>
    <w:p w14:paraId="3731953E" w14:textId="305E6226" w:rsidR="006C4A35" w:rsidRPr="00FF68EB" w:rsidRDefault="006C4A35" w:rsidP="006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ADALM-PLUTO SDR (USB-connected)</w:t>
      </w:r>
    </w:p>
    <w:p w14:paraId="762191D2" w14:textId="61BB13A1" w:rsidR="006C4A35" w:rsidRPr="00FF68EB" w:rsidRDefault="006C4A35" w:rsidP="006C4A3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Note: If hardware is unavailable, the script automatically falls back to a synthetic signal so the workflow can still be explored.</w:t>
      </w:r>
    </w:p>
    <w:p w14:paraId="55D857E6" w14:textId="7385908C" w:rsidR="00061672" w:rsidRPr="00FF68EB" w:rsidRDefault="00FF68EB" w:rsidP="00061672">
      <w:pPr>
        <w:rPr>
          <w:rFonts w:ascii="Times New Roman" w:hAnsi="Times New Roman" w:cs="Times New Roman"/>
          <w:b/>
          <w:bCs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087E6216">
          <v:rect id="_x0000_i1028" style="width:0;height:1.5pt" o:hralign="center" o:hrstd="t" o:hr="t" fillcolor="#a0a0a0" stroked="f"/>
        </w:pict>
      </w:r>
    </w:p>
    <w:p w14:paraId="4E90C013" w14:textId="77777777" w:rsidR="00FF68EB" w:rsidRDefault="00FF68EB" w:rsidP="00061672">
      <w:pPr>
        <w:rPr>
          <w:rFonts w:ascii="Times New Roman" w:hAnsi="Times New Roman" w:cs="Times New Roman"/>
          <w:b/>
          <w:bCs/>
        </w:rPr>
      </w:pPr>
    </w:p>
    <w:p w14:paraId="11D23326" w14:textId="77777777" w:rsidR="00FF68EB" w:rsidRDefault="00FF68EB" w:rsidP="00061672">
      <w:pPr>
        <w:rPr>
          <w:rFonts w:ascii="Times New Roman" w:hAnsi="Times New Roman" w:cs="Times New Roman"/>
          <w:b/>
          <w:bCs/>
        </w:rPr>
      </w:pPr>
    </w:p>
    <w:p w14:paraId="5DFF474E" w14:textId="222573A5" w:rsidR="00061672" w:rsidRPr="00FF68EB" w:rsidRDefault="00061672" w:rsidP="00061672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lastRenderedPageBreak/>
        <w:t>Procedure</w:t>
      </w:r>
    </w:p>
    <w:p w14:paraId="08755B5C" w14:textId="3EC52FE3" w:rsidR="00061672" w:rsidRPr="00FF68EB" w:rsidRDefault="00061672" w:rsidP="00061672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Step 1 – Launch MATLAB</w:t>
      </w:r>
    </w:p>
    <w:p w14:paraId="5DA94E3B" w14:textId="7ACFAFCE" w:rsidR="00061672" w:rsidRPr="00FF68EB" w:rsidRDefault="00061672" w:rsidP="00061672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Open MATLAB R2024b</w:t>
      </w:r>
    </w:p>
    <w:p w14:paraId="50B78BA8" w14:textId="2015E58A" w:rsidR="00061672" w:rsidRPr="00FF68EB" w:rsidRDefault="00061672" w:rsidP="00061672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Step 2 – Load the Lab Script</w:t>
      </w:r>
    </w:p>
    <w:p w14:paraId="74EA4DC6" w14:textId="2B7C0C81" w:rsidR="00061672" w:rsidRPr="00FF68EB" w:rsidRDefault="00061672" w:rsidP="00061672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 xml:space="preserve">Open LAB3.m. </w:t>
      </w:r>
    </w:p>
    <w:p w14:paraId="6A0AABC4" w14:textId="64BAABBE" w:rsidR="00061672" w:rsidRPr="00FF68EB" w:rsidRDefault="00FF68EB" w:rsidP="00061672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4800E0BE">
          <v:rect id="_x0000_i1029" style="width:0;height:1.5pt" o:hralign="center" o:hrstd="t" o:hr="t" fillcolor="#a0a0a0" stroked="f"/>
        </w:pict>
      </w:r>
    </w:p>
    <w:p w14:paraId="7ABBB324" w14:textId="2A126D4B" w:rsidR="00061672" w:rsidRPr="00FF68EB" w:rsidRDefault="00061672" w:rsidP="00061672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Part 0 – Setup &amp; Device Check</w:t>
      </w:r>
    </w:p>
    <w:p w14:paraId="77542567" w14:textId="4DE48F9B" w:rsidR="00061672" w:rsidRPr="00FF68EB" w:rsidRDefault="00061672" w:rsidP="00061672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0) Setup &amp; Device Check</w:t>
      </w:r>
    </w:p>
    <w:p w14:paraId="68FC30AC" w14:textId="50AD818A" w:rsidR="00061672" w:rsidRPr="00FF68EB" w:rsidRDefault="00061672" w:rsidP="00061672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This section:</w:t>
      </w:r>
    </w:p>
    <w:p w14:paraId="1F51BC99" w14:textId="55D9F401" w:rsidR="00061672" w:rsidRPr="00FF68EB" w:rsidRDefault="00061672" w:rsidP="000616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Clears the workspace</w:t>
      </w:r>
    </w:p>
    <w:p w14:paraId="3AD2C7E6" w14:textId="67C6F8E3" w:rsidR="00061672" w:rsidRPr="00FF68EB" w:rsidRDefault="00061672" w:rsidP="000616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Sets SDR parameters: Sample rate (fs), center frequency (fc), receiver gain</w:t>
      </w:r>
    </w:p>
    <w:p w14:paraId="58E81A0F" w14:textId="7C460ED8" w:rsidR="00061672" w:rsidRPr="00FF68EB" w:rsidRDefault="00061672" w:rsidP="000616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Attempts to detect the Pluto device.</w:t>
      </w:r>
    </w:p>
    <w:p w14:paraId="5356182E" w14:textId="45521009" w:rsidR="002C2BE7" w:rsidRPr="00FF68EB" w:rsidRDefault="002C2BE7" w:rsidP="002C2BE7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Questions:</w:t>
      </w:r>
    </w:p>
    <w:p w14:paraId="7D4F433F" w14:textId="0DDFD6FF" w:rsidR="002C2BE7" w:rsidRPr="00FF68EB" w:rsidRDefault="002C2BE7" w:rsidP="002C2B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does the Pluto sample rate represent physically?</w:t>
      </w:r>
    </w:p>
    <w:p w14:paraId="5DF49095" w14:textId="665554E9" w:rsidR="002C2BE7" w:rsidRPr="00FF68EB" w:rsidRDefault="002C2BE7" w:rsidP="002C2B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Why is the sample rate equal to the observable bandwidth?</w:t>
      </w:r>
    </w:p>
    <w:p w14:paraId="187778FF" w14:textId="3A34982F" w:rsidR="002C2BE7" w:rsidRPr="00FF68EB" w:rsidRDefault="002C2BE7" w:rsidP="002C2BE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happens if the receiver gain is too high or too low?</w:t>
      </w:r>
    </w:p>
    <w:p w14:paraId="5A813FC7" w14:textId="4A9962B7" w:rsidR="00FF68EB" w:rsidRDefault="00FF68EB" w:rsidP="002C2BE7">
      <w:pPr>
        <w:rPr>
          <w:rFonts w:ascii="Times New Roman" w:hAnsi="Times New Roman" w:cs="Times New Roman"/>
          <w:b/>
          <w:bCs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2B788BD6">
          <v:rect id="_x0000_i1030" style="width:0;height:1.5pt" o:hralign="center" o:hrstd="t" o:hr="t" fillcolor="#a0a0a0" stroked="f"/>
        </w:pict>
      </w:r>
    </w:p>
    <w:p w14:paraId="53B9BAB5" w14:textId="0BFBEB5F" w:rsidR="002C2BE7" w:rsidRPr="00FF68EB" w:rsidRDefault="002C2BE7" w:rsidP="002C2BE7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Part 1 – Receiver &amp; Spectrum Analyzer Setup</w:t>
      </w:r>
    </w:p>
    <w:p w14:paraId="4FFB42AF" w14:textId="0A4A079A" w:rsidR="002C2BE7" w:rsidRPr="00FF68EB" w:rsidRDefault="002C2BE7" w:rsidP="002C2BE7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1) Create Receiver &amp; Spectrum Analyzer</w:t>
      </w:r>
    </w:p>
    <w:p w14:paraId="3994FA8E" w14:textId="1A739E4C" w:rsidR="002C2BE7" w:rsidRPr="00FF68EB" w:rsidRDefault="00825B58" w:rsidP="002C2BE7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This section:</w:t>
      </w:r>
    </w:p>
    <w:p w14:paraId="0D0E53F9" w14:textId="47E39F8E" w:rsidR="00825B58" w:rsidRPr="00FF68EB" w:rsidRDefault="00825B58" w:rsidP="00825B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Creates an sdrrx (‘Pluto’) receiver object</w:t>
      </w:r>
    </w:p>
    <w:p w14:paraId="272D9F1B" w14:textId="0F4C128A" w:rsidR="00825B58" w:rsidRPr="00FF68EB" w:rsidRDefault="00825B58" w:rsidP="00825B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Configures a Spectrum Analyzer object to display PSD</w:t>
      </w:r>
    </w:p>
    <w:p w14:paraId="04471601" w14:textId="0727BF95" w:rsidR="00825B58" w:rsidRPr="00FF68EB" w:rsidRDefault="00825B58" w:rsidP="00825B58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Observations</w:t>
      </w:r>
    </w:p>
    <w:p w14:paraId="1FACBEAA" w14:textId="19A1B4E2" w:rsidR="00825B58" w:rsidRPr="00FF68EB" w:rsidRDefault="00825B58" w:rsidP="00825B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Spectrum is shown in dBW/Hz</w:t>
      </w:r>
    </w:p>
    <w:p w14:paraId="36E8ECD6" w14:textId="070DB3F8" w:rsidR="00825B58" w:rsidRPr="00FF68EB" w:rsidRDefault="00825B58" w:rsidP="00825B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Averaging reduces noise variance</w:t>
      </w:r>
    </w:p>
    <w:p w14:paraId="17E51BFB" w14:textId="469BCF0B" w:rsidR="00825B58" w:rsidRPr="00FF68EB" w:rsidRDefault="00825B58" w:rsidP="00825B58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Questions</w:t>
      </w:r>
    </w:p>
    <w:p w14:paraId="002E6503" w14:textId="0B59AAAE" w:rsidR="00825B58" w:rsidRPr="00FF68EB" w:rsidRDefault="00D85BAE" w:rsidP="00825B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Why is the spectrum centered around 0 Hz in baseband?</w:t>
      </w:r>
    </w:p>
    <w:p w14:paraId="2BF6D4B2" w14:textId="6587BECE" w:rsidR="00D85BAE" w:rsidRPr="00FF68EB" w:rsidRDefault="00D85BAE" w:rsidP="00825B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does ‘power spectral density' mean physically?</w:t>
      </w:r>
    </w:p>
    <w:p w14:paraId="2BBF1BA7" w14:textId="6F04F55A" w:rsidR="00D85BAE" w:rsidRPr="00FF68EB" w:rsidRDefault="00D85BAE" w:rsidP="00825B5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How does averaging affect the displayed spectrum?</w:t>
      </w:r>
    </w:p>
    <w:p w14:paraId="1735A910" w14:textId="4D078AC1" w:rsidR="002853A6" w:rsidRPr="00FF68EB" w:rsidRDefault="002853A6" w:rsidP="002853A6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lastRenderedPageBreak/>
        <w:t>Part 2 – Live Spectrum: Tuning &amp; Gain Experiments</w:t>
      </w:r>
    </w:p>
    <w:p w14:paraId="2D16AAF7" w14:textId="1B995962" w:rsidR="002853A6" w:rsidRPr="00FF68EB" w:rsidRDefault="002853A6" w:rsidP="002853A6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2) Live Spectrum – Tune, Gain, &amp; Sample Rate Experiments</w:t>
      </w:r>
    </w:p>
    <w:p w14:paraId="5118032C" w14:textId="4AFDE0EC" w:rsidR="002853A6" w:rsidRPr="00FF68EB" w:rsidRDefault="002853A6" w:rsidP="002853A6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You will observe the real-time spectrum while:</w:t>
      </w:r>
    </w:p>
    <w:p w14:paraId="1593BC69" w14:textId="406CB5AB" w:rsidR="002853A6" w:rsidRPr="00FF68EB" w:rsidRDefault="002853A6" w:rsidP="002853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Changing center frequency</w:t>
      </w:r>
    </w:p>
    <w:p w14:paraId="11DA4CFF" w14:textId="5E58A53D" w:rsidR="002853A6" w:rsidRPr="00FF68EB" w:rsidRDefault="002853A6" w:rsidP="002853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Adjusting gain</w:t>
      </w:r>
    </w:p>
    <w:p w14:paraId="57F48FFB" w14:textId="1C83FCA1" w:rsidR="002853A6" w:rsidRPr="00FF68EB" w:rsidRDefault="002853A6" w:rsidP="002853A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Modifying sample rate</w:t>
      </w:r>
    </w:p>
    <w:p w14:paraId="48C4EA90" w14:textId="0A70F7E5" w:rsidR="002853A6" w:rsidRPr="00FF68EB" w:rsidRDefault="009D13ED" w:rsidP="002853A6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Experiments</w:t>
      </w:r>
    </w:p>
    <w:p w14:paraId="58ABEB9C" w14:textId="2C5999ED" w:rsidR="009D13ED" w:rsidRPr="00FF68EB" w:rsidRDefault="009D13ED" w:rsidP="002853A6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Try the following:</w:t>
      </w:r>
    </w:p>
    <w:p w14:paraId="4906F10C" w14:textId="0FCF1E58" w:rsidR="009D13ED" w:rsidRPr="00FF68EB" w:rsidRDefault="009D13ED" w:rsidP="009D13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Increase gain until clipping is visible</w:t>
      </w:r>
    </w:p>
    <w:p w14:paraId="01018052" w14:textId="1F0C2550" w:rsidR="009D13ED" w:rsidRPr="00FF68EB" w:rsidRDefault="009D13ED" w:rsidP="009D13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Reduce gain until the signal disappears</w:t>
      </w:r>
    </w:p>
    <w:p w14:paraId="11021213" w14:textId="4F33FC0D" w:rsidR="009D13ED" w:rsidRPr="00FF68EB" w:rsidRDefault="009D13ED" w:rsidP="009D13E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Change fs and observe:</w:t>
      </w:r>
    </w:p>
    <w:p w14:paraId="35CA07F2" w14:textId="5DF74C67" w:rsidR="009D13ED" w:rsidRPr="00FF68EB" w:rsidRDefault="009D13ED" w:rsidP="009D13ED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Noise floor</w:t>
      </w:r>
    </w:p>
    <w:p w14:paraId="3A876C74" w14:textId="38B988D5" w:rsidR="009D13ED" w:rsidRPr="00FF68EB" w:rsidRDefault="009D13ED" w:rsidP="009D13ED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Frequency resolution</w:t>
      </w:r>
    </w:p>
    <w:p w14:paraId="1ACFED56" w14:textId="591BD46A" w:rsidR="009D13ED" w:rsidRPr="00FF68EB" w:rsidRDefault="009D13ED" w:rsidP="009D13ED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Questions:</w:t>
      </w:r>
    </w:p>
    <w:p w14:paraId="66880B3C" w14:textId="55809238" w:rsidR="009D13ED" w:rsidRPr="00FF68EB" w:rsidRDefault="009D13ED" w:rsidP="009D13E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happens to the noise floor when gain is increased?</w:t>
      </w:r>
    </w:p>
    <w:p w14:paraId="16291453" w14:textId="648ECF8F" w:rsidR="009D13ED" w:rsidRPr="00FF68EB" w:rsidRDefault="009D13ED" w:rsidP="009D13E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How does increasing sample rate affect frequency resolution?</w:t>
      </w:r>
    </w:p>
    <w:p w14:paraId="664C6D4E" w14:textId="680E41CF" w:rsidR="009D13ED" w:rsidRDefault="009D13ED" w:rsidP="009D13E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Why does changing fc shift the observed spectrum?</w:t>
      </w:r>
    </w:p>
    <w:p w14:paraId="4027E0E8" w14:textId="1D1F2CFC" w:rsidR="00FF68EB" w:rsidRPr="00FF68EB" w:rsidRDefault="00FF68EB" w:rsidP="00FF68EB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3BADFF12">
          <v:rect id="_x0000_i1031" style="width:0;height:1.5pt" o:hralign="center" o:hrstd="t" o:hr="t" fillcolor="#a0a0a0" stroked="f"/>
        </w:pict>
      </w:r>
    </w:p>
    <w:p w14:paraId="3A98E001" w14:textId="0E1A3875" w:rsidR="009D13ED" w:rsidRPr="00FF68EB" w:rsidRDefault="009D13ED" w:rsidP="009D13ED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Part 3 – DC Spur Mitigation</w:t>
      </w:r>
    </w:p>
    <w:p w14:paraId="297EA31B" w14:textId="65809549" w:rsidR="009D13ED" w:rsidRPr="00FF68EB" w:rsidRDefault="009D13ED" w:rsidP="009D13ED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3) DC Spur Mitigation (Center Spike)</w:t>
      </w:r>
    </w:p>
    <w:p w14:paraId="494310F8" w14:textId="7CCE5998" w:rsidR="009D13ED" w:rsidRPr="00FF68EB" w:rsidRDefault="009D13ED" w:rsidP="009D13ED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Many direct-conversion radios exhibit a DC spike at 0 Hz. This section:</w:t>
      </w:r>
    </w:p>
    <w:p w14:paraId="040025BE" w14:textId="01968371" w:rsidR="009D13ED" w:rsidRPr="00FF68EB" w:rsidRDefault="009D13ED" w:rsidP="009D13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Displays spectrum before DC removal</w:t>
      </w:r>
    </w:p>
    <w:p w14:paraId="736ABD85" w14:textId="4FC2738A" w:rsidR="009D13ED" w:rsidRPr="00FF68EB" w:rsidRDefault="009D13ED" w:rsidP="009D13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Removes DC by subtracting the mean</w:t>
      </w:r>
    </w:p>
    <w:p w14:paraId="6F2AF387" w14:textId="43E7DCC0" w:rsidR="009D13ED" w:rsidRPr="00FF68EB" w:rsidRDefault="009D13ED" w:rsidP="009D13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Displays spectrum after DC mitigation</w:t>
      </w:r>
    </w:p>
    <w:p w14:paraId="4A6AC4FB" w14:textId="3172B822" w:rsidR="009D13ED" w:rsidRPr="00FF68EB" w:rsidRDefault="009D13ED" w:rsidP="009D13ED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Questions</w:t>
      </w:r>
    </w:p>
    <w:p w14:paraId="67C2E7B8" w14:textId="664B71AB" w:rsidR="009D13ED" w:rsidRPr="00FF68EB" w:rsidRDefault="009D13ED" w:rsidP="009D13E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causes the DC spur in direct-conversion receivers?</w:t>
      </w:r>
    </w:p>
    <w:p w14:paraId="055688AA" w14:textId="492F8A7D" w:rsidR="009D13ED" w:rsidRPr="00FF68EB" w:rsidRDefault="009D13ED" w:rsidP="009D13E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 xml:space="preserve">Why does subtracting </w:t>
      </w:r>
      <w:r w:rsidR="00FF68EB" w:rsidRPr="00FF68EB">
        <w:rPr>
          <w:rFonts w:ascii="Times New Roman" w:hAnsi="Times New Roman" w:cs="Times New Roman"/>
        </w:rPr>
        <w:t>mean</w:t>
      </w:r>
      <w:r w:rsidRPr="00FF68EB">
        <w:rPr>
          <w:rFonts w:ascii="Times New Roman" w:hAnsi="Times New Roman" w:cs="Times New Roman"/>
        </w:rPr>
        <w:t xml:space="preserve"> reduce the DC spike?</w:t>
      </w:r>
    </w:p>
    <w:p w14:paraId="20894A1E" w14:textId="0B48F7F3" w:rsidR="009D13ED" w:rsidRDefault="009D13ED" w:rsidP="009D13E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Why might more advanced DC blockers be required in practice?</w:t>
      </w:r>
    </w:p>
    <w:p w14:paraId="54560D91" w14:textId="48427D2F" w:rsidR="00FF68EB" w:rsidRPr="00FF68EB" w:rsidRDefault="00FF68EB" w:rsidP="00FF68EB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4856E2AA">
          <v:rect id="_x0000_i1032" style="width:0;height:1.5pt" o:hralign="center" o:hrstd="t" o:hr="t" fillcolor="#a0a0a0" stroked="f"/>
        </w:pict>
      </w:r>
    </w:p>
    <w:p w14:paraId="22BB56BF" w14:textId="56B3BDDB" w:rsidR="009D13ED" w:rsidRPr="00FF68EB" w:rsidRDefault="009D13ED" w:rsidP="009D13ED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Part 4 – Frequency Sweep &amp; Waterfall Plot</w:t>
      </w:r>
    </w:p>
    <w:p w14:paraId="0DE83A43" w14:textId="447B7F88" w:rsidR="009D13ED" w:rsidRPr="00FF68EB" w:rsidRDefault="009D13ED" w:rsidP="009D13ED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4) Waterfall &amp; Frequency Sweep</w:t>
      </w:r>
    </w:p>
    <w:p w14:paraId="16B2F36D" w14:textId="7C2C298A" w:rsidR="009D13ED" w:rsidRPr="00FF68EB" w:rsidRDefault="009D13ED" w:rsidP="009D13ED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lastRenderedPageBreak/>
        <w:t>This section:</w:t>
      </w:r>
    </w:p>
    <w:p w14:paraId="27712CAD" w14:textId="1176DC8E" w:rsidR="009D13ED" w:rsidRPr="00FF68EB" w:rsidRDefault="009D13ED" w:rsidP="009D13E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Sweeps center frequency across the FM band</w:t>
      </w:r>
    </w:p>
    <w:p w14:paraId="1DC3F2D7" w14:textId="3AB894FE" w:rsidR="009D13ED" w:rsidRPr="00FF68EB" w:rsidRDefault="009D13ED" w:rsidP="009D13E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Computes Welch PSD at each step</w:t>
      </w:r>
    </w:p>
    <w:p w14:paraId="54A520ED" w14:textId="0513EF95" w:rsidR="009D13ED" w:rsidRPr="00FF68EB" w:rsidRDefault="009D13ED" w:rsidP="009D13E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Builds a waterfall plot (frequency vs sweep index)</w:t>
      </w:r>
    </w:p>
    <w:p w14:paraId="5F4B127B" w14:textId="44F389C6" w:rsidR="00DE0AA5" w:rsidRPr="00FF68EB" w:rsidRDefault="00DE0AA5" w:rsidP="00DE0AA5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Questions:</w:t>
      </w:r>
    </w:p>
    <w:p w14:paraId="6DFE6D06" w14:textId="11C08EA6" w:rsidR="00DE0AA5" w:rsidRPr="00FF68EB" w:rsidRDefault="00DE0AA5" w:rsidP="00DE0AA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does a vertical ‘stripe’ in the waterfall indicate?</w:t>
      </w:r>
    </w:p>
    <w:p w14:paraId="1A74439E" w14:textId="290C441C" w:rsidR="00DE0AA5" w:rsidRPr="00FF68EB" w:rsidRDefault="00DE0AA5" w:rsidP="00DE0AA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Why is a waterfall useful for spectrum sensing?</w:t>
      </w:r>
    </w:p>
    <w:p w14:paraId="77A08106" w14:textId="033FF255" w:rsidR="00DE0AA5" w:rsidRDefault="00DE0AA5" w:rsidP="00DE0AA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How does this relate to cognitive radio concepts?</w:t>
      </w:r>
    </w:p>
    <w:p w14:paraId="29D4B015" w14:textId="212C880A" w:rsidR="00FF68EB" w:rsidRPr="00FF68EB" w:rsidRDefault="00FF68EB" w:rsidP="00FF68EB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5E23DEF0">
          <v:rect id="_x0000_i1033" style="width:0;height:1.5pt" o:hralign="center" o:hrstd="t" o:hr="t" fillcolor="#a0a0a0" stroked="f"/>
        </w:pict>
      </w:r>
    </w:p>
    <w:p w14:paraId="0C2D3759" w14:textId="732B9D2A" w:rsidR="00DE0AA5" w:rsidRPr="00FF68EB" w:rsidRDefault="00DE0AA5" w:rsidP="00DE0AA5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Part 5 – Channel Power Estimation</w:t>
      </w:r>
    </w:p>
    <w:p w14:paraId="11B4C141" w14:textId="1EA5EAF0" w:rsidR="00DE0AA5" w:rsidRPr="00FF68EB" w:rsidRDefault="002F1E01" w:rsidP="00DE0AA5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5) Channel Power &amp; Occupancy</w:t>
      </w:r>
    </w:p>
    <w:p w14:paraId="5D7D94BC" w14:textId="08A4057B" w:rsidR="002F1E01" w:rsidRPr="00FF68EB" w:rsidRDefault="002F1E01" w:rsidP="00DE0AA5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This section:</w:t>
      </w:r>
    </w:p>
    <w:p w14:paraId="2E5A8F6A" w14:textId="03C491BE" w:rsidR="002F1E01" w:rsidRPr="00FF68EB" w:rsidRDefault="002F1E01" w:rsidP="002F1E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Finds the strongest spectral peak</w:t>
      </w:r>
    </w:p>
    <w:p w14:paraId="560057B3" w14:textId="6C6131CE" w:rsidR="002F1E01" w:rsidRPr="00FF68EB" w:rsidRDefault="002F1E01" w:rsidP="002F1E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Estimates power in a BW window</w:t>
      </w:r>
    </w:p>
    <w:p w14:paraId="653031D4" w14:textId="1C02E5A8" w:rsidR="002F1E01" w:rsidRPr="00FF68EB" w:rsidRDefault="002F1E01" w:rsidP="002F1E0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Reports power in dBW</w:t>
      </w:r>
    </w:p>
    <w:p w14:paraId="17AF6967" w14:textId="649FDCB6" w:rsidR="002F1E01" w:rsidRPr="00FF68EB" w:rsidRDefault="002F1E01" w:rsidP="002F1E01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Questions</w:t>
      </w:r>
    </w:p>
    <w:p w14:paraId="1BBE201B" w14:textId="50BDB19E" w:rsidR="002F1E01" w:rsidRPr="00FF68EB" w:rsidRDefault="002F1E01" w:rsidP="002F1E0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Why is channel power computed over a bandwidth, not a single frequency?</w:t>
      </w:r>
    </w:p>
    <w:p w14:paraId="63AB9233" w14:textId="45EE6B00" w:rsidR="002F1E01" w:rsidRPr="00FF68EB" w:rsidRDefault="002F1E01" w:rsidP="002F1E0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How does this relate to regulatory spectral masks?</w:t>
      </w:r>
    </w:p>
    <w:p w14:paraId="19F3F9A2" w14:textId="332F1296" w:rsidR="002F1E01" w:rsidRDefault="002F1E01" w:rsidP="002F1E0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assumptions are made when estimating power from PSD?</w:t>
      </w:r>
    </w:p>
    <w:p w14:paraId="35A841DC" w14:textId="6AD6090D" w:rsidR="00FF68EB" w:rsidRPr="00FF68EB" w:rsidRDefault="00FF68EB" w:rsidP="00FF68EB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04F5F574">
          <v:rect id="_x0000_i1034" style="width:0;height:1.5pt" o:hralign="center" o:hrstd="t" o:hr="t" fillcolor="#a0a0a0" stroked="f"/>
        </w:pict>
      </w:r>
    </w:p>
    <w:p w14:paraId="101CBD4B" w14:textId="4E83099B" w:rsidR="002F1E01" w:rsidRPr="00FF68EB" w:rsidRDefault="002F1E01" w:rsidP="002F1E01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Part 6 – IQ Capture for Offline Analysis</w:t>
      </w:r>
    </w:p>
    <w:p w14:paraId="6A652738" w14:textId="22B77C06" w:rsidR="002F1E01" w:rsidRPr="00FF68EB" w:rsidRDefault="002F1E01" w:rsidP="002F1E01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6) Record IQ to File</w:t>
      </w:r>
    </w:p>
    <w:p w14:paraId="30D06B0C" w14:textId="32E69626" w:rsidR="002F1E01" w:rsidRPr="00FF68EB" w:rsidRDefault="002F1E01" w:rsidP="002F1E01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This section:</w:t>
      </w:r>
    </w:p>
    <w:p w14:paraId="4E033F7C" w14:textId="7C8D6E3D" w:rsidR="002F1E01" w:rsidRPr="00FF68EB" w:rsidRDefault="002F1E01" w:rsidP="002F1E0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Captures raw complex IQ samples</w:t>
      </w:r>
    </w:p>
    <w:p w14:paraId="0399A9B5" w14:textId="7D99BF63" w:rsidR="002F1E01" w:rsidRPr="00FF68EB" w:rsidRDefault="002F1E01" w:rsidP="002F1E0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Saves data to pluto_capture.mat</w:t>
      </w:r>
    </w:p>
    <w:p w14:paraId="3529E9C1" w14:textId="0CB88680" w:rsidR="002F1E01" w:rsidRPr="00FF68EB" w:rsidRDefault="002F1E01" w:rsidP="002F1E01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These IQ samples can later be used for:</w:t>
      </w:r>
    </w:p>
    <w:p w14:paraId="639A5461" w14:textId="12FC9C67" w:rsidR="002F1E01" w:rsidRPr="00FF68EB" w:rsidRDefault="002F1E01" w:rsidP="002F1E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Demodulation</w:t>
      </w:r>
    </w:p>
    <w:p w14:paraId="6E7FC725" w14:textId="355A7175" w:rsidR="002F1E01" w:rsidRPr="00FF68EB" w:rsidRDefault="002F1E01" w:rsidP="002F1E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Filtering</w:t>
      </w:r>
    </w:p>
    <w:p w14:paraId="6CBB3BB2" w14:textId="3A6909C5" w:rsidR="002F1E01" w:rsidRPr="00FF68EB" w:rsidRDefault="002F1E01" w:rsidP="002F1E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Spectral analysis</w:t>
      </w:r>
    </w:p>
    <w:p w14:paraId="6386F224" w14:textId="63701D06" w:rsidR="002F1E01" w:rsidRPr="00FF68EB" w:rsidRDefault="002F1E01" w:rsidP="002F1E0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Machine learning experiments</w:t>
      </w:r>
    </w:p>
    <w:p w14:paraId="7657E6D6" w14:textId="06A4D65E" w:rsidR="002F1E01" w:rsidRPr="00FF68EB" w:rsidRDefault="002F1E01" w:rsidP="002F1E01">
      <w:p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Questions:</w:t>
      </w:r>
    </w:p>
    <w:p w14:paraId="025EE872" w14:textId="2F08AE60" w:rsidR="002F1E01" w:rsidRPr="00FF68EB" w:rsidRDefault="002F1E01" w:rsidP="002F1E0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lastRenderedPageBreak/>
        <w:t>Why are IQ samples complex-valued?</w:t>
      </w:r>
    </w:p>
    <w:p w14:paraId="27CE418F" w14:textId="3CA2367A" w:rsidR="002F1E01" w:rsidRPr="00FF68EB" w:rsidRDefault="002F1E01" w:rsidP="002F1E0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What information is preserved in IQ data that magnitude-only spectra lose?</w:t>
      </w:r>
    </w:p>
    <w:p w14:paraId="3BA016F4" w14:textId="446EB0E2" w:rsidR="002F1E01" w:rsidRDefault="002F1E01" w:rsidP="002F1E0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FF68EB">
        <w:rPr>
          <w:rFonts w:ascii="Times New Roman" w:hAnsi="Times New Roman" w:cs="Times New Roman"/>
        </w:rPr>
        <w:t>How could this data be used in later labs?</w:t>
      </w:r>
    </w:p>
    <w:p w14:paraId="2D479726" w14:textId="484498FA" w:rsidR="00FF68EB" w:rsidRPr="00FF68EB" w:rsidRDefault="00FF68EB" w:rsidP="00FF68EB">
      <w:pPr>
        <w:rPr>
          <w:rFonts w:ascii="Times New Roman" w:hAnsi="Times New Roman" w:cs="Times New Roman"/>
        </w:rPr>
      </w:pPr>
      <w:r w:rsidRPr="00CE20CB">
        <w:rPr>
          <w:rFonts w:ascii="Times New Roman" w:eastAsia="Times New Roman" w:hAnsi="Times New Roman" w:cs="Times New Roman"/>
          <w:kern w:val="0"/>
          <w14:ligatures w14:val="none"/>
        </w:rPr>
        <w:pict w14:anchorId="280E50F5">
          <v:rect id="_x0000_i1035" style="width:0;height:1.5pt" o:hralign="center" o:hrstd="t" o:hr="t" fillcolor="#a0a0a0" stroked="f"/>
        </w:pict>
      </w:r>
    </w:p>
    <w:p w14:paraId="305DFCDF" w14:textId="75013581" w:rsidR="00E15F9A" w:rsidRPr="00FF68EB" w:rsidRDefault="00E15F9A" w:rsidP="00E15F9A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Part 7 – Clean Up</w:t>
      </w:r>
    </w:p>
    <w:p w14:paraId="0D9731E9" w14:textId="6D2B86C3" w:rsidR="00E15F9A" w:rsidRPr="00FF68EB" w:rsidRDefault="00E15F9A" w:rsidP="00E15F9A">
      <w:p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  <w:b/>
          <w:bCs/>
        </w:rPr>
        <w:t>Run Section: 7) Clean Up</w:t>
      </w:r>
    </w:p>
    <w:p w14:paraId="0E0444A1" w14:textId="1630A359" w:rsidR="00E15F9A" w:rsidRPr="00FF68EB" w:rsidRDefault="00E15F9A" w:rsidP="00E15F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Releases hardware resources</w:t>
      </w:r>
    </w:p>
    <w:p w14:paraId="4192617A" w14:textId="2584DA1E" w:rsidR="00E15F9A" w:rsidRPr="00FF68EB" w:rsidRDefault="00E15F9A" w:rsidP="00E15F9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FF68EB">
        <w:rPr>
          <w:rFonts w:ascii="Times New Roman" w:hAnsi="Times New Roman" w:cs="Times New Roman"/>
        </w:rPr>
        <w:t>Safely closes the receiver</w:t>
      </w:r>
    </w:p>
    <w:p w14:paraId="5FFD19F9" w14:textId="77777777" w:rsidR="00061672" w:rsidRPr="00FF68EB" w:rsidRDefault="00061672" w:rsidP="00061672">
      <w:pPr>
        <w:rPr>
          <w:rFonts w:ascii="Times New Roman" w:hAnsi="Times New Roman" w:cs="Times New Roman"/>
        </w:rPr>
      </w:pPr>
    </w:p>
    <w:sectPr w:rsidR="00061672" w:rsidRPr="00FF6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A3D"/>
    <w:multiLevelType w:val="hybridMultilevel"/>
    <w:tmpl w:val="99140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B5A42"/>
    <w:multiLevelType w:val="hybridMultilevel"/>
    <w:tmpl w:val="CD6072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964F8"/>
    <w:multiLevelType w:val="hybridMultilevel"/>
    <w:tmpl w:val="6304F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50D64"/>
    <w:multiLevelType w:val="hybridMultilevel"/>
    <w:tmpl w:val="B5F04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D1080"/>
    <w:multiLevelType w:val="hybridMultilevel"/>
    <w:tmpl w:val="F2429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F33F2A"/>
    <w:multiLevelType w:val="hybridMultilevel"/>
    <w:tmpl w:val="F1BA1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44F3C"/>
    <w:multiLevelType w:val="hybridMultilevel"/>
    <w:tmpl w:val="D3E6C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147B2"/>
    <w:multiLevelType w:val="hybridMultilevel"/>
    <w:tmpl w:val="7FC0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A12F0"/>
    <w:multiLevelType w:val="hybridMultilevel"/>
    <w:tmpl w:val="88B4C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8E7"/>
    <w:multiLevelType w:val="hybridMultilevel"/>
    <w:tmpl w:val="47445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42476"/>
    <w:multiLevelType w:val="hybridMultilevel"/>
    <w:tmpl w:val="DD0E1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95C13"/>
    <w:multiLevelType w:val="hybridMultilevel"/>
    <w:tmpl w:val="429E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A31360"/>
    <w:multiLevelType w:val="hybridMultilevel"/>
    <w:tmpl w:val="2390C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3677B0"/>
    <w:multiLevelType w:val="hybridMultilevel"/>
    <w:tmpl w:val="E7B0C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BF7DFD"/>
    <w:multiLevelType w:val="hybridMultilevel"/>
    <w:tmpl w:val="2E8E4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840FE"/>
    <w:multiLevelType w:val="hybridMultilevel"/>
    <w:tmpl w:val="1B001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DD4D3D"/>
    <w:multiLevelType w:val="hybridMultilevel"/>
    <w:tmpl w:val="CE1A7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07C3D"/>
    <w:multiLevelType w:val="hybridMultilevel"/>
    <w:tmpl w:val="FAF2B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795C4A"/>
    <w:multiLevelType w:val="hybridMultilevel"/>
    <w:tmpl w:val="AD4A6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097C73"/>
    <w:multiLevelType w:val="hybridMultilevel"/>
    <w:tmpl w:val="CA2A5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704AAE"/>
    <w:multiLevelType w:val="hybridMultilevel"/>
    <w:tmpl w:val="9342E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6A15C5"/>
    <w:multiLevelType w:val="hybridMultilevel"/>
    <w:tmpl w:val="AE64A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606058">
    <w:abstractNumId w:val="9"/>
  </w:num>
  <w:num w:numId="2" w16cid:durableId="1742873150">
    <w:abstractNumId w:val="17"/>
  </w:num>
  <w:num w:numId="3" w16cid:durableId="1503814978">
    <w:abstractNumId w:val="14"/>
  </w:num>
  <w:num w:numId="4" w16cid:durableId="1930844188">
    <w:abstractNumId w:val="20"/>
  </w:num>
  <w:num w:numId="5" w16cid:durableId="1906910487">
    <w:abstractNumId w:val="7"/>
  </w:num>
  <w:num w:numId="6" w16cid:durableId="1168398254">
    <w:abstractNumId w:val="1"/>
  </w:num>
  <w:num w:numId="7" w16cid:durableId="1885829293">
    <w:abstractNumId w:val="10"/>
  </w:num>
  <w:num w:numId="8" w16cid:durableId="288048753">
    <w:abstractNumId w:val="3"/>
  </w:num>
  <w:num w:numId="9" w16cid:durableId="404424793">
    <w:abstractNumId w:val="21"/>
  </w:num>
  <w:num w:numId="10" w16cid:durableId="1729955758">
    <w:abstractNumId w:val="16"/>
  </w:num>
  <w:num w:numId="11" w16cid:durableId="1467044143">
    <w:abstractNumId w:val="13"/>
  </w:num>
  <w:num w:numId="12" w16cid:durableId="821383642">
    <w:abstractNumId w:val="19"/>
  </w:num>
  <w:num w:numId="13" w16cid:durableId="1200237928">
    <w:abstractNumId w:val="6"/>
  </w:num>
  <w:num w:numId="14" w16cid:durableId="362368055">
    <w:abstractNumId w:val="12"/>
  </w:num>
  <w:num w:numId="15" w16cid:durableId="1418286795">
    <w:abstractNumId w:val="0"/>
  </w:num>
  <w:num w:numId="16" w16cid:durableId="305479708">
    <w:abstractNumId w:val="2"/>
  </w:num>
  <w:num w:numId="17" w16cid:durableId="1705908358">
    <w:abstractNumId w:val="18"/>
  </w:num>
  <w:num w:numId="18" w16cid:durableId="228614050">
    <w:abstractNumId w:val="15"/>
  </w:num>
  <w:num w:numId="19" w16cid:durableId="412356559">
    <w:abstractNumId w:val="8"/>
  </w:num>
  <w:num w:numId="20" w16cid:durableId="1217863455">
    <w:abstractNumId w:val="5"/>
  </w:num>
  <w:num w:numId="21" w16cid:durableId="1358114885">
    <w:abstractNumId w:val="4"/>
  </w:num>
  <w:num w:numId="22" w16cid:durableId="1399018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38"/>
    <w:rsid w:val="00061672"/>
    <w:rsid w:val="0022288B"/>
    <w:rsid w:val="002853A6"/>
    <w:rsid w:val="002C2BE7"/>
    <w:rsid w:val="002F1E01"/>
    <w:rsid w:val="00386038"/>
    <w:rsid w:val="006C4A35"/>
    <w:rsid w:val="00825B58"/>
    <w:rsid w:val="009D13ED"/>
    <w:rsid w:val="00CA5E7B"/>
    <w:rsid w:val="00CB4680"/>
    <w:rsid w:val="00D85BAE"/>
    <w:rsid w:val="00DE0AA5"/>
    <w:rsid w:val="00E15F9A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A547"/>
  <w15:chartTrackingRefBased/>
  <w15:docId w15:val="{061EFB94-9D52-48FA-81F2-9E981CD6C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Kojo Essel</dc:creator>
  <cp:keywords/>
  <dc:description/>
  <cp:lastModifiedBy>Ebenezer Kojo Essel</cp:lastModifiedBy>
  <cp:revision>3</cp:revision>
  <dcterms:created xsi:type="dcterms:W3CDTF">2026-02-09T16:44:00Z</dcterms:created>
  <dcterms:modified xsi:type="dcterms:W3CDTF">2026-02-09T17:19:00Z</dcterms:modified>
</cp:coreProperties>
</file>