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line="240" w:lineRule="auto"/>
        <w:rPr>
          <w:b w:val="0"/>
          <w:bCs w:val="0"/>
          <w:color w:val="039be5"/>
          <w:sz w:val="48"/>
          <w:szCs w:val="48"/>
        </w:rPr>
      </w:pPr>
      <w:bookmarkStart w:colFirst="0" w:colLast="0" w:name="_heading=h.phikrdwpq5ge" w:id="0"/>
      <w:bookmarkEnd w:id="0"/>
      <w:r w:rsidDel="00000000" w:rsidR="00000000" w:rsidRPr="00000000">
        <w:rPr>
          <w:b w:val="0"/>
          <w:bCs w:val="0"/>
          <w:color w:val="039be5"/>
          <w:sz w:val="48"/>
          <w:szCs w:val="48"/>
          <w:rtl w:val="0"/>
        </w:rPr>
        <w:t xml:space="preserve">Integrantes del grupo:</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spacing w:line="240" w:lineRule="auto"/>
        <w:rPr>
          <w:b w:val="0"/>
          <w:bCs w:val="0"/>
          <w:color w:val="039be5"/>
          <w:sz w:val="48"/>
          <w:szCs w:val="48"/>
        </w:rPr>
      </w:pPr>
      <w:bookmarkStart w:colFirst="0" w:colLast="0" w:name="_heading=h.co1phscnje" w:id="1"/>
      <w:bookmarkEnd w:id="1"/>
      <w:r w:rsidDel="00000000" w:rsidR="00000000" w:rsidRPr="00000000">
        <w:rPr>
          <w:b w:val="0"/>
          <w:bCs w:val="0"/>
          <w:color w:val="039be5"/>
          <w:sz w:val="48"/>
          <w:szCs w:val="48"/>
          <w:rtl w:val="0"/>
        </w:rPr>
        <w:t xml:space="preserve">Rocio Acosta Goldaraz</w:t>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spacing w:line="240" w:lineRule="auto"/>
        <w:rPr>
          <w:b w:val="0"/>
          <w:bCs w:val="0"/>
          <w:color w:val="039be5"/>
          <w:sz w:val="48"/>
          <w:szCs w:val="48"/>
        </w:rPr>
      </w:pPr>
      <w:bookmarkStart w:colFirst="0" w:colLast="0" w:name="_heading=h.ny28wb39t2rd" w:id="2"/>
      <w:bookmarkEnd w:id="2"/>
      <w:r w:rsidDel="00000000" w:rsidR="00000000" w:rsidRPr="00000000">
        <w:rPr>
          <w:b w:val="0"/>
          <w:bCs w:val="0"/>
          <w:color w:val="039be5"/>
          <w:sz w:val="48"/>
          <w:szCs w:val="48"/>
          <w:rtl w:val="0"/>
        </w:rPr>
        <w:t xml:space="preserve">Kihara Riveros</w:t>
      </w:r>
    </w:p>
    <w:p w:rsidR="00000000" w:rsidDel="00000000" w:rsidP="00000000" w:rsidRDefault="00000000" w:rsidRPr="00000000" w14:paraId="00000004">
      <w:pPr>
        <w:pStyle w:val="Title"/>
        <w:pageBreakBefore w:val="0"/>
        <w:pBdr>
          <w:top w:space="0" w:sz="0" w:val="nil"/>
          <w:left w:space="0" w:sz="0" w:val="nil"/>
          <w:bottom w:space="0" w:sz="0" w:val="nil"/>
          <w:right w:space="0" w:sz="0" w:val="nil"/>
          <w:between w:space="0" w:sz="0" w:val="nil"/>
        </w:pBdr>
        <w:shd w:fill="auto" w:val="clear"/>
        <w:spacing w:line="240" w:lineRule="auto"/>
        <w:rPr>
          <w:rFonts w:ascii="Proxima Nova" w:cs="Proxima Nova" w:eastAsia="Proxima Nova" w:hAnsi="Proxima Nova"/>
          <w:b w:val="1"/>
          <w:bCs w:val="1"/>
          <w:color w:val="404040"/>
          <w:sz w:val="60"/>
          <w:szCs w:val="60"/>
        </w:rPr>
      </w:pPr>
      <w:bookmarkStart w:colFirst="0" w:colLast="0" w:name="_heading=h.rvw4yd5vfwgy" w:id="3"/>
      <w:bookmarkEnd w:id="3"/>
      <w:r w:rsidDel="00000000" w:rsidR="00000000" w:rsidRPr="00000000">
        <w:rPr>
          <w:b w:val="0"/>
          <w:bCs w:val="0"/>
          <w:color w:val="039be5"/>
          <w:sz w:val="48"/>
          <w:szCs w:val="48"/>
          <w:rtl w:val="0"/>
        </w:rPr>
        <w:t xml:space="preserve">Cruz Esteban</w:t>
      </w:r>
      <w:r w:rsidDel="00000000" w:rsidR="00000000" w:rsidRPr="00000000">
        <w:rPr>
          <w:b w:val="0"/>
          <w:bCs w:val="0"/>
          <w:sz w:val="48"/>
          <w:szCs w:val="48"/>
          <w:rtl w:val="0"/>
        </w:rPr>
        <w:br w:type="textWrapping"/>
      </w:r>
      <w:r w:rsidDel="00000000" w:rsidR="00000000" w:rsidRPr="00000000">
        <w:rPr>
          <w:rtl w:val="0"/>
        </w:rPr>
        <w:t xml:space="preserve">Modelo de requerimientos - Alcance</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5" name="image2.png"/>
            <a:graphic>
              <a:graphicData uri="http://schemas.openxmlformats.org/drawingml/2006/picture">
                <pic:pic>
                  <pic:nvPicPr>
                    <pic:cNvPr descr="línea corta"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ofu6xr6nabke" w:id="4"/>
      <w:bookmarkEnd w:id="4"/>
      <w:r w:rsidDel="00000000" w:rsidR="00000000" w:rsidRPr="00000000">
        <w:rPr>
          <w:rtl w:val="0"/>
        </w:rPr>
        <w:t xml:space="preserve">Información general</w:t>
      </w:r>
      <w:r w:rsidDel="00000000" w:rsidR="00000000" w:rsidRPr="00000000">
        <w:rPr>
          <w:rtl w:val="0"/>
        </w:rPr>
      </w:r>
    </w:p>
    <w:p w:rsidR="00000000" w:rsidDel="00000000" w:rsidP="00000000" w:rsidRDefault="00000000" w:rsidRPr="00000000" w14:paraId="00000007">
      <w:pPr>
        <w:spacing w:after="240" w:before="24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trata de realizar una plataforma digital que permita a los usuarios guardar y gestionar sus recetas de cocina. La necesidad surge ante la falta de herramientas personalizadas que faciliten el almacenamiento de recetas propias, desde instrucciones básicas —como cuánto tiempo hervir un huevo— hasta preparaciones complejas y gourmet.</w:t>
      </w:r>
    </w:p>
    <w:p w:rsidR="00000000" w:rsidDel="00000000" w:rsidP="00000000" w:rsidRDefault="00000000" w:rsidRPr="00000000" w14:paraId="00000008">
      <w:pPr>
        <w:spacing w:after="240" w:before="240" w:line="259" w:lineRule="auto"/>
        <w:rPr>
          <w:rFonts w:ascii="Arial" w:cs="Arial" w:eastAsia="Arial" w:hAnsi="Arial"/>
        </w:rPr>
      </w:pPr>
      <w:r w:rsidDel="00000000" w:rsidR="00000000" w:rsidRPr="00000000">
        <w:rPr>
          <w:rFonts w:ascii="Arial" w:cs="Arial" w:eastAsia="Arial" w:hAnsi="Arial"/>
          <w:sz w:val="24"/>
          <w:szCs w:val="24"/>
          <w:rtl w:val="0"/>
        </w:rPr>
        <w:t xml:space="preserve">Este sistema estará orientado al uso personal diario de aquellas personas que disfrutan cocinar, buscando garantizar una experiencia intuitiva, segura y útil para que puedan organizar sus conocimientos culinarios en el entorno digital, facilitando el transporte de las recetas al momento de viajar o compartirlas con alguna otra persona.</w:t>
      </w: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heading=h.m6czbr9ivtwu" w:id="5"/>
      <w:bookmarkEnd w:id="5"/>
      <w:r w:rsidDel="00000000" w:rsidR="00000000" w:rsidRPr="00000000">
        <w:rPr>
          <w:rFonts w:ascii="Arial" w:cs="Arial" w:eastAsia="Arial" w:hAnsi="Arial"/>
          <w:rtl w:val="0"/>
        </w:rPr>
        <w:t xml:space="preserve">Alcance del proyecto</w:t>
      </w:r>
    </w:p>
    <w:p w:rsidR="00000000" w:rsidDel="00000000" w:rsidP="00000000" w:rsidRDefault="00000000" w:rsidRPr="00000000" w14:paraId="0000000A">
      <w:pPr>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buscará brindar a los usuarios un espacio seguro en donde puedan crear y almacenar recetas y gestionar sus recetas de cocina, con funciones de búsqueda, lectura y   edición, descarga y publicación dentro de su perfil. </w:t>
      </w:r>
    </w:p>
    <w:p w:rsidR="00000000" w:rsidDel="00000000" w:rsidP="00000000" w:rsidRDefault="00000000" w:rsidRPr="00000000" w14:paraId="0000000B">
      <w:pPr>
        <w:rPr>
          <w:rFonts w:ascii="Arial" w:cs="Arial" w:eastAsia="Arial" w:hAnsi="Arial"/>
          <w:sz w:val="24"/>
          <w:szCs w:val="24"/>
        </w:rPr>
      </w:pPr>
      <w:r w:rsidDel="00000000" w:rsidR="00000000" w:rsidRPr="00000000">
        <w:rPr>
          <w:rFonts w:ascii="Arial" w:cs="Arial" w:eastAsia="Arial" w:hAnsi="Arial"/>
          <w:sz w:val="24"/>
          <w:szCs w:val="24"/>
          <w:rtl w:val="0"/>
        </w:rPr>
        <w:t xml:space="preserve">Contará con una sección de comunidad donde se verán las recetas compartidas por todos los usuarios y podrán ser encontradas mediante una barra de búsqueda para leer y agregarlas a su propio perfil.</w:t>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También habrá un sector de configuración de usuario para editar el nombre con el que se publican las recetas y otras opciones personalizables.</w:t>
      </w:r>
    </w:p>
    <w:p w:rsidR="00000000" w:rsidDel="00000000" w:rsidP="00000000" w:rsidRDefault="00000000" w:rsidRPr="00000000" w14:paraId="0000000D">
      <w:pPr>
        <w:rPr>
          <w:rFonts w:ascii="Arial" w:cs="Arial" w:eastAsia="Arial" w:hAnsi="Arial"/>
          <w:sz w:val="24"/>
          <w:szCs w:val="24"/>
        </w:rPr>
      </w:pPr>
      <w:r w:rsidDel="00000000" w:rsidR="00000000" w:rsidRPr="00000000">
        <w:rPr>
          <w:rFonts w:ascii="Arial" w:cs="Arial" w:eastAsia="Arial" w:hAnsi="Arial"/>
          <w:sz w:val="24"/>
          <w:szCs w:val="24"/>
          <w:rtl w:val="0"/>
        </w:rPr>
        <w:t xml:space="preserve">El inicio de sesión permitirá recordar automáticamente las credenciales y facilitará el ingreso mediante herramientas seguras como Google Login.</w:t>
      </w:r>
    </w:p>
    <w:p w:rsidR="00000000" w:rsidDel="00000000" w:rsidP="00000000" w:rsidRDefault="00000000" w:rsidRPr="00000000" w14:paraId="0000000E">
      <w:pPr>
        <w:pStyle w:val="Heading1"/>
        <w:rPr/>
      </w:pPr>
      <w:bookmarkStart w:colFirst="0" w:colLast="0" w:name="_heading=h.31rwqntzmsac" w:id="6"/>
      <w:bookmarkEnd w:id="6"/>
      <w:r w:rsidDel="00000000" w:rsidR="00000000" w:rsidRPr="00000000">
        <w:rPr>
          <w:rtl w:val="0"/>
        </w:rPr>
        <w:t xml:space="preserve">Alcance funcional</w:t>
      </w:r>
    </w:p>
    <w:p w:rsidR="00000000" w:rsidDel="00000000" w:rsidP="00000000" w:rsidRDefault="00000000" w:rsidRPr="00000000" w14:paraId="0000000F">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 recetas contará con las siguientes pantallas:</w:t>
      </w:r>
    </w:p>
    <w:p w:rsidR="00000000" w:rsidDel="00000000" w:rsidP="00000000" w:rsidRDefault="00000000" w:rsidRPr="00000000" w14:paraId="00000010">
      <w:pPr>
        <w:numPr>
          <w:ilvl w:val="0"/>
          <w:numId w:val="3"/>
        </w:numPr>
        <w:spacing w:after="0" w:before="2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Módulo de Seguridad</w:t>
      </w:r>
      <w:r w:rsidDel="00000000" w:rsidR="00000000" w:rsidRPr="00000000">
        <w:rPr>
          <w:rtl w:val="0"/>
        </w:rPr>
      </w:r>
    </w:p>
    <w:p w:rsidR="00000000" w:rsidDel="00000000" w:rsidP="00000000" w:rsidRDefault="00000000" w:rsidRPr="00000000" w14:paraId="00000011">
      <w:pPr>
        <w:spacing w:before="0" w:lineRule="auto"/>
        <w:ind w:left="1440" w:firstLine="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-Inicio de sesión con google</w:t>
      </w:r>
      <w:r w:rsidDel="00000000" w:rsidR="00000000" w:rsidRPr="00000000">
        <w:rPr>
          <w:rtl w:val="0"/>
        </w:rPr>
      </w:r>
    </w:p>
    <w:p w:rsidR="00000000" w:rsidDel="00000000" w:rsidP="00000000" w:rsidRDefault="00000000" w:rsidRPr="00000000" w14:paraId="00000012">
      <w:pPr>
        <w:numPr>
          <w:ilvl w:val="0"/>
          <w:numId w:val="3"/>
        </w:numPr>
        <w:spacing w:after="0" w:before="2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Login</w:t>
      </w:r>
      <w:r w:rsidDel="00000000" w:rsidR="00000000" w:rsidRPr="00000000">
        <w:rPr>
          <w:rtl w:val="0"/>
        </w:rPr>
      </w:r>
    </w:p>
    <w:p w:rsidR="00000000" w:rsidDel="00000000" w:rsidP="00000000" w:rsidRDefault="00000000" w:rsidRPr="00000000" w14:paraId="00000013">
      <w:pPr>
        <w:spacing w:after="0" w:before="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-Login tradicional (usuario y contraseña)</w:t>
      </w:r>
    </w:p>
    <w:p w:rsidR="00000000" w:rsidDel="00000000" w:rsidP="00000000" w:rsidRDefault="00000000" w:rsidRPr="00000000" w14:paraId="00000014">
      <w:pPr>
        <w:spacing w:after="0" w:before="0" w:lineRule="auto"/>
        <w:ind w:left="1440" w:firstLine="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-Inicio de sesión con google</w:t>
      </w:r>
      <w:r w:rsidDel="00000000" w:rsidR="00000000" w:rsidRPr="00000000">
        <w:rPr>
          <w:rtl w:val="0"/>
        </w:rPr>
      </w:r>
    </w:p>
    <w:p w:rsidR="00000000" w:rsidDel="00000000" w:rsidP="00000000" w:rsidRDefault="00000000" w:rsidRPr="00000000" w14:paraId="00000015">
      <w:pPr>
        <w:spacing w:after="0" w:before="0" w:lineRule="auto"/>
        <w:ind w:left="1440" w:firstLine="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-Registro de creación de nuevos usuarios</w:t>
      </w:r>
      <w:r w:rsidDel="00000000" w:rsidR="00000000" w:rsidRPr="00000000">
        <w:rPr>
          <w:rtl w:val="0"/>
        </w:rPr>
      </w:r>
    </w:p>
    <w:p w:rsidR="00000000" w:rsidDel="00000000" w:rsidP="00000000" w:rsidRDefault="00000000" w:rsidRPr="00000000" w14:paraId="00000016">
      <w:pPr>
        <w:spacing w:after="0" w:before="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-Cambiar Contraseña</w:t>
      </w:r>
    </w:p>
    <w:p w:rsidR="00000000" w:rsidDel="00000000" w:rsidP="00000000" w:rsidRDefault="00000000" w:rsidRPr="00000000" w14:paraId="00000017">
      <w:pPr>
        <w:spacing w:after="0" w:before="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numPr>
          <w:ilvl w:val="0"/>
          <w:numId w:val="4"/>
        </w:numPr>
        <w:spacing w:after="0" w:before="2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Módulo de Crear Cuenta</w:t>
      </w:r>
      <w:r w:rsidDel="00000000" w:rsidR="00000000" w:rsidRPr="00000000">
        <w:rPr>
          <w:rtl w:val="0"/>
        </w:rPr>
      </w:r>
    </w:p>
    <w:p w:rsidR="00000000" w:rsidDel="00000000" w:rsidP="00000000" w:rsidRDefault="00000000" w:rsidRPr="00000000" w14:paraId="00000019">
      <w:pPr>
        <w:spacing w:after="0" w:before="0" w:lineRule="auto"/>
        <w:ind w:left="1440" w:firstLine="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-Ingreso de Usuario</w:t>
      </w:r>
      <w:r w:rsidDel="00000000" w:rsidR="00000000" w:rsidRPr="00000000">
        <w:rPr>
          <w:rtl w:val="0"/>
        </w:rPr>
      </w:r>
    </w:p>
    <w:p w:rsidR="00000000" w:rsidDel="00000000" w:rsidP="00000000" w:rsidRDefault="00000000" w:rsidRPr="00000000" w14:paraId="0000001A">
      <w:pPr>
        <w:spacing w:after="0" w:before="0" w:lineRule="auto"/>
        <w:ind w:left="1440" w:firstLine="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-Ingreso de Correo</w:t>
      </w:r>
      <w:r w:rsidDel="00000000" w:rsidR="00000000" w:rsidRPr="00000000">
        <w:rPr>
          <w:rtl w:val="0"/>
        </w:rPr>
      </w:r>
    </w:p>
    <w:p w:rsidR="00000000" w:rsidDel="00000000" w:rsidP="00000000" w:rsidRDefault="00000000" w:rsidRPr="00000000" w14:paraId="0000001B">
      <w:pPr>
        <w:spacing w:after="0" w:before="0" w:lineRule="auto"/>
        <w:ind w:left="1440" w:firstLine="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-Ingreso de Contraseña</w:t>
      </w:r>
      <w:r w:rsidDel="00000000" w:rsidR="00000000" w:rsidRPr="00000000">
        <w:rPr>
          <w:rtl w:val="0"/>
        </w:rPr>
      </w:r>
    </w:p>
    <w:p w:rsidR="00000000" w:rsidDel="00000000" w:rsidP="00000000" w:rsidRDefault="00000000" w:rsidRPr="00000000" w14:paraId="0000001C">
      <w:pPr>
        <w:spacing w:after="0" w:before="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-Corroboración de Contraseña </w:t>
      </w:r>
    </w:p>
    <w:p w:rsidR="00000000" w:rsidDel="00000000" w:rsidP="00000000" w:rsidRDefault="00000000" w:rsidRPr="00000000" w14:paraId="0000001D">
      <w:pPr>
        <w:spacing w:after="0" w:before="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numPr>
          <w:ilvl w:val="0"/>
          <w:numId w:val="2"/>
        </w:numPr>
        <w:spacing w:after="0" w:before="2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Módulo de Home</w:t>
      </w:r>
      <w:r w:rsidDel="00000000" w:rsidR="00000000" w:rsidRPr="00000000">
        <w:rPr>
          <w:rtl w:val="0"/>
        </w:rPr>
      </w:r>
    </w:p>
    <w:p w:rsidR="00000000" w:rsidDel="00000000" w:rsidP="00000000" w:rsidRDefault="00000000" w:rsidRPr="00000000" w14:paraId="0000001F">
      <w:pPr>
        <w:spacing w:after="0" w:before="0" w:lineRule="auto"/>
        <w:ind w:left="1440" w:firstLine="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-Sección  por Categorías de Recetas</w:t>
      </w:r>
      <w:r w:rsidDel="00000000" w:rsidR="00000000" w:rsidRPr="00000000">
        <w:rPr>
          <w:rtl w:val="0"/>
        </w:rPr>
      </w:r>
    </w:p>
    <w:p w:rsidR="00000000" w:rsidDel="00000000" w:rsidP="00000000" w:rsidRDefault="00000000" w:rsidRPr="00000000" w14:paraId="00000020">
      <w:pPr>
        <w:spacing w:before="0" w:lineRule="auto"/>
        <w:ind w:left="1440" w:firstLine="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-Sección de Comunidad</w:t>
      </w:r>
      <w:r w:rsidDel="00000000" w:rsidR="00000000" w:rsidRPr="00000000">
        <w:rPr>
          <w:rtl w:val="0"/>
        </w:rPr>
      </w:r>
    </w:p>
    <w:p w:rsidR="00000000" w:rsidDel="00000000" w:rsidP="00000000" w:rsidRDefault="00000000" w:rsidRPr="00000000" w14:paraId="00000021">
      <w:pPr>
        <w:spacing w:before="0" w:lineRule="auto"/>
        <w:ind w:left="1440" w:firstLine="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-Sección de Ajustes/Configuración</w:t>
      </w:r>
      <w:r w:rsidDel="00000000" w:rsidR="00000000" w:rsidRPr="00000000">
        <w:rPr>
          <w:rtl w:val="0"/>
        </w:rPr>
      </w:r>
    </w:p>
    <w:p w:rsidR="00000000" w:rsidDel="00000000" w:rsidP="00000000" w:rsidRDefault="00000000" w:rsidRPr="00000000" w14:paraId="00000022">
      <w:pPr>
        <w:spacing w:before="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numPr>
          <w:ilvl w:val="0"/>
          <w:numId w:val="1"/>
        </w:numPr>
        <w:spacing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 Módulo de Creación de Recetas</w:t>
      </w:r>
      <w:r w:rsidDel="00000000" w:rsidR="00000000" w:rsidRPr="00000000">
        <w:rPr>
          <w:rtl w:val="0"/>
        </w:rPr>
      </w:r>
    </w:p>
    <w:p w:rsidR="00000000" w:rsidDel="00000000" w:rsidP="00000000" w:rsidRDefault="00000000" w:rsidRPr="00000000" w14:paraId="00000024">
      <w:pPr>
        <w:spacing w:before="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-Opción para volver a la pantalla anterior</w:t>
      </w:r>
    </w:p>
    <w:p w:rsidR="00000000" w:rsidDel="00000000" w:rsidP="00000000" w:rsidRDefault="00000000" w:rsidRPr="00000000" w14:paraId="00000025">
      <w:pPr>
        <w:spacing w:before="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-Título de la Receta (campo de texto).</w:t>
      </w:r>
    </w:p>
    <w:p w:rsidR="00000000" w:rsidDel="00000000" w:rsidP="00000000" w:rsidRDefault="00000000" w:rsidRPr="00000000" w14:paraId="00000026">
      <w:pPr>
        <w:spacing w:before="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-Imagen de Receta (opción para subir foto).</w:t>
      </w:r>
    </w:p>
    <w:p w:rsidR="00000000" w:rsidDel="00000000" w:rsidP="00000000" w:rsidRDefault="00000000" w:rsidRPr="00000000" w14:paraId="00000027">
      <w:pPr>
        <w:spacing w:before="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-Ingredientes</w:t>
      </w:r>
    </w:p>
    <w:p w:rsidR="00000000" w:rsidDel="00000000" w:rsidP="00000000" w:rsidRDefault="00000000" w:rsidRPr="00000000" w14:paraId="00000028">
      <w:pPr>
        <w:spacing w:before="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(Campo de texto para agregar los existentes, añadir nuevos ingredientes y eliminar, con opción de checkbox, como en la foto)</w:t>
      </w:r>
    </w:p>
    <w:p w:rsidR="00000000" w:rsidDel="00000000" w:rsidP="00000000" w:rsidRDefault="00000000" w:rsidRPr="00000000" w14:paraId="00000029">
      <w:pPr>
        <w:spacing w:before="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-Instrucciones / Pasos de preparación</w:t>
      </w:r>
    </w:p>
    <w:p w:rsidR="00000000" w:rsidDel="00000000" w:rsidP="00000000" w:rsidRDefault="00000000" w:rsidRPr="00000000" w14:paraId="0000002A">
      <w:pPr>
        <w:spacing w:before="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(Campo texto para la descripción ampliado)</w:t>
      </w:r>
    </w:p>
    <w:p w:rsidR="00000000" w:rsidDel="00000000" w:rsidP="00000000" w:rsidRDefault="00000000" w:rsidRPr="00000000" w14:paraId="0000002B">
      <w:pPr>
        <w:spacing w:before="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-Categoría</w:t>
      </w:r>
    </w:p>
    <w:p w:rsidR="00000000" w:rsidDel="00000000" w:rsidP="00000000" w:rsidRDefault="00000000" w:rsidRPr="00000000" w14:paraId="0000002C">
      <w:pPr>
        <w:spacing w:before="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(Selector /dropdown/lista) precargado con la categoría actual de la receta, con opción para cambiarla)</w:t>
      </w:r>
    </w:p>
    <w:p w:rsidR="00000000" w:rsidDel="00000000" w:rsidP="00000000" w:rsidRDefault="00000000" w:rsidRPr="00000000" w14:paraId="0000002D">
      <w:pPr>
        <w:spacing w:before="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-Botón para guardar cambios(?como se guardarán los cambios)</w:t>
      </w:r>
    </w:p>
    <w:p w:rsidR="00000000" w:rsidDel="00000000" w:rsidP="00000000" w:rsidRDefault="00000000" w:rsidRPr="00000000" w14:paraId="0000002E">
      <w:pPr>
        <w:spacing w:before="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-Botón para eliminar cambios(?como se eliminara en caso de que sea así )</w:t>
      </w:r>
    </w:p>
    <w:p w:rsidR="00000000" w:rsidDel="00000000" w:rsidP="00000000" w:rsidRDefault="00000000" w:rsidRPr="00000000" w14:paraId="0000002F">
      <w:pPr>
        <w:spacing w:before="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spacing w:before="0" w:lineRule="auto"/>
        <w:ind w:left="1440" w:firstLine="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-Herramientas de meditación de texto: tamaño, tipo, color de letra para enriquecer el texto </w:t>
      </w:r>
      <w:r w:rsidDel="00000000" w:rsidR="00000000" w:rsidRPr="00000000">
        <w:rPr>
          <w:rtl w:val="0"/>
        </w:rPr>
      </w:r>
    </w:p>
    <w:p w:rsidR="00000000" w:rsidDel="00000000" w:rsidP="00000000" w:rsidRDefault="00000000" w:rsidRPr="00000000" w14:paraId="00000031">
      <w:pPr>
        <w:spacing w:before="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numPr>
          <w:ilvl w:val="0"/>
          <w:numId w:val="1"/>
        </w:numPr>
        <w:spacing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 Módulo de Comunidad </w:t>
      </w:r>
    </w:p>
    <w:p w:rsidR="00000000" w:rsidDel="00000000" w:rsidP="00000000" w:rsidRDefault="00000000" w:rsidRPr="00000000" w14:paraId="00000033">
      <w:pPr>
        <w:spacing w:before="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-Opción para volver a la pantalla anterior</w:t>
      </w:r>
    </w:p>
    <w:p w:rsidR="00000000" w:rsidDel="00000000" w:rsidP="00000000" w:rsidRDefault="00000000" w:rsidRPr="00000000" w14:paraId="00000034">
      <w:pPr>
        <w:spacing w:before="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-Receta por categoría con foto de que los usuarios de la comunidad compartieron </w:t>
      </w:r>
    </w:p>
    <w:p w:rsidR="00000000" w:rsidDel="00000000" w:rsidP="00000000" w:rsidRDefault="00000000" w:rsidRPr="00000000" w14:paraId="00000035">
      <w:pPr>
        <w:spacing w:before="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-Opción para descargar la receta</w:t>
      </w:r>
    </w:p>
    <w:p w:rsidR="00000000" w:rsidDel="00000000" w:rsidP="00000000" w:rsidRDefault="00000000" w:rsidRPr="00000000" w14:paraId="00000036">
      <w:pPr>
        <w:spacing w:before="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-Barra inferior con opción de ajustes.</w:t>
      </w:r>
    </w:p>
    <w:p w:rsidR="00000000" w:rsidDel="00000000" w:rsidP="00000000" w:rsidRDefault="00000000" w:rsidRPr="00000000" w14:paraId="00000037">
      <w:pPr>
        <w:spacing w:before="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numPr>
          <w:ilvl w:val="0"/>
          <w:numId w:val="1"/>
        </w:numPr>
        <w:spacing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 Módulo de Receta Comunidad </w:t>
      </w:r>
    </w:p>
    <w:p w:rsidR="00000000" w:rsidDel="00000000" w:rsidP="00000000" w:rsidRDefault="00000000" w:rsidRPr="00000000" w14:paraId="00000039">
      <w:pPr>
        <w:spacing w:before="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Receta seleccionada con descripción de la preparación</w:t>
      </w:r>
    </w:p>
    <w:p w:rsidR="00000000" w:rsidDel="00000000" w:rsidP="00000000" w:rsidRDefault="00000000" w:rsidRPr="00000000" w14:paraId="0000003A">
      <w:pPr>
        <w:spacing w:before="0" w:lineRule="auto"/>
        <w:ind w:left="1440" w:firstLine="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-checkbox para marcar los ingredientes que se necesita esta preparación(podría no tenerla solo quiero ver)</w:t>
        <w:tab/>
      </w:r>
      <w:r w:rsidDel="00000000" w:rsidR="00000000" w:rsidRPr="00000000">
        <w:rPr>
          <w:rtl w:val="0"/>
        </w:rPr>
      </w:r>
    </w:p>
    <w:p w:rsidR="00000000" w:rsidDel="00000000" w:rsidP="00000000" w:rsidRDefault="00000000" w:rsidRPr="00000000" w14:paraId="0000003B">
      <w:pPr>
        <w:spacing w:before="0" w:lineRule="auto"/>
        <w:ind w:left="1440" w:firstLine="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-Opción para descargarla</w:t>
      </w:r>
      <w:r w:rsidDel="00000000" w:rsidR="00000000" w:rsidRPr="00000000">
        <w:rPr>
          <w:rtl w:val="0"/>
        </w:rPr>
      </w:r>
    </w:p>
    <w:p w:rsidR="00000000" w:rsidDel="00000000" w:rsidP="00000000" w:rsidRDefault="00000000" w:rsidRPr="00000000" w14:paraId="0000003C">
      <w:pPr>
        <w:spacing w:before="0" w:lineRule="auto"/>
        <w:ind w:left="1440" w:firstLine="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-Opción para volver a la pantalla anterior</w:t>
      </w:r>
      <w:r w:rsidDel="00000000" w:rsidR="00000000" w:rsidRPr="00000000">
        <w:rPr>
          <w:rtl w:val="0"/>
        </w:rPr>
      </w:r>
    </w:p>
    <w:p w:rsidR="00000000" w:rsidDel="00000000" w:rsidP="00000000" w:rsidRDefault="00000000" w:rsidRPr="00000000" w14:paraId="0000003D">
      <w:pPr>
        <w:spacing w:before="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numPr>
          <w:ilvl w:val="0"/>
          <w:numId w:val="1"/>
        </w:numPr>
        <w:spacing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 Módulo de Configuración</w:t>
      </w:r>
    </w:p>
    <w:p w:rsidR="00000000" w:rsidDel="00000000" w:rsidP="00000000" w:rsidRDefault="00000000" w:rsidRPr="00000000" w14:paraId="0000003F">
      <w:pPr>
        <w:spacing w:before="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-Opción para agregar foto</w:t>
      </w:r>
    </w:p>
    <w:p w:rsidR="00000000" w:rsidDel="00000000" w:rsidP="00000000" w:rsidRDefault="00000000" w:rsidRPr="00000000" w14:paraId="00000040">
      <w:pPr>
        <w:spacing w:before="0" w:lineRule="auto"/>
        <w:ind w:left="1440" w:firstLine="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-Opción para modificar el nombre de usuario</w:t>
      </w:r>
      <w:r w:rsidDel="00000000" w:rsidR="00000000" w:rsidRPr="00000000">
        <w:rPr>
          <w:rtl w:val="0"/>
        </w:rPr>
      </w:r>
    </w:p>
    <w:p w:rsidR="00000000" w:rsidDel="00000000" w:rsidP="00000000" w:rsidRDefault="00000000" w:rsidRPr="00000000" w14:paraId="00000041">
      <w:pPr>
        <w:spacing w:before="0" w:lineRule="auto"/>
        <w:ind w:left="1440" w:firstLine="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-Opción para asignar un apodo</w:t>
      </w:r>
      <w:r w:rsidDel="00000000" w:rsidR="00000000" w:rsidRPr="00000000">
        <w:rPr>
          <w:rtl w:val="0"/>
        </w:rPr>
      </w:r>
    </w:p>
    <w:p w:rsidR="00000000" w:rsidDel="00000000" w:rsidP="00000000" w:rsidRDefault="00000000" w:rsidRPr="00000000" w14:paraId="00000042">
      <w:pPr>
        <w:spacing w:before="0" w:lineRule="auto"/>
        <w:ind w:left="1440" w:firstLine="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-Opción para editar la contraseña</w:t>
      </w:r>
      <w:r w:rsidDel="00000000" w:rsidR="00000000" w:rsidRPr="00000000">
        <w:rPr>
          <w:rtl w:val="0"/>
        </w:rPr>
      </w:r>
    </w:p>
    <w:p w:rsidR="00000000" w:rsidDel="00000000" w:rsidP="00000000" w:rsidRDefault="00000000" w:rsidRPr="00000000" w14:paraId="00000043">
      <w:pPr>
        <w:spacing w:before="0" w:lineRule="auto"/>
        <w:ind w:left="1440" w:firstLine="0"/>
        <w:rPr/>
      </w:pPr>
      <w:r w:rsidDel="00000000" w:rsidR="00000000" w:rsidRPr="00000000">
        <w:rPr>
          <w:rFonts w:ascii="Arial" w:cs="Arial" w:eastAsia="Arial" w:hAnsi="Arial"/>
          <w:sz w:val="24"/>
          <w:szCs w:val="24"/>
          <w:rtl w:val="0"/>
        </w:rPr>
        <w:t xml:space="preserve">-Barra con opción de ajuste( adónde me llevaría cada una)</w:t>
      </w:r>
      <w:r w:rsidDel="00000000" w:rsidR="00000000" w:rsidRPr="00000000">
        <w:rPr>
          <w:rtl w:val="0"/>
        </w:rPr>
      </w:r>
    </w:p>
    <w:p w:rsidR="00000000" w:rsidDel="00000000" w:rsidP="00000000" w:rsidRDefault="00000000" w:rsidRPr="00000000" w14:paraId="00000044">
      <w:pPr>
        <w:pStyle w:val="Heading1"/>
        <w:rPr/>
      </w:pPr>
      <w:bookmarkStart w:colFirst="0" w:colLast="0" w:name="_heading=h.tpm3j3kayoq0" w:id="7"/>
      <w:bookmarkEnd w:id="7"/>
      <w:r w:rsidDel="00000000" w:rsidR="00000000" w:rsidRPr="00000000">
        <w:rPr>
          <w:rtl w:val="0"/>
        </w:rPr>
        <w:t xml:space="preserve">Recursos involucrados</w:t>
      </w:r>
    </w:p>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sz w:val="24"/>
          <w:szCs w:val="24"/>
          <w:rtl w:val="0"/>
        </w:rPr>
        <w:t xml:space="preserve">-Usuario cliente</w:t>
      </w:r>
    </w:p>
    <w:p w:rsidR="00000000" w:rsidDel="00000000" w:rsidP="00000000" w:rsidRDefault="00000000" w:rsidRPr="00000000" w14:paraId="00000046">
      <w:pPr>
        <w:rPr>
          <w:rFonts w:ascii="Arial" w:cs="Arial" w:eastAsia="Arial" w:hAnsi="Arial"/>
          <w:sz w:val="24"/>
          <w:szCs w:val="24"/>
        </w:rPr>
      </w:pPr>
      <w:r w:rsidDel="00000000" w:rsidR="00000000" w:rsidRPr="00000000">
        <w:rPr>
          <w:rFonts w:ascii="Arial" w:cs="Arial" w:eastAsia="Arial" w:hAnsi="Arial"/>
          <w:sz w:val="24"/>
          <w:szCs w:val="24"/>
          <w:rtl w:val="0"/>
        </w:rPr>
        <w:t xml:space="preserve">-Usuario moderador</w:t>
      </w:r>
    </w:p>
    <w:p w:rsidR="00000000" w:rsidDel="00000000" w:rsidP="00000000" w:rsidRDefault="00000000" w:rsidRPr="00000000" w14:paraId="00000047">
      <w:pPr>
        <w:pStyle w:val="Heading1"/>
        <w:rPr>
          <w:rFonts w:ascii="Arial" w:cs="Arial" w:eastAsia="Arial" w:hAnsi="Arial"/>
        </w:rPr>
      </w:pPr>
      <w:bookmarkStart w:colFirst="0" w:colLast="0" w:name="_heading=h.paraopi3ifl6" w:id="8"/>
      <w:bookmarkEnd w:id="8"/>
      <w:r w:rsidDel="00000000" w:rsidR="00000000" w:rsidRPr="00000000">
        <w:rPr>
          <w:rFonts w:ascii="Arial" w:cs="Arial" w:eastAsia="Arial" w:hAnsi="Arial"/>
          <w:rtl w:val="0"/>
        </w:rPr>
        <w:t xml:space="preserve">Requerimientos de hardware o software o humanos </w:t>
      </w:r>
    </w:p>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sz w:val="24"/>
          <w:szCs w:val="24"/>
          <w:rtl w:val="0"/>
        </w:rPr>
        <w:t xml:space="preserve">Hardware:</w:t>
      </w:r>
    </w:p>
    <w:p w:rsidR="00000000" w:rsidDel="00000000" w:rsidP="00000000" w:rsidRDefault="00000000" w:rsidRPr="00000000" w14:paraId="00000049">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-Dispositivos cliente: Smartphones (Android 10+), tablets y computadoras con navegadores modernos actualizados (Chrome, Firefox, Edge, Safari).</w:t>
        <w:br w:type="textWrapping"/>
        <w:t xml:space="preserve"> </w:t>
      </w:r>
      <w:r w:rsidDel="00000000" w:rsidR="00000000" w:rsidRPr="00000000">
        <w:rPr>
          <w:rFonts w:ascii="Arial" w:cs="Arial" w:eastAsia="Arial" w:hAnsi="Arial"/>
          <w:i w:val="1"/>
          <w:iCs w:val="1"/>
          <w:sz w:val="24"/>
          <w:szCs w:val="24"/>
          <w:rtl w:val="0"/>
        </w:rPr>
        <w:t xml:space="preserve">Justificación</w:t>
      </w:r>
      <w:r w:rsidDel="00000000" w:rsidR="00000000" w:rsidRPr="00000000">
        <w:rPr>
          <w:rFonts w:ascii="Arial" w:cs="Arial" w:eastAsia="Arial" w:hAnsi="Arial"/>
          <w:sz w:val="24"/>
          <w:szCs w:val="24"/>
          <w:rtl w:val="0"/>
        </w:rPr>
        <w:t xml:space="preserve">: los usuarios acceden desde múltiples dispositivos, por lo que se necesita compatibilidad multiplataforma. </w:t>
      </w:r>
    </w:p>
    <w:p w:rsidR="00000000" w:rsidDel="00000000" w:rsidP="00000000" w:rsidRDefault="00000000" w:rsidRPr="00000000" w14:paraId="0000004A">
      <w:pPr>
        <w:spacing w:after="240" w:before="240" w:lineRule="auto"/>
        <w:ind w:left="720" w:firstLine="0"/>
        <w:rPr>
          <w:rFonts w:ascii="Arial" w:cs="Arial" w:eastAsia="Arial" w:hAnsi="Arial"/>
          <w:sz w:val="24"/>
          <w:szCs w:val="24"/>
        </w:rPr>
      </w:pPr>
      <w:sdt>
        <w:sdtPr>
          <w:id w:val="1855319857"/>
          <w:tag w:val="goog_rdk_0"/>
        </w:sdtPr>
        <w:sdtContent>
          <w:r w:rsidDel="00000000" w:rsidR="00000000" w:rsidRPr="00000000">
            <w:rPr>
              <w:rFonts w:ascii="Arial Unicode MS" w:cs="Arial Unicode MS" w:eastAsia="Arial Unicode MS" w:hAnsi="Arial Unicode MS"/>
              <w:sz w:val="24"/>
              <w:szCs w:val="24"/>
              <w:rtl w:val="0"/>
            </w:rPr>
            <w:t xml:space="preserve">-Conexión estable a internet (≥10 Mbps).</w:t>
            <w:br w:type="textWrapping"/>
            <w:t xml:space="preserve"> </w:t>
          </w:r>
        </w:sdtContent>
      </w:sdt>
      <w:r w:rsidDel="00000000" w:rsidR="00000000" w:rsidRPr="00000000">
        <w:rPr>
          <w:rFonts w:ascii="Arial" w:cs="Arial" w:eastAsia="Arial" w:hAnsi="Arial"/>
          <w:i w:val="1"/>
          <w:iCs w:val="1"/>
          <w:sz w:val="24"/>
          <w:szCs w:val="24"/>
          <w:rtl w:val="0"/>
        </w:rPr>
        <w:t xml:space="preserve">Justificación</w:t>
      </w:r>
      <w:r w:rsidDel="00000000" w:rsidR="00000000" w:rsidRPr="00000000">
        <w:rPr>
          <w:rFonts w:ascii="Arial" w:cs="Arial" w:eastAsia="Arial" w:hAnsi="Arial"/>
          <w:sz w:val="24"/>
          <w:szCs w:val="24"/>
          <w:rtl w:val="0"/>
        </w:rPr>
        <w:t xml:space="preserve">: la aplicación depende de servicios en la nube (Google Cloud Storage, APIs RESTful), por lo que una conexión confiable es esencial para la experiencia fluida.</w:t>
      </w:r>
    </w:p>
    <w:p w:rsidR="00000000" w:rsidDel="00000000" w:rsidP="00000000" w:rsidRDefault="00000000" w:rsidRPr="00000000" w14:paraId="0000004B">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-Servidor de aplicación: mínimo 2 vCPU, 4 GB RAM, 50 GB SSD.</w:t>
        <w:br w:type="textWrapping"/>
        <w:t xml:space="preserve"> </w:t>
      </w:r>
      <w:r w:rsidDel="00000000" w:rsidR="00000000" w:rsidRPr="00000000">
        <w:rPr>
          <w:rFonts w:ascii="Arial" w:cs="Arial" w:eastAsia="Arial" w:hAnsi="Arial"/>
          <w:i w:val="1"/>
          <w:iCs w:val="1"/>
          <w:sz w:val="24"/>
          <w:szCs w:val="24"/>
          <w:rtl w:val="0"/>
        </w:rPr>
        <w:t xml:space="preserve">Justificación</w:t>
      </w:r>
      <w:r w:rsidDel="00000000" w:rsidR="00000000" w:rsidRPr="00000000">
        <w:rPr>
          <w:rFonts w:ascii="Arial" w:cs="Arial" w:eastAsia="Arial" w:hAnsi="Arial"/>
          <w:sz w:val="24"/>
          <w:szCs w:val="24"/>
          <w:rtl w:val="0"/>
        </w:rPr>
        <w:t xml:space="preserve">: recursos suficientes para manejar concurrencia inicial (hasta 1,000 usuarios activos y 10,000 recetas), con posibilidad de escalar horizontalmente.</w:t>
      </w:r>
    </w:p>
    <w:p w:rsidR="00000000" w:rsidDel="00000000" w:rsidP="00000000" w:rsidRDefault="00000000" w:rsidRPr="00000000" w14:paraId="0000004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rPr>
          <w:rFonts w:ascii="Arial" w:cs="Arial" w:eastAsia="Arial" w:hAnsi="Arial"/>
          <w:sz w:val="24"/>
          <w:szCs w:val="24"/>
        </w:rPr>
      </w:pPr>
      <w:r w:rsidDel="00000000" w:rsidR="00000000" w:rsidRPr="00000000">
        <w:rPr>
          <w:rFonts w:ascii="Arial" w:cs="Arial" w:eastAsia="Arial" w:hAnsi="Arial"/>
          <w:sz w:val="24"/>
          <w:szCs w:val="24"/>
          <w:rtl w:val="0"/>
        </w:rPr>
        <w:t xml:space="preserve">Software: </w:t>
      </w:r>
    </w:p>
    <w:p w:rsidR="00000000" w:rsidDel="00000000" w:rsidP="00000000" w:rsidRDefault="00000000" w:rsidRPr="00000000" w14:paraId="0000004E">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-Plataforma de hosting: Google Cloud Platform (Compute Engine/App Engine).</w:t>
        <w:br w:type="textWrapping"/>
        <w:t xml:space="preserve"> </w:t>
      </w:r>
      <w:r w:rsidDel="00000000" w:rsidR="00000000" w:rsidRPr="00000000">
        <w:rPr>
          <w:rFonts w:ascii="Arial" w:cs="Arial" w:eastAsia="Arial" w:hAnsi="Arial"/>
          <w:i w:val="1"/>
          <w:iCs w:val="1"/>
          <w:sz w:val="24"/>
          <w:szCs w:val="24"/>
          <w:rtl w:val="0"/>
        </w:rPr>
        <w:t xml:space="preserve">Justificación</w:t>
      </w:r>
      <w:r w:rsidDel="00000000" w:rsidR="00000000" w:rsidRPr="00000000">
        <w:rPr>
          <w:rFonts w:ascii="Arial" w:cs="Arial" w:eastAsia="Arial" w:hAnsi="Arial"/>
          <w:sz w:val="24"/>
          <w:szCs w:val="24"/>
          <w:rtl w:val="0"/>
        </w:rPr>
        <w:t xml:space="preserve">: ofrece escalabilidad, redundancia geográfica y servicios integrados para almacenamiento y seguridad. </w:t>
      </w:r>
    </w:p>
    <w:p w:rsidR="00000000" w:rsidDel="00000000" w:rsidP="00000000" w:rsidRDefault="00000000" w:rsidRPr="00000000" w14:paraId="0000004F">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-Certificados SSL/TLS 1.3.</w:t>
        <w:br w:type="textWrapping"/>
        <w:t xml:space="preserve"> </w:t>
      </w:r>
      <w:r w:rsidDel="00000000" w:rsidR="00000000" w:rsidRPr="00000000">
        <w:rPr>
          <w:rFonts w:ascii="Arial" w:cs="Arial" w:eastAsia="Arial" w:hAnsi="Arial"/>
          <w:i w:val="1"/>
          <w:iCs w:val="1"/>
          <w:sz w:val="24"/>
          <w:szCs w:val="24"/>
          <w:rtl w:val="0"/>
        </w:rPr>
        <w:t xml:space="preserve">Justificación</w:t>
      </w:r>
      <w:r w:rsidDel="00000000" w:rsidR="00000000" w:rsidRPr="00000000">
        <w:rPr>
          <w:rFonts w:ascii="Arial" w:cs="Arial" w:eastAsia="Arial" w:hAnsi="Arial"/>
          <w:sz w:val="24"/>
          <w:szCs w:val="24"/>
          <w:rtl w:val="0"/>
        </w:rPr>
        <w:t xml:space="preserve">: garantizan navegación segura y protección de datos en tránsito.</w:t>
      </w:r>
    </w:p>
    <w:p w:rsidR="00000000" w:rsidDel="00000000" w:rsidP="00000000" w:rsidRDefault="00000000" w:rsidRPr="00000000" w14:paraId="00000050">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-Backend: Django 4.x sobre Python 3.11+.</w:t>
        <w:br w:type="textWrapping"/>
        <w:t xml:space="preserve"> </w:t>
      </w:r>
      <w:r w:rsidDel="00000000" w:rsidR="00000000" w:rsidRPr="00000000">
        <w:rPr>
          <w:rFonts w:ascii="Arial" w:cs="Arial" w:eastAsia="Arial" w:hAnsi="Arial"/>
          <w:i w:val="1"/>
          <w:iCs w:val="1"/>
          <w:sz w:val="24"/>
          <w:szCs w:val="24"/>
          <w:rtl w:val="0"/>
        </w:rPr>
        <w:t xml:space="preserve">Justificación</w:t>
      </w:r>
      <w:r w:rsidDel="00000000" w:rsidR="00000000" w:rsidRPr="00000000">
        <w:rPr>
          <w:rFonts w:ascii="Arial" w:cs="Arial" w:eastAsia="Arial" w:hAnsi="Arial"/>
          <w:sz w:val="24"/>
          <w:szCs w:val="24"/>
          <w:rtl w:val="0"/>
        </w:rPr>
        <w:t xml:space="preserve">: framework robusto con ORM integrado, soporte para APIs RESTful y seguridad avanzada.</w:t>
      </w:r>
    </w:p>
    <w:p w:rsidR="00000000" w:rsidDel="00000000" w:rsidP="00000000" w:rsidRDefault="00000000" w:rsidRPr="00000000" w14:paraId="00000051">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-Frontend: Flutter Web 3.16+ (Dart 3.x).</w:t>
        <w:br w:type="textWrapping"/>
        <w:t xml:space="preserve"> </w:t>
      </w:r>
      <w:r w:rsidDel="00000000" w:rsidR="00000000" w:rsidRPr="00000000">
        <w:rPr>
          <w:rFonts w:ascii="Arial" w:cs="Arial" w:eastAsia="Arial" w:hAnsi="Arial"/>
          <w:i w:val="1"/>
          <w:iCs w:val="1"/>
          <w:sz w:val="24"/>
          <w:szCs w:val="24"/>
          <w:rtl w:val="0"/>
        </w:rPr>
        <w:t xml:space="preserve">Justificación</w:t>
      </w:r>
      <w:r w:rsidDel="00000000" w:rsidR="00000000" w:rsidRPr="00000000">
        <w:rPr>
          <w:rFonts w:ascii="Arial" w:cs="Arial" w:eastAsia="Arial" w:hAnsi="Arial"/>
          <w:sz w:val="24"/>
          <w:szCs w:val="24"/>
          <w:rtl w:val="0"/>
        </w:rPr>
        <w:t xml:space="preserve">: permite una interfaz responsiva y multiplataforma con un único código base.</w:t>
      </w:r>
    </w:p>
    <w:p w:rsidR="00000000" w:rsidDel="00000000" w:rsidP="00000000" w:rsidRDefault="00000000" w:rsidRPr="00000000" w14:paraId="00000052">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-Base de datos: MySQL 8.0+.</w:t>
        <w:br w:type="textWrapping"/>
        <w:t xml:space="preserve"> </w:t>
      </w:r>
      <w:r w:rsidDel="00000000" w:rsidR="00000000" w:rsidRPr="00000000">
        <w:rPr>
          <w:rFonts w:ascii="Arial" w:cs="Arial" w:eastAsia="Arial" w:hAnsi="Arial"/>
          <w:i w:val="1"/>
          <w:iCs w:val="1"/>
          <w:sz w:val="24"/>
          <w:szCs w:val="24"/>
          <w:rtl w:val="0"/>
        </w:rPr>
        <w:t xml:space="preserve">Justificación</w:t>
      </w:r>
      <w:r w:rsidDel="00000000" w:rsidR="00000000" w:rsidRPr="00000000">
        <w:rPr>
          <w:rFonts w:ascii="Arial" w:cs="Arial" w:eastAsia="Arial" w:hAnsi="Arial"/>
          <w:sz w:val="24"/>
          <w:szCs w:val="24"/>
          <w:rtl w:val="0"/>
        </w:rPr>
        <w:t xml:space="preserve">: motor relacional con soporte ACID, índices y triggers para integridad y rendimiento.</w:t>
      </w:r>
    </w:p>
    <w:p w:rsidR="00000000" w:rsidDel="00000000" w:rsidP="00000000" w:rsidRDefault="00000000" w:rsidRPr="00000000" w14:paraId="00000053">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-Contenedores: Docker Engine 24.x.</w:t>
        <w:br w:type="textWrapping"/>
        <w:t xml:space="preserve"> </w:t>
      </w:r>
      <w:r w:rsidDel="00000000" w:rsidR="00000000" w:rsidRPr="00000000">
        <w:rPr>
          <w:rFonts w:ascii="Arial" w:cs="Arial" w:eastAsia="Arial" w:hAnsi="Arial"/>
          <w:i w:val="1"/>
          <w:iCs w:val="1"/>
          <w:sz w:val="24"/>
          <w:szCs w:val="24"/>
          <w:rtl w:val="0"/>
        </w:rPr>
        <w:t xml:space="preserve">Justificación</w:t>
      </w:r>
      <w:r w:rsidDel="00000000" w:rsidR="00000000" w:rsidRPr="00000000">
        <w:rPr>
          <w:rFonts w:ascii="Arial" w:cs="Arial" w:eastAsia="Arial" w:hAnsi="Arial"/>
          <w:sz w:val="24"/>
          <w:szCs w:val="24"/>
          <w:rtl w:val="0"/>
        </w:rPr>
        <w:t xml:space="preserve">: asegura portabilidad y despliegue consistente en distintos entornos.</w:t>
      </w:r>
    </w:p>
    <w:p w:rsidR="00000000" w:rsidDel="00000000" w:rsidP="00000000" w:rsidRDefault="00000000" w:rsidRPr="00000000" w14:paraId="0000005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rPr>
          <w:rFonts w:ascii="Arial" w:cs="Arial" w:eastAsia="Arial" w:hAnsi="Arial"/>
          <w:sz w:val="24"/>
          <w:szCs w:val="24"/>
        </w:rPr>
      </w:pPr>
      <w:r w:rsidDel="00000000" w:rsidR="00000000" w:rsidRPr="00000000">
        <w:rPr>
          <w:rFonts w:ascii="Arial" w:cs="Arial" w:eastAsia="Arial" w:hAnsi="Arial"/>
          <w:sz w:val="24"/>
          <w:szCs w:val="24"/>
          <w:rtl w:val="0"/>
        </w:rPr>
        <w:t xml:space="preserve">Requerimientos humanos: </w:t>
      </w:r>
    </w:p>
    <w:p w:rsidR="00000000" w:rsidDel="00000000" w:rsidP="00000000" w:rsidRDefault="00000000" w:rsidRPr="00000000" w14:paraId="00000056">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-Project Manager: coordina el equipo, define cronograma y objetivos.</w:t>
        <w:br w:type="textWrapping"/>
        <w:t xml:space="preserve"> </w:t>
      </w:r>
      <w:r w:rsidDel="00000000" w:rsidR="00000000" w:rsidRPr="00000000">
        <w:rPr>
          <w:rFonts w:ascii="Arial" w:cs="Arial" w:eastAsia="Arial" w:hAnsi="Arial"/>
          <w:i w:val="1"/>
          <w:iCs w:val="1"/>
          <w:sz w:val="24"/>
          <w:szCs w:val="24"/>
          <w:rtl w:val="0"/>
        </w:rPr>
        <w:t xml:space="preserve">Justificación</w:t>
      </w:r>
      <w:r w:rsidDel="00000000" w:rsidR="00000000" w:rsidRPr="00000000">
        <w:rPr>
          <w:rFonts w:ascii="Arial" w:cs="Arial" w:eastAsia="Arial" w:hAnsi="Arial"/>
          <w:sz w:val="24"/>
          <w:szCs w:val="24"/>
          <w:rtl w:val="0"/>
        </w:rPr>
        <w:t xml:space="preserve">: asegura que el proyecto cumpla plazos y alcance los objetivos estratégicos. </w:t>
      </w:r>
    </w:p>
    <w:p w:rsidR="00000000" w:rsidDel="00000000" w:rsidP="00000000" w:rsidRDefault="00000000" w:rsidRPr="00000000" w14:paraId="00000057">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-Diseñador UI/UX: diseña interfaz y experiencia del usuario.</w:t>
        <w:br w:type="textWrapping"/>
        <w:t xml:space="preserve"> </w:t>
      </w:r>
      <w:r w:rsidDel="00000000" w:rsidR="00000000" w:rsidRPr="00000000">
        <w:rPr>
          <w:rFonts w:ascii="Arial" w:cs="Arial" w:eastAsia="Arial" w:hAnsi="Arial"/>
          <w:i w:val="1"/>
          <w:iCs w:val="1"/>
          <w:sz w:val="24"/>
          <w:szCs w:val="24"/>
          <w:rtl w:val="0"/>
        </w:rPr>
        <w:t xml:space="preserve">Justificación</w:t>
      </w:r>
      <w:r w:rsidDel="00000000" w:rsidR="00000000" w:rsidRPr="00000000">
        <w:rPr>
          <w:rFonts w:ascii="Arial" w:cs="Arial" w:eastAsia="Arial" w:hAnsi="Arial"/>
          <w:sz w:val="24"/>
          <w:szCs w:val="24"/>
          <w:rtl w:val="0"/>
        </w:rPr>
        <w:t xml:space="preserve">: garantiza accesibilidad y usabilidad, alineado con WCAG 2.1 nivel AA.</w:t>
      </w:r>
    </w:p>
    <w:p w:rsidR="00000000" w:rsidDel="00000000" w:rsidP="00000000" w:rsidRDefault="00000000" w:rsidRPr="00000000" w14:paraId="00000058">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-Desarrollador Frontend: implementa la interfaz y lógica del cliente en Flutter Web.</w:t>
        <w:br w:type="textWrapping"/>
        <w:t xml:space="preserve"> </w:t>
      </w:r>
      <w:r w:rsidDel="00000000" w:rsidR="00000000" w:rsidRPr="00000000">
        <w:rPr>
          <w:rFonts w:ascii="Arial" w:cs="Arial" w:eastAsia="Arial" w:hAnsi="Arial"/>
          <w:i w:val="1"/>
          <w:iCs w:val="1"/>
          <w:sz w:val="24"/>
          <w:szCs w:val="24"/>
          <w:rtl w:val="0"/>
        </w:rPr>
        <w:t xml:space="preserve">Justificación</w:t>
      </w:r>
      <w:r w:rsidDel="00000000" w:rsidR="00000000" w:rsidRPr="00000000">
        <w:rPr>
          <w:rFonts w:ascii="Arial" w:cs="Arial" w:eastAsia="Arial" w:hAnsi="Arial"/>
          <w:sz w:val="24"/>
          <w:szCs w:val="24"/>
          <w:rtl w:val="0"/>
        </w:rPr>
        <w:t xml:space="preserve">: responsable de la experiencia visual y la interacción directa con el usuario.</w:t>
      </w:r>
    </w:p>
    <w:p w:rsidR="00000000" w:rsidDel="00000000" w:rsidP="00000000" w:rsidRDefault="00000000" w:rsidRPr="00000000" w14:paraId="00000059">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-Desarrollador Backend: construye lógica del servidor, base de datos y APIs en Django.</w:t>
        <w:br w:type="textWrapping"/>
        <w:t xml:space="preserve"> </w:t>
      </w:r>
      <w:r w:rsidDel="00000000" w:rsidR="00000000" w:rsidRPr="00000000">
        <w:rPr>
          <w:rFonts w:ascii="Arial" w:cs="Arial" w:eastAsia="Arial" w:hAnsi="Arial"/>
          <w:i w:val="1"/>
          <w:iCs w:val="1"/>
          <w:sz w:val="24"/>
          <w:szCs w:val="24"/>
          <w:rtl w:val="0"/>
        </w:rPr>
        <w:t xml:space="preserve">Justificación</w:t>
      </w:r>
      <w:r w:rsidDel="00000000" w:rsidR="00000000" w:rsidRPr="00000000">
        <w:rPr>
          <w:rFonts w:ascii="Arial" w:cs="Arial" w:eastAsia="Arial" w:hAnsi="Arial"/>
          <w:sz w:val="24"/>
          <w:szCs w:val="24"/>
          <w:rtl w:val="0"/>
        </w:rPr>
        <w:t xml:space="preserve">: asegura integridad de datos y funcionamiento de la lógica de negocio.</w:t>
      </w:r>
    </w:p>
    <w:p w:rsidR="00000000" w:rsidDel="00000000" w:rsidP="00000000" w:rsidRDefault="00000000" w:rsidRPr="00000000" w14:paraId="0000005A">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-Especialista en Seguridad: protege datos y gestiona autenticación JWT.</w:t>
        <w:br w:type="textWrapping"/>
        <w:t xml:space="preserve"> </w:t>
      </w:r>
      <w:r w:rsidDel="00000000" w:rsidR="00000000" w:rsidRPr="00000000">
        <w:rPr>
          <w:rFonts w:ascii="Arial" w:cs="Arial" w:eastAsia="Arial" w:hAnsi="Arial"/>
          <w:i w:val="1"/>
          <w:iCs w:val="1"/>
          <w:sz w:val="24"/>
          <w:szCs w:val="24"/>
          <w:rtl w:val="0"/>
        </w:rPr>
        <w:t xml:space="preserve">Justificación</w:t>
      </w:r>
      <w:r w:rsidDel="00000000" w:rsidR="00000000" w:rsidRPr="00000000">
        <w:rPr>
          <w:rFonts w:ascii="Arial" w:cs="Arial" w:eastAsia="Arial" w:hAnsi="Arial"/>
          <w:sz w:val="24"/>
          <w:szCs w:val="24"/>
          <w:rtl w:val="0"/>
        </w:rPr>
        <w:t xml:space="preserve">: cumplimiento de normativas de protección de datos (Ley 25.326).</w:t>
      </w:r>
    </w:p>
    <w:p w:rsidR="00000000" w:rsidDel="00000000" w:rsidP="00000000" w:rsidRDefault="00000000" w:rsidRPr="00000000" w14:paraId="0000005B">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-Tester / QA Analyst: realiza pruebas funcionales, de usabilidad y rendimiento.</w:t>
        <w:br w:type="textWrapping"/>
        <w:t xml:space="preserve"> </w:t>
      </w:r>
      <w:r w:rsidDel="00000000" w:rsidR="00000000" w:rsidRPr="00000000">
        <w:rPr>
          <w:rFonts w:ascii="Arial" w:cs="Arial" w:eastAsia="Arial" w:hAnsi="Arial"/>
          <w:i w:val="1"/>
          <w:iCs w:val="1"/>
          <w:sz w:val="24"/>
          <w:szCs w:val="24"/>
          <w:rtl w:val="0"/>
        </w:rPr>
        <w:t xml:space="preserve">Justificación</w:t>
      </w:r>
      <w:r w:rsidDel="00000000" w:rsidR="00000000" w:rsidRPr="00000000">
        <w:rPr>
          <w:rFonts w:ascii="Arial" w:cs="Arial" w:eastAsia="Arial" w:hAnsi="Arial"/>
          <w:sz w:val="24"/>
          <w:szCs w:val="24"/>
          <w:rtl w:val="0"/>
        </w:rPr>
        <w:t xml:space="preserve">: garantiza calidad del software y experiencia estable para el usuario final. </w:t>
      </w:r>
    </w:p>
    <w:p w:rsidR="00000000" w:rsidDel="00000000" w:rsidP="00000000" w:rsidRDefault="00000000" w:rsidRPr="00000000" w14:paraId="0000005C">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-Administrador de sistemas (DevOps): configura servidores, despliega el sistema y monitorea.</w:t>
        <w:br w:type="textWrapping"/>
        <w:t xml:space="preserve"> </w:t>
      </w:r>
      <w:r w:rsidDel="00000000" w:rsidR="00000000" w:rsidRPr="00000000">
        <w:rPr>
          <w:rFonts w:ascii="Arial" w:cs="Arial" w:eastAsia="Arial" w:hAnsi="Arial"/>
          <w:i w:val="1"/>
          <w:iCs w:val="1"/>
          <w:sz w:val="24"/>
          <w:szCs w:val="24"/>
          <w:rtl w:val="0"/>
        </w:rPr>
        <w:t xml:space="preserve">Justificación</w:t>
      </w:r>
      <w:r w:rsidDel="00000000" w:rsidR="00000000" w:rsidRPr="00000000">
        <w:rPr>
          <w:rFonts w:ascii="Arial" w:cs="Arial" w:eastAsia="Arial" w:hAnsi="Arial"/>
          <w:sz w:val="24"/>
          <w:szCs w:val="24"/>
          <w:rtl w:val="0"/>
        </w:rPr>
        <w:t xml:space="preserve">: asegura disponibilidad, escalabilidad y mantenimiento continuo.</w:t>
      </w:r>
    </w:p>
    <w:p w:rsidR="00000000" w:rsidDel="00000000" w:rsidP="00000000" w:rsidRDefault="00000000" w:rsidRPr="00000000" w14:paraId="0000005D">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-Moderador de comunidad: supervisa contenido compartido por usuarios.</w:t>
        <w:br w:type="textWrapping"/>
        <w:t xml:space="preserve"> </w:t>
      </w:r>
      <w:r w:rsidDel="00000000" w:rsidR="00000000" w:rsidRPr="00000000">
        <w:rPr>
          <w:rFonts w:ascii="Arial" w:cs="Arial" w:eastAsia="Arial" w:hAnsi="Arial"/>
          <w:i w:val="1"/>
          <w:iCs w:val="1"/>
          <w:sz w:val="24"/>
          <w:szCs w:val="24"/>
          <w:rtl w:val="0"/>
        </w:rPr>
        <w:t xml:space="preserve">Justificación</w:t>
      </w:r>
      <w:r w:rsidDel="00000000" w:rsidR="00000000" w:rsidRPr="00000000">
        <w:rPr>
          <w:rFonts w:ascii="Arial" w:cs="Arial" w:eastAsia="Arial" w:hAnsi="Arial"/>
          <w:sz w:val="24"/>
          <w:szCs w:val="24"/>
          <w:rtl w:val="0"/>
        </w:rPr>
        <w:t xml:space="preserve">: evita publicaciones ofensivas o inapropiadas, manteniendo la calidad de la plataforma.</w:t>
      </w:r>
    </w:p>
    <w:p w:rsidR="00000000" w:rsidDel="00000000" w:rsidP="00000000" w:rsidRDefault="00000000" w:rsidRPr="00000000" w14:paraId="0000005E">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-Usuario cliente: persona que utiliza la plataforma para guardar y compartir recetas.</w:t>
        <w:br w:type="textWrapping"/>
        <w:t xml:space="preserve"> </w:t>
      </w:r>
      <w:r w:rsidDel="00000000" w:rsidR="00000000" w:rsidRPr="00000000">
        <w:rPr>
          <w:rFonts w:ascii="Arial" w:cs="Arial" w:eastAsia="Arial" w:hAnsi="Arial"/>
          <w:i w:val="1"/>
          <w:iCs w:val="1"/>
          <w:sz w:val="24"/>
          <w:szCs w:val="24"/>
          <w:rtl w:val="0"/>
        </w:rPr>
        <w:t xml:space="preserve">Justificación</w:t>
      </w:r>
      <w:r w:rsidDel="00000000" w:rsidR="00000000" w:rsidRPr="00000000">
        <w:rPr>
          <w:rFonts w:ascii="Arial" w:cs="Arial" w:eastAsia="Arial" w:hAnsi="Arial"/>
          <w:sz w:val="24"/>
          <w:szCs w:val="24"/>
          <w:rtl w:val="0"/>
        </w:rPr>
        <w:t xml:space="preserve">: actor principal del sistema, cuya interacción define los requerimientos funcionales</w:t>
      </w:r>
    </w:p>
    <w:p w:rsidR="00000000" w:rsidDel="00000000" w:rsidP="00000000" w:rsidRDefault="00000000" w:rsidRPr="00000000" w14:paraId="0000005F">
      <w:pPr>
        <w:pStyle w:val="Heading1"/>
        <w:rPr>
          <w:rFonts w:ascii="Arial" w:cs="Arial" w:eastAsia="Arial" w:hAnsi="Arial"/>
        </w:rPr>
      </w:pPr>
      <w:bookmarkStart w:colFirst="0" w:colLast="0" w:name="_heading=h.g96fn7xo5bnb" w:id="9"/>
      <w:bookmarkEnd w:id="9"/>
      <w:r w:rsidDel="00000000" w:rsidR="00000000" w:rsidRPr="00000000">
        <w:rPr>
          <w:rFonts w:ascii="Arial" w:cs="Arial" w:eastAsia="Arial" w:hAnsi="Arial"/>
          <w:rtl w:val="0"/>
        </w:rPr>
        <w:t xml:space="preserve">Plan de implementación</w:t>
      </w:r>
    </w:p>
    <w:p w:rsidR="00000000" w:rsidDel="00000000" w:rsidP="00000000" w:rsidRDefault="00000000" w:rsidRPr="00000000" w14:paraId="00000060">
      <w:pPr>
        <w:spacing w:after="160" w:before="0" w:line="259" w:lineRule="auto"/>
        <w:rPr>
          <w:rFonts w:ascii="Arial" w:cs="Arial" w:eastAsia="Arial" w:hAnsi="Arial"/>
        </w:rPr>
      </w:pPr>
      <w:r w:rsidDel="00000000" w:rsidR="00000000" w:rsidRPr="00000000">
        <w:rPr>
          <w:rtl w:val="0"/>
        </w:rPr>
      </w:r>
    </w:p>
    <w:tbl>
      <w:tblPr>
        <w:tblStyle w:val="Table1"/>
        <w:tblW w:w="8490.0" w:type="dxa"/>
        <w:jc w:val="left"/>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Layout w:type="fixed"/>
        <w:tblLook w:val="0420"/>
      </w:tblPr>
      <w:tblGrid>
        <w:gridCol w:w="1020"/>
        <w:gridCol w:w="4320"/>
        <w:gridCol w:w="1575"/>
        <w:gridCol w:w="1575"/>
        <w:tblGridChange w:id="0">
          <w:tblGrid>
            <w:gridCol w:w="1020"/>
            <w:gridCol w:w="4320"/>
            <w:gridCol w:w="1575"/>
            <w:gridCol w:w="1575"/>
          </w:tblGrid>
        </w:tblGridChange>
      </w:tblGrid>
      <w:tr>
        <w:trPr>
          <w:cantSplit w:val="0"/>
          <w:tblHeader w:val="0"/>
        </w:trPr>
        <w:tc>
          <w:tcPr/>
          <w:p w:rsidR="00000000" w:rsidDel="00000000" w:rsidP="00000000" w:rsidRDefault="00000000" w:rsidRPr="00000000" w14:paraId="0000006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Sprint</w:t>
            </w:r>
          </w:p>
        </w:tc>
        <w:tc>
          <w:tcPr/>
          <w:p w:rsidR="00000000" w:rsidDel="00000000" w:rsidP="00000000" w:rsidRDefault="00000000" w:rsidRPr="00000000" w14:paraId="0000006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Entregable</w:t>
            </w:r>
          </w:p>
        </w:tc>
        <w:tc>
          <w:tcPr/>
          <w:p w:rsidR="00000000" w:rsidDel="00000000" w:rsidP="00000000" w:rsidRDefault="00000000" w:rsidRPr="00000000" w14:paraId="0000006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Duración</w:t>
            </w:r>
          </w:p>
        </w:tc>
        <w:tc>
          <w:tcPr/>
          <w:p w:rsidR="00000000" w:rsidDel="00000000" w:rsidP="00000000" w:rsidRDefault="00000000" w:rsidRPr="00000000" w14:paraId="0000006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Fecha</w:t>
            </w:r>
          </w:p>
        </w:tc>
      </w:tr>
      <w:tr>
        <w:trPr>
          <w:cantSplit w:val="0"/>
          <w:tblHeader w:val="0"/>
        </w:trPr>
        <w:tc>
          <w:tcPr/>
          <w:p w:rsidR="00000000" w:rsidDel="00000000" w:rsidP="00000000" w:rsidRDefault="00000000" w:rsidRPr="00000000" w14:paraId="0000006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1</w:t>
            </w:r>
          </w:p>
        </w:tc>
        <w:tc>
          <w:tcPr/>
          <w:p w:rsidR="00000000" w:rsidDel="00000000" w:rsidP="00000000" w:rsidRDefault="00000000" w:rsidRPr="00000000" w14:paraId="0000006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Estructura del sistema (framework , librerías), contar con un diseño de interfaz, ejecutar pruebas básicas para validación del login, poder registrarse y loguearse correctamente, tener un prototipo del home visible aunque no funcional.</w:t>
            </w:r>
          </w:p>
        </w:tc>
        <w:tc>
          <w:tcPr/>
          <w:p w:rsidR="00000000" w:rsidDel="00000000" w:rsidP="00000000" w:rsidRDefault="00000000" w:rsidRPr="00000000" w14:paraId="00000067">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15 (días)</w:t>
            </w:r>
          </w:p>
        </w:tc>
        <w:tc>
          <w:tcPr/>
          <w:p w:rsidR="00000000" w:rsidDel="00000000" w:rsidP="00000000" w:rsidRDefault="00000000" w:rsidRPr="00000000" w14:paraId="0000006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21/10</w:t>
            </w:r>
          </w:p>
          <w:p w:rsidR="00000000" w:rsidDel="00000000" w:rsidP="00000000" w:rsidRDefault="00000000" w:rsidRPr="00000000" w14:paraId="0000006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04/11</w:t>
            </w:r>
          </w:p>
        </w:tc>
      </w:tr>
      <w:tr>
        <w:trPr>
          <w:cantSplit w:val="0"/>
          <w:tblHeader w:val="0"/>
        </w:trPr>
        <w:tc>
          <w:tcPr/>
          <w:p w:rsidR="00000000" w:rsidDel="00000000" w:rsidP="00000000" w:rsidRDefault="00000000" w:rsidRPr="00000000" w14:paraId="0000006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2</w:t>
            </w:r>
          </w:p>
        </w:tc>
        <w:tc>
          <w:tcPr/>
          <w:p w:rsidR="00000000" w:rsidDel="00000000" w:rsidP="00000000" w:rsidRDefault="00000000" w:rsidRPr="00000000" w14:paraId="0000006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Módulo de creación de recetas: </w:t>
            </w:r>
          </w:p>
          <w:p w:rsidR="00000000" w:rsidDel="00000000" w:rsidP="00000000" w:rsidRDefault="00000000" w:rsidRPr="00000000" w14:paraId="0000006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-Campos: títulos, imagen, ingredientes, pasos, categoría</w:t>
            </w:r>
          </w:p>
          <w:p w:rsidR="00000000" w:rsidDel="00000000" w:rsidP="00000000" w:rsidRDefault="00000000" w:rsidRPr="00000000" w14:paraId="0000006D">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-Botones de guardar, eliminar</w:t>
            </w:r>
          </w:p>
          <w:p w:rsidR="00000000" w:rsidDel="00000000" w:rsidP="00000000" w:rsidRDefault="00000000" w:rsidRPr="00000000" w14:paraId="0000006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-Guardado en base de datos</w:t>
            </w:r>
          </w:p>
          <w:p w:rsidR="00000000" w:rsidDel="00000000" w:rsidP="00000000" w:rsidRDefault="00000000" w:rsidRPr="00000000" w14:paraId="0000006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Modulo home:</w:t>
            </w:r>
          </w:p>
          <w:p w:rsidR="00000000" w:rsidDel="00000000" w:rsidP="00000000" w:rsidRDefault="00000000" w:rsidRPr="00000000" w14:paraId="00000070">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-Visualización básica de recetas personales</w:t>
            </w:r>
          </w:p>
          <w:p w:rsidR="00000000" w:rsidDel="00000000" w:rsidP="00000000" w:rsidRDefault="00000000" w:rsidRPr="00000000" w14:paraId="00000071">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-Sección por categorías</w:t>
            </w:r>
          </w:p>
          <w:p w:rsidR="00000000" w:rsidDel="00000000" w:rsidP="00000000" w:rsidRDefault="00000000" w:rsidRPr="00000000" w14:paraId="0000007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-Mejoras visuales del home</w:t>
            </w:r>
          </w:p>
          <w:p w:rsidR="00000000" w:rsidDel="00000000" w:rsidP="00000000" w:rsidRDefault="00000000" w:rsidRPr="00000000" w14:paraId="0000007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Pruebas:</w:t>
            </w:r>
          </w:p>
          <w:p w:rsidR="00000000" w:rsidDel="00000000" w:rsidP="00000000" w:rsidRDefault="00000000" w:rsidRPr="00000000" w14:paraId="0000007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-Crear, editar, eliminar recetas</w:t>
            </w:r>
          </w:p>
          <w:p w:rsidR="00000000" w:rsidDel="00000000" w:rsidP="00000000" w:rsidRDefault="00000000" w:rsidRPr="00000000" w14:paraId="0000007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-Validar guardado correcto y formato de imágenes</w:t>
            </w:r>
          </w:p>
        </w:tc>
        <w:tc>
          <w:tcPr/>
          <w:p w:rsidR="00000000" w:rsidDel="00000000" w:rsidP="00000000" w:rsidRDefault="00000000" w:rsidRPr="00000000" w14:paraId="0000007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77">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8">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9">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15 (días)</w:t>
            </w:r>
          </w:p>
        </w:tc>
        <w:tc>
          <w:tcPr/>
          <w:p w:rsidR="00000000" w:rsidDel="00000000" w:rsidP="00000000" w:rsidRDefault="00000000" w:rsidRPr="00000000" w14:paraId="0000007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7C">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D">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7E">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05/11</w:t>
            </w:r>
          </w:p>
          <w:p w:rsidR="00000000" w:rsidDel="00000000" w:rsidP="00000000" w:rsidRDefault="00000000" w:rsidRPr="00000000" w14:paraId="00000080">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19/11</w:t>
            </w:r>
          </w:p>
        </w:tc>
      </w:tr>
      <w:tr>
        <w:trPr>
          <w:cantSplit w:val="0"/>
          <w:tblHeader w:val="0"/>
        </w:trPr>
        <w:tc>
          <w:tcPr/>
          <w:p w:rsidR="00000000" w:rsidDel="00000000" w:rsidP="00000000" w:rsidRDefault="00000000" w:rsidRPr="00000000" w14:paraId="00000081">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3</w:t>
            </w:r>
          </w:p>
        </w:tc>
        <w:tc>
          <w:tcPr/>
          <w:p w:rsidR="00000000" w:rsidDel="00000000" w:rsidP="00000000" w:rsidRDefault="00000000" w:rsidRPr="00000000" w14:paraId="0000008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Módulo de Comunidad</w:t>
            </w:r>
          </w:p>
          <w:p w:rsidR="00000000" w:rsidDel="00000000" w:rsidP="00000000" w:rsidRDefault="00000000" w:rsidRPr="00000000" w14:paraId="0000008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-Mostrar recetas públicas de otros usuarios</w:t>
            </w:r>
          </w:p>
          <w:p w:rsidR="00000000" w:rsidDel="00000000" w:rsidP="00000000" w:rsidRDefault="00000000" w:rsidRPr="00000000" w14:paraId="0000008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-Barra de búsqueda</w:t>
            </w:r>
          </w:p>
          <w:p w:rsidR="00000000" w:rsidDel="00000000" w:rsidP="00000000" w:rsidRDefault="00000000" w:rsidRPr="00000000" w14:paraId="0000008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-Opción para descargar o agregar receta al perfil</w:t>
            </w:r>
          </w:p>
          <w:p w:rsidR="00000000" w:rsidDel="00000000" w:rsidP="00000000" w:rsidRDefault="00000000" w:rsidRPr="00000000" w14:paraId="0000008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Módulo de Receta Comunidad </w:t>
            </w:r>
          </w:p>
          <w:p w:rsidR="00000000" w:rsidDel="00000000" w:rsidP="00000000" w:rsidRDefault="00000000" w:rsidRPr="00000000" w14:paraId="00000087">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-Vista detallada con descripción, ingredientes y opciones de descarga</w:t>
            </w:r>
          </w:p>
          <w:p w:rsidR="00000000" w:rsidDel="00000000" w:rsidP="00000000" w:rsidRDefault="00000000" w:rsidRPr="00000000" w14:paraId="0000008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Prueba</w:t>
            </w:r>
          </w:p>
          <w:p w:rsidR="00000000" w:rsidDel="00000000" w:rsidP="00000000" w:rsidRDefault="00000000" w:rsidRPr="00000000" w14:paraId="0000008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-Validar búsqueda y filtrado</w:t>
            </w:r>
          </w:p>
          <w:p w:rsidR="00000000" w:rsidDel="00000000" w:rsidP="00000000" w:rsidRDefault="00000000" w:rsidRPr="00000000" w14:paraId="0000008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-Comprobación de permisos (ver las recetas públicas vs privadas)</w:t>
            </w:r>
          </w:p>
        </w:tc>
        <w:tc>
          <w:tcPr/>
          <w:p w:rsidR="00000000" w:rsidDel="00000000" w:rsidP="00000000" w:rsidRDefault="00000000" w:rsidRPr="00000000" w14:paraId="0000008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8C">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D">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8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8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15 (días)</w:t>
            </w:r>
          </w:p>
        </w:tc>
        <w:tc>
          <w:tcPr/>
          <w:p w:rsidR="00000000" w:rsidDel="00000000" w:rsidP="00000000" w:rsidRDefault="00000000" w:rsidRPr="00000000" w14:paraId="00000090">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1">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2">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3">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20/11</w:t>
            </w:r>
          </w:p>
          <w:p w:rsidR="00000000" w:rsidDel="00000000" w:rsidP="00000000" w:rsidRDefault="00000000" w:rsidRPr="00000000" w14:paraId="0000009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04/12</w:t>
            </w:r>
          </w:p>
          <w:p w:rsidR="00000000" w:rsidDel="00000000" w:rsidP="00000000" w:rsidRDefault="00000000" w:rsidRPr="00000000" w14:paraId="00000096">
            <w:pPr>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7">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4</w:t>
            </w:r>
          </w:p>
        </w:tc>
        <w:tc>
          <w:tcPr/>
          <w:p w:rsidR="00000000" w:rsidDel="00000000" w:rsidP="00000000" w:rsidRDefault="00000000" w:rsidRPr="00000000" w14:paraId="0000009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-Módulo de Configuración:</w:t>
            </w:r>
          </w:p>
          <w:p w:rsidR="00000000" w:rsidDel="00000000" w:rsidP="00000000" w:rsidRDefault="00000000" w:rsidRPr="00000000" w14:paraId="0000009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Editar nombre, apodo, foto, contraseña</w:t>
            </w:r>
          </w:p>
          <w:p w:rsidR="00000000" w:rsidDel="00000000" w:rsidP="00000000" w:rsidRDefault="00000000" w:rsidRPr="00000000" w14:paraId="0000009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-Ajustes de UI/UX y rendimiento</w:t>
            </w:r>
          </w:p>
          <w:p w:rsidR="00000000" w:rsidDel="00000000" w:rsidP="00000000" w:rsidRDefault="00000000" w:rsidRPr="00000000" w14:paraId="0000009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-Pruebas QA completas funcionales, usabilidad y seguridad)</w:t>
            </w:r>
          </w:p>
          <w:p w:rsidR="00000000" w:rsidDel="00000000" w:rsidP="00000000" w:rsidRDefault="00000000" w:rsidRPr="00000000" w14:paraId="0000009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-Documentación final </w:t>
            </w:r>
            <w:hyperlink r:id="rId8">
              <w:r w:rsidDel="00000000" w:rsidR="00000000" w:rsidRPr="00000000">
                <w:rPr>
                  <w:rFonts w:ascii="Arial" w:cs="Arial" w:eastAsia="Arial" w:hAnsi="Arial"/>
                  <w:color w:val="000000"/>
                  <w:sz w:val="24"/>
                  <w:szCs w:val="24"/>
                  <w:u w:val="single"/>
                  <w:rtl w:val="0"/>
                </w:rPr>
                <w:t xml:space="preserve">readme.md</w:t>
              </w:r>
            </w:hyperlink>
            <w:r w:rsidDel="00000000" w:rsidR="00000000" w:rsidRPr="00000000">
              <w:rPr>
                <w:rFonts w:ascii="Arial" w:cs="Arial" w:eastAsia="Arial" w:hAnsi="Arial"/>
                <w:color w:val="000000"/>
                <w:sz w:val="24"/>
                <w:szCs w:val="24"/>
                <w:rtl w:val="0"/>
              </w:rPr>
              <w:t xml:space="preserve">/ Despliegue a productivo.</w:t>
            </w:r>
          </w:p>
        </w:tc>
        <w:tc>
          <w:tcPr/>
          <w:p w:rsidR="00000000" w:rsidDel="00000000" w:rsidP="00000000" w:rsidRDefault="00000000" w:rsidRPr="00000000" w14:paraId="0000009D">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E">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15 (días)</w:t>
            </w:r>
          </w:p>
        </w:tc>
        <w:tc>
          <w:tcPr/>
          <w:p w:rsidR="00000000" w:rsidDel="00000000" w:rsidP="00000000" w:rsidRDefault="00000000" w:rsidRPr="00000000" w14:paraId="000000A0">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1">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05/12</w:t>
            </w:r>
          </w:p>
          <w:p w:rsidR="00000000" w:rsidDel="00000000" w:rsidP="00000000" w:rsidRDefault="00000000" w:rsidRPr="00000000" w14:paraId="000000A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19/12</w:t>
            </w:r>
          </w:p>
        </w:tc>
      </w:tr>
    </w:tbl>
    <w:p w:rsidR="00000000" w:rsidDel="00000000" w:rsidP="00000000" w:rsidRDefault="00000000" w:rsidRPr="00000000" w14:paraId="000000A4">
      <w:pPr>
        <w:pStyle w:val="Heading1"/>
        <w:rPr>
          <w:rFonts w:ascii="Arial" w:cs="Arial" w:eastAsia="Arial" w:hAnsi="Arial"/>
        </w:rPr>
      </w:pPr>
      <w:bookmarkStart w:colFirst="0" w:colLast="0" w:name="_heading=h.glxjnf6rd5cd" w:id="10"/>
      <w:bookmarkEnd w:id="10"/>
      <w:r w:rsidDel="00000000" w:rsidR="00000000" w:rsidRPr="00000000">
        <w:rPr>
          <w:rFonts w:ascii="Arial" w:cs="Arial" w:eastAsia="Arial" w:hAnsi="Arial"/>
          <w:rtl w:val="0"/>
        </w:rPr>
        <w:t xml:space="preserve">Aprobación y autoridad para proseguir</w:t>
      </w:r>
    </w:p>
    <w:p w:rsidR="00000000" w:rsidDel="00000000" w:rsidP="00000000" w:rsidRDefault="00000000" w:rsidRPr="00000000" w14:paraId="000000A5">
      <w:pPr>
        <w:spacing w:after="160" w:before="0" w:line="259" w:lineRule="auto"/>
        <w:rPr>
          <w:rFonts w:ascii="Arial" w:cs="Arial" w:eastAsia="Arial" w:hAnsi="Arial"/>
        </w:rPr>
      </w:pPr>
      <w:r w:rsidDel="00000000" w:rsidR="00000000" w:rsidRPr="00000000">
        <w:rPr>
          <w:rtl w:val="0"/>
        </w:rPr>
      </w:r>
    </w:p>
    <w:tbl>
      <w:tblPr>
        <w:tblStyle w:val="Table2"/>
        <w:tblW w:w="8445.0" w:type="dxa"/>
        <w:jc w:val="left"/>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Layout w:type="fixed"/>
        <w:tblLook w:val="0420"/>
      </w:tblPr>
      <w:tblGrid>
        <w:gridCol w:w="4380"/>
        <w:gridCol w:w="2535"/>
        <w:gridCol w:w="1530"/>
        <w:tblGridChange w:id="0">
          <w:tblGrid>
            <w:gridCol w:w="4380"/>
            <w:gridCol w:w="2535"/>
            <w:gridCol w:w="1530"/>
          </w:tblGrid>
        </w:tblGridChange>
      </w:tblGrid>
      <w:tr>
        <w:trPr>
          <w:cantSplit w:val="0"/>
          <w:tblHeader w:val="0"/>
        </w:trPr>
        <w:tc>
          <w:tcPr/>
          <w:p w:rsidR="00000000" w:rsidDel="00000000" w:rsidP="00000000" w:rsidRDefault="00000000" w:rsidRPr="00000000" w14:paraId="000000A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Nombre</w:t>
            </w:r>
          </w:p>
        </w:tc>
        <w:tc>
          <w:tcPr/>
          <w:p w:rsidR="00000000" w:rsidDel="00000000" w:rsidP="00000000" w:rsidRDefault="00000000" w:rsidRPr="00000000" w14:paraId="000000A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Cargo</w:t>
            </w:r>
          </w:p>
        </w:tc>
        <w:tc>
          <w:tcPr/>
          <w:p w:rsidR="00000000" w:rsidDel="00000000" w:rsidP="00000000" w:rsidRDefault="00000000" w:rsidRPr="00000000" w14:paraId="000000A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Fecha</w:t>
            </w:r>
          </w:p>
        </w:tc>
      </w:tr>
      <w:tr>
        <w:trPr>
          <w:cantSplit w:val="0"/>
          <w:tblHeader w:val="0"/>
        </w:trPr>
        <w:tc>
          <w:tcPr/>
          <w:p w:rsidR="00000000" w:rsidDel="00000000" w:rsidP="00000000" w:rsidRDefault="00000000" w:rsidRPr="00000000" w14:paraId="000000A9">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AA">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AB">
            <w:pPr>
              <w:jc w:val="cente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AC">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AD">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AE">
            <w:pPr>
              <w:jc w:val="cente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AF">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B0">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B1">
            <w:pPr>
              <w:jc w:val="cente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B2">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B3">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B4">
            <w:pPr>
              <w:jc w:val="cente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B5">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B6">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B7">
            <w:pPr>
              <w:jc w:val="cente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B8">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B9">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BA">
            <w:pPr>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before="480" w:line="300" w:lineRule="auto"/>
        <w:rPr>
          <w:rFonts w:ascii="Arial" w:cs="Arial" w:eastAsia="Arial" w:hAnsi="Arial"/>
        </w:rPr>
      </w:pPr>
      <w:r w:rsidDel="00000000" w:rsidR="00000000" w:rsidRPr="00000000">
        <w:rPr>
          <w:rFonts w:ascii="Arial" w:cs="Arial" w:eastAsia="Arial" w:hAnsi="Arial"/>
          <w:color w:val="666666"/>
        </w:rPr>
        <w:drawing>
          <wp:inline distB="114300" distT="114300" distL="114300" distR="114300">
            <wp:extent cx="438150" cy="57150"/>
            <wp:effectExtent b="0" l="0" r="0" t="0"/>
            <wp:docPr descr="guion corto" id="16" name="image1.png"/>
            <a:graphic>
              <a:graphicData uri="http://schemas.openxmlformats.org/drawingml/2006/picture">
                <pic:pic>
                  <pic:nvPicPr>
                    <pic:cNvPr descr="guion corto" id="0" name="image1.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438150</wp:posOffset>
          </wp:positionV>
          <wp:extent cx="7781925" cy="409575"/>
          <wp:effectExtent b="0" l="0" r="0" t="0"/>
          <wp:wrapTopAndBottom distB="0" distT="0"/>
          <wp:docPr descr="pie de página" id="20"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438150</wp:posOffset>
          </wp:positionV>
          <wp:extent cx="7781925" cy="409575"/>
          <wp:effectExtent b="0" l="0" r="0" t="0"/>
          <wp:wrapTopAndBottom distB="0" distT="0"/>
          <wp:docPr descr="pie de página" id="19"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-66672</wp:posOffset>
          </wp:positionV>
          <wp:extent cx="7781925" cy="95250"/>
          <wp:effectExtent b="0" l="0" r="0" t="0"/>
          <wp:wrapTopAndBottom distB="0" distT="0"/>
          <wp:docPr descr="línea horizontal" id="21"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color w:val="666666"/>
        <w:sz w:val="20"/>
        <w:szCs w:val="20"/>
      </w:rPr>
      <w:drawing>
        <wp:inline distB="114300" distT="114300" distL="114300" distR="114300">
          <wp:extent cx="447675" cy="57150"/>
          <wp:effectExtent b="0" l="0" r="0" t="0"/>
          <wp:docPr descr="línea corta" id="17"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before="640" w:line="3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línea horizontal" id="18"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300" w:lineRule="auto"/>
    </w:pPr>
    <w:rPr>
      <w:rFonts w:ascii="Proxima Nova" w:cs="Proxima Nova" w:eastAsia="Proxima Nova" w:hAnsi="Proxima Nova"/>
      <w:color w:val="039be5"/>
      <w:sz w:val="36"/>
      <w:szCs w:val="36"/>
    </w:rPr>
  </w:style>
  <w:style w:type="paragraph" w:styleId="Heading2">
    <w:name w:val="heading 2"/>
    <w:basedOn w:val="Normal"/>
    <w:next w:val="Normal"/>
    <w:pPr>
      <w:keepNext w:val="1"/>
      <w:keepLines w:val="1"/>
      <w:pageBreakBefore w:val="0"/>
      <w:spacing w:before="200" w:line="300" w:lineRule="auto"/>
    </w:pPr>
    <w:rPr>
      <w:rFonts w:ascii="Proxima Nova" w:cs="Proxima Nova" w:eastAsia="Proxima Nova" w:hAnsi="Proxima Nova"/>
      <w:sz w:val="28"/>
      <w:szCs w:val="28"/>
    </w:rPr>
  </w:style>
  <w:style w:type="paragraph" w:styleId="Heading3">
    <w:name w:val="heading 3"/>
    <w:basedOn w:val="Normal"/>
    <w:next w:val="Normal"/>
    <w:pPr>
      <w:keepNext w:val="1"/>
      <w:keepLines w:val="1"/>
      <w:pageBreakBefore w:val="0"/>
    </w:pPr>
    <w:rPr>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Proxima Nova" w:cs="Proxima Nova" w:eastAsia="Proxima Nova" w:hAnsi="Proxima Nova"/>
      <w:b w:val="1"/>
      <w:bCs w:val="1"/>
      <w:color w:val="404040"/>
      <w:sz w:val="60"/>
      <w:szCs w:val="6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120" w:before="120" w:line="240" w:lineRule="auto"/>
    </w:pPr>
    <w:rPr>
      <w:color w:val="404040"/>
      <w:sz w:val="18"/>
      <w:szCs w:val="18"/>
    </w:rPr>
    <w:tblPr>
      <w:tblStyleRowBandSize w:val="1"/>
      <w:tblStyleColBandSize w:val="1"/>
      <w:tblCellMar>
        <w:top w:w="0.0" w:type="dxa"/>
        <w:left w:w="144.0" w:type="dxa"/>
        <w:bottom w:w="0.0" w:type="dxa"/>
        <w:right w:w="144.0" w:type="dxa"/>
      </w:tblCellMar>
    </w:tblPr>
    <w:tblStylePr w:type="firstRow">
      <w:pPr>
        <w:keepNext w:val="1"/>
      </w:pPr>
      <w:rPr>
        <w:b w:val="1"/>
      </w:rPr>
      <w:tcPr>
        <w:shd w:fill="d9e2f3" w:val="clear"/>
        <w:vAlign w:val="bottom"/>
      </w:tcPr>
    </w:tblStylePr>
    <w:tblStylePr w:type="lastRow">
      <w:rPr>
        <w:b w:val="1"/>
        <w:color w:val="ffffff"/>
      </w:rPr>
      <w:tcPr>
        <w:shd w:fill="4472c4" w:val="clear"/>
      </w:tcPr>
    </w:tblStylePr>
  </w:style>
  <w:style w:type="table" w:styleId="Table2">
    <w:basedOn w:val="TableNormal"/>
    <w:pPr>
      <w:spacing w:after="120" w:before="120" w:line="240" w:lineRule="auto"/>
    </w:pPr>
    <w:rPr>
      <w:color w:val="404040"/>
      <w:sz w:val="18"/>
      <w:szCs w:val="18"/>
    </w:rPr>
    <w:tblPr>
      <w:tblStyleRowBandSize w:val="1"/>
      <w:tblStyleColBandSize w:val="1"/>
      <w:tblCellMar>
        <w:top w:w="0.0" w:type="dxa"/>
        <w:left w:w="144.0" w:type="dxa"/>
        <w:bottom w:w="0.0" w:type="dxa"/>
        <w:right w:w="144.0" w:type="dxa"/>
      </w:tblCellMar>
    </w:tblPr>
    <w:tblStylePr w:type="firstRow">
      <w:pPr>
        <w:keepNext w:val="1"/>
      </w:pPr>
      <w:rPr>
        <w:b w:val="1"/>
      </w:rPr>
      <w:tcPr>
        <w:shd w:fill="d9e2f3" w:val="clear"/>
        <w:vAlign w:val="bottom"/>
      </w:tcPr>
    </w:tblStylePr>
    <w:tblStylePr w:type="lastRow">
      <w:rPr>
        <w:b w:val="1"/>
        <w:color w:val="ffffff"/>
      </w:rPr>
      <w:tcPr>
        <w:shd w:fill="4472c4" w:val="clear"/>
      </w:tcPr>
    </w:tblStylePr>
  </w:style>
  <w:style w:type="table" w:styleId="Table1">
    <w:basedOn w:val="TableNormal"/>
    <w:pPr>
      <w:spacing w:after="120" w:before="120" w:line="240" w:lineRule="auto"/>
    </w:pPr>
    <w:rPr>
      <w:color w:val="404040"/>
      <w:sz w:val="18"/>
      <w:szCs w:val="18"/>
    </w:rPr>
    <w:tblPr>
      <w:tblStyleRowBandSize w:val="1"/>
      <w:tblStyleColBandSize w:val="1"/>
      <w:tblCellMar>
        <w:top w:w="0.0" w:type="dxa"/>
        <w:left w:w="144.0" w:type="dxa"/>
        <w:bottom w:w="0.0" w:type="dxa"/>
        <w:right w:w="144.0" w:type="dxa"/>
      </w:tblCellMar>
    </w:tblPr>
    <w:tblStylePr w:type="firstRow">
      <w:pPr>
        <w:keepNext w:val="1"/>
      </w:pPr>
      <w:rPr>
        <w:b w:val="1"/>
      </w:rPr>
      <w:tcPr>
        <w:shd w:fill="d9e2f3" w:val="clear"/>
        <w:vAlign w:val="bottom"/>
      </w:tcPr>
    </w:tblStylePr>
    <w:tblStylePr w:type="lastRow">
      <w:rPr>
        <w:b w:val="1"/>
        <w:color w:val="ffffff"/>
      </w:rPr>
      <w:tcPr>
        <w:shd w:fill="4472c4" w:val="clear"/>
      </w:tcPr>
    </w:tblStylePr>
  </w:style>
  <w:style w:type="table" w:styleId="Table2">
    <w:basedOn w:val="TableNormal"/>
    <w:pPr>
      <w:spacing w:after="120" w:before="120" w:line="240" w:lineRule="auto"/>
    </w:pPr>
    <w:rPr>
      <w:color w:val="404040"/>
      <w:sz w:val="18"/>
      <w:szCs w:val="18"/>
    </w:rPr>
    <w:tblPr>
      <w:tblStyleRowBandSize w:val="1"/>
      <w:tblStyleColBandSize w:val="1"/>
      <w:tblCellMar>
        <w:top w:w="0.0" w:type="dxa"/>
        <w:left w:w="144.0" w:type="dxa"/>
        <w:bottom w:w="0.0" w:type="dxa"/>
        <w:right w:w="144.0" w:type="dxa"/>
      </w:tblCellMar>
    </w:tblPr>
    <w:tblStylePr w:type="firstRow">
      <w:pPr>
        <w:keepNext w:val="1"/>
      </w:pPr>
      <w:rPr>
        <w:b w:val="1"/>
      </w:rPr>
      <w:tcPr>
        <w:shd w:fill="d9e2f3" w:val="clear"/>
        <w:vAlign w:val="bottom"/>
      </w:tcPr>
    </w:tblStylePr>
    <w:tblStylePr w:type="lastRow">
      <w:rPr>
        <w:b w:val="1"/>
        <w:color w:val="ffffff"/>
      </w:rPr>
      <w:tcPr>
        <w:shd w:fill="4472c4" w:val="clear"/>
      </w:tcPr>
    </w:tblStylePr>
  </w:style>
  <w:style w:type="paragraph" w:styleId="Subtitle">
    <w:name w:val="Subtitle"/>
    <w:basedOn w:val="Normal"/>
    <w:next w:val="Normal"/>
    <w:pPr>
      <w:keepNext w:val="1"/>
      <w:keepLines w:val="1"/>
      <w:pageBreakBefore w:val="0"/>
      <w:spacing w:before="120" w:lineRule="auto"/>
    </w:pPr>
    <w:rPr>
      <w:color w:val="404040"/>
      <w:sz w:val="24"/>
      <w:szCs w:val="24"/>
    </w:rPr>
  </w:style>
  <w:style w:type="table" w:styleId="Table1">
    <w:basedOn w:val="TableNormal"/>
    <w:pPr>
      <w:spacing w:after="120" w:before="120" w:line="240" w:lineRule="auto"/>
    </w:pPr>
    <w:rPr>
      <w:color w:val="404040"/>
      <w:sz w:val="18"/>
      <w:szCs w:val="18"/>
    </w:rPr>
    <w:tblPr>
      <w:tblStyleRowBandSize w:val="1"/>
      <w:tblStyleColBandSize w:val="1"/>
      <w:tblCellMar>
        <w:top w:w="0.0" w:type="dxa"/>
        <w:left w:w="144.0" w:type="dxa"/>
        <w:bottom w:w="0.0" w:type="dxa"/>
        <w:right w:w="144.0" w:type="dxa"/>
      </w:tblCellMar>
    </w:tblPr>
    <w:tblStylePr w:type="firstRow">
      <w:pPr>
        <w:keepNext w:val="1"/>
      </w:pPr>
      <w:rPr>
        <w:b w:val="1"/>
        <w:bCs w:val="1"/>
      </w:rPr>
      <w:tcPr>
        <w:shd w:fill="d9e2f3" w:val="clear"/>
        <w:vAlign w:val="bottom"/>
      </w:tcPr>
    </w:tblStylePr>
    <w:tblStylePr w:type="lastRow">
      <w:rPr>
        <w:b w:val="1"/>
        <w:bCs w:val="1"/>
        <w:color w:val="ffffff"/>
      </w:rPr>
      <w:tcPr>
        <w:shd w:fill="4472c4" w:val="clear"/>
      </w:tcPr>
    </w:tblStylePr>
  </w:style>
  <w:style w:type="table" w:styleId="Table2">
    <w:basedOn w:val="TableNormal"/>
    <w:pPr>
      <w:spacing w:after="120" w:before="120" w:line="240" w:lineRule="auto"/>
    </w:pPr>
    <w:rPr>
      <w:color w:val="404040"/>
      <w:sz w:val="18"/>
      <w:szCs w:val="18"/>
    </w:rPr>
    <w:tblPr>
      <w:tblStyleRowBandSize w:val="1"/>
      <w:tblStyleColBandSize w:val="1"/>
      <w:tblCellMar>
        <w:top w:w="0.0" w:type="dxa"/>
        <w:left w:w="144.0" w:type="dxa"/>
        <w:bottom w:w="0.0" w:type="dxa"/>
        <w:right w:w="144.0" w:type="dxa"/>
      </w:tblCellMar>
    </w:tblPr>
    <w:tblStylePr w:type="firstRow">
      <w:pPr>
        <w:keepNext w:val="1"/>
      </w:pPr>
      <w:rPr>
        <w:b w:val="1"/>
        <w:bCs w:val="1"/>
      </w:rPr>
      <w:tcPr>
        <w:shd w:fill="d9e2f3" w:val="clear"/>
        <w:vAlign w:val="bottom"/>
      </w:tcPr>
    </w:tblStylePr>
    <w:tblStylePr w:type="lastRow">
      <w:rPr>
        <w:b w:val="1"/>
        <w:bCs w:val="1"/>
        <w:color w:val="ffffff"/>
      </w:rPr>
      <w:tcPr>
        <w:shd w:fill="4472c4" w:val="clear"/>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readm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nNHdBS4gaGrHUwdvMX6SYdrRdg==">CgMxLjAaJAoBMBIfCh0IB0IZCgVBcmlhbBIQQXJpYWwgVW5pY29kZSBNUzIOaC5waGlrcmR3cHE1Z2UyDGguY28xcGhzY25qZTIOaC5ueTI4d2IzOXQycmQyDmgucnZ3NHlkNXZmd2d5Mg5oLm9mdTZ4cjZuYWJrZTIOaC5tNmN6YnI5aXZ0d3UyDmguMzFyd3FudHptc2FjMg5oLnRwbTNqM2theW9xMDIOaC5wYXJhb3BpM2lmbDYyDmguZzk2Zm43eG81Ym5iMg5oLmdseGpuZjZyZDVjZDgAciExRHV0M1JDM2lmdFRyQi14RDFLandnQ1lVeThLX0hhTG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