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gawhqb46n0jv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sz w:val="48"/>
          <w:szCs w:val="48"/>
        </w:rPr>
      </w:pPr>
      <w:bookmarkStart w:colFirst="0" w:colLast="0" w:name="_heading=h.dw45yqf132nu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h0pp5syi0cjf" w:id="4"/>
      <w:bookmarkEnd w:id="4"/>
      <w:r w:rsidDel="00000000" w:rsidR="00000000" w:rsidRPr="00000000">
        <w:rPr>
          <w:rtl w:val="0"/>
        </w:rPr>
        <w:t xml:space="preserve">Modelo de Diseño -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hgpd3qtu9mg" w:id="5"/>
      <w:bookmarkEnd w:id="5"/>
      <w:r w:rsidDel="00000000" w:rsidR="00000000" w:rsidRPr="00000000">
        <w:rPr>
          <w:rtl w:val="0"/>
        </w:rPr>
        <w:t xml:space="preserve">Contexto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surge ante la necesidad de digitalizar la redacción y almacenamiento de las recetas de cocina de aquellos que disfruten del pasatiempo de cocinar o se dediquen a ello, reduciendo el tiempo que se tarda en buscar una receta al momento de querer cocinarla, y facilitando la actividad de compartirlas con otros.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en1pcdct1naq" w:id="6"/>
      <w:bookmarkEnd w:id="6"/>
      <w:r w:rsidDel="00000000" w:rsidR="00000000" w:rsidRPr="00000000">
        <w:rPr>
          <w:rtl w:val="0"/>
        </w:rPr>
        <w:t xml:space="preserve">Propósito del documento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documentación tiene como propósito presentar una visión general de la aplicación, los fundamentos de su diseño y los principales lineamientos técnicos y conceptuales que guían a su desarrollo. Cumple el rol de establecer las bases del modelo de diseño dentro del ciclo de vida del proyecto, definiendo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estructurará y se verá la aplicación. Además sirve sirve como guia para asegurar la coherencia entre los objetivos del proyecto, las necesidades del usuario y la implementación final del sistema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5frs1do2sunz" w:id="7"/>
      <w:bookmarkEnd w:id="7"/>
      <w:r w:rsidDel="00000000" w:rsidR="00000000" w:rsidRPr="00000000">
        <w:rPr>
          <w:rtl w:val="0"/>
        </w:rPr>
        <w:t xml:space="preserve">Objetivo / Enfoque general del diseño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diseño del sistema busca implementar una arquitectura modular basada en capas (presentación, lógica de negocio y persistencia), facilitando la mantenibilidad, escalabilidad y reutilización de componentes. La aplicación está orientada a ofrecer una experiencia fluida para usuarios que consultan, crean o publican recetas, por lo que se prioriza la separación de responsabilidades y la extensibilidad.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selección de arquitectura, patrones y tecnologías responde a criterios de mantenibilidad, escalabilidad, seguridad y experiencia de usuario, alineados con los objetivos del sistema (blog de cocina interactivo y extensible).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Arquitectura: Se adopta una arquitectura en capas que separa la interfaz de usuario (frontend), la lógica de negocio (controladores y servicios), y la persistencia de datos (base de datos relacional). Esto permite modificar o escalar cada capa de forma independiente.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-Fundamento: separar presentación, lógica de negocio y persistencia permite bajo acoplamiento y alta cohesión.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-Beneficio: facilita el mantenimiento, la incorporación de nuevas funcionalidades y la escalabilidad independiente de cada capa.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Modularidad: Las funcionalidades como gestión de recetas, autenticación de usuarios, publicaciones y categorías están encapsuladas en módulos independientes, lo que facilita su mantenimiento y evolución.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-Fundamento: encapsular funcionalidades (recetas, usuarios, comentarios, categorías) en módulos independientes.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-Beneficio: mejora la reutilización de código, simplifica pruebas unitarias y permite evolución incremental sin afectar el resto del sistema.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Escalabilidad: El sistema está preparado para escalar horizontalmente mediante el uso de tecnologías web modernas y buenas prácticas en el manejo de sesiones, caché y consultas optimizadas.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-Fundamento: uso de tecnologías web modernas y buenas prácticas (caché, consultas optimizadas, sesiones seguras).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-Beneficio: garantiza que el sistema pueda crecer en número de usuarios y volumen de recetas sin degradar el rendimiento.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Patrones aplicados:</w:t>
      </w:r>
    </w:p>
    <w:p w:rsidR="00000000" w:rsidDel="00000000" w:rsidP="00000000" w:rsidRDefault="00000000" w:rsidRPr="00000000" w14:paraId="0000001C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MVC (Modelo-Vista-Controlador) para estructurar el flujo de datos y asegura separación clara entre lógica y presentación, facilitando pruebas y mantenibilidad.</w:t>
      </w:r>
    </w:p>
    <w:p w:rsidR="00000000" w:rsidDel="00000000" w:rsidP="00000000" w:rsidRDefault="00000000" w:rsidRPr="00000000" w14:paraId="0000001D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Repository Pattern para abstraer el acceso a datos y facilitar pruebas unitarias, permitiendo independencia entre lógica de negocio y persistencia.</w:t>
      </w:r>
    </w:p>
    <w:p w:rsidR="00000000" w:rsidDel="00000000" w:rsidP="00000000" w:rsidRDefault="00000000" w:rsidRPr="00000000" w14:paraId="0000001E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DTOs (Data Transfer Objects) para controlar la información que se intercambia entre capas, reduciendo acoplamiento y mejorando seguridad.</w:t>
      </w:r>
    </w:p>
    <w:p w:rsidR="00000000" w:rsidDel="00000000" w:rsidP="00000000" w:rsidRDefault="00000000" w:rsidRPr="00000000" w14:paraId="0000001F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Tecnologías principales:</w:t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Frontend: Flutter Web elegido por su capacidad de generar interfaces responsivas y multiplataforma con un único código base.</w:t>
      </w:r>
    </w:p>
    <w:p w:rsidR="00000000" w:rsidDel="00000000" w:rsidP="00000000" w:rsidRDefault="00000000" w:rsidRPr="00000000" w14:paraId="00000021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Backend: con Django para manejar la lógica de negocio, ya que es un framework maduro y robusto en Python, con soporte nativo para ORM, seguridad y APIs RESTful.</w:t>
      </w:r>
    </w:p>
    <w:p w:rsidR="00000000" w:rsidDel="00000000" w:rsidP="00000000" w:rsidRDefault="00000000" w:rsidRPr="00000000" w14:paraId="00000022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Base de datos: MySQL, ya que es motor relacional ampliamente utilizado, con soporte para transacciones ACID, procedimientos almacenados e índices que optimizan rendimiento.</w:t>
      </w:r>
    </w:p>
    <w:p w:rsidR="00000000" w:rsidDel="00000000" w:rsidP="00000000" w:rsidRDefault="00000000" w:rsidRPr="00000000" w14:paraId="00000023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Autenticación: JWT (JSON Web Tokens) elegido por ser el estándar seguro y ligero para sesiones distribuidas, ideal para aplicaciones web modernas.</w:t>
      </w:r>
    </w:p>
    <w:p w:rsidR="00000000" w:rsidDel="00000000" w:rsidP="00000000" w:rsidRDefault="00000000" w:rsidRPr="00000000" w14:paraId="00000024">
      <w:pPr>
        <w:ind w:left="708.661417322834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Almacenamiento de imágenes: integración con google para subir fotos de recetas, por tratarse de un servicio escalable y confiable para gestionar archivos multimedia, evitando sobrecargar el servidor de aplicación.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mc0bcokysylg" w:id="8"/>
      <w:bookmarkEnd w:id="8"/>
      <w:r w:rsidDel="00000000" w:rsidR="00000000" w:rsidRPr="00000000">
        <w:rPr>
          <w:rtl w:val="0"/>
        </w:rPr>
        <w:t xml:space="preserve">Actores principales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 moderador: gestiona los usuarios, controla el contenido publicado y supervisa el correcto funcionamiento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-Usuario cliente: crea, guarda, descarga, y comparte recetas, además de explorar las recetas disponibles en el blog de la aplicación.</w:t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m77g0nlvq4rr" w:id="9"/>
      <w:bookmarkEnd w:id="9"/>
      <w:r w:rsidDel="00000000" w:rsidR="00000000" w:rsidRPr="00000000">
        <w:rPr>
          <w:rtl w:val="0"/>
        </w:rPr>
        <w:t xml:space="preserve">Actores secundarios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-Servicio de almacenamiento (Google drive): permite guardar y acceder a las recetas o imágenes en la nube facilitando su descarga y respaldo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-Servicio de autenticación (Google): valida las credenciales del usuario y permite el inicio de sesión seguro mediante su cuenta de Google.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-Plataforma de distribución PlayStore o AppStore: facilitando su descarga e instalación de la aplicación por parte de los usuarios 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-Conexión a internet: permite la comunicación entre la aplicación y los servicios externos necesarios para su funcionamiento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6kcungwcz5rn" w:id="10"/>
      <w:bookmarkEnd w:id="10"/>
      <w:r w:rsidDel="00000000" w:rsidR="00000000" w:rsidRPr="00000000">
        <w:rPr>
          <w:rtl w:val="0"/>
        </w:rPr>
        <w:t xml:space="preserve">Alcance del diseño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 diseño incluye la definición de la arquitectura general de la aplicación, la estructura de datos necesaria para almacenar las recetas y usuarios, así como el diseño de las interfaces principales que permiten crear, visualizar y descargar las recetas.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contempla aspectos relacionados con las pruebas del sistema, el despliegue en plataformas externas ni elaboración de la documentación para el usuario final.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m8lpowd3uugs" w:id="11"/>
      <w:bookmarkEnd w:id="1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se basa en el Modelo de Requerimientos, el alcance de los requerimientos, el modelo de casos de uso y en el Modelo de Análisis, y servirá como insumo principal para los modelos de diseño y  la fase de implementación y pruebas del sistema.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PsH0galusu0IvC1QrnoCgfP9A==">CgMxLjAyDmguZ2F3aHFiNDZuMGp2Mg5oLmZleWF4M29zYTFhazIOaC40NWxoaDhnbzc3cXUyDmguZHc0NXlxZjEzMm51Mg5oLmgwcHA1c3lpMGNqZjIOaC52aGdwZDNxdHU5bWcyDmguZW4xcGNkY3QxbmFxMg5oLjVmcnMxZG8yc3VuejIOaC5tYzBiY29reXN5bGcyDmgubTc3ZzBubHZxNHJyMg5oLjZrY3VuZ3djejVybjIOaC5tOGxwb3dkM3V1Z3M4AHIhMWhUTmJLbVYxS25xRjFuZXZNS21POHo3aW11T013Nk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