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27C" w:rsidRPr="00406B3D" w:rsidRDefault="00406B3D">
      <w:pPr>
        <w:rPr>
          <w:b/>
        </w:rPr>
      </w:pPr>
      <w:r w:rsidRPr="00406B3D">
        <w:rPr>
          <w:b/>
        </w:rPr>
        <w:t>Konfiguracja uwierzytelnienia OAuth 2.0 w Postman</w:t>
      </w:r>
    </w:p>
    <w:p w:rsidR="00406B3D" w:rsidRDefault="00406B3D"/>
    <w:p w:rsidR="00406B3D" w:rsidRDefault="00406B3D">
      <w:r>
        <w:t>W parametrach przygotowywanego żądania należy wybrać zakładkę ‘Authorization’ a następnie z listy rozwijalnej wybrać pozycję OAuth 2.0</w:t>
      </w:r>
    </w:p>
    <w:p w:rsidR="00406B3D" w:rsidRDefault="00406B3D">
      <w:r>
        <w:rPr>
          <w:noProof/>
          <w:lang w:eastAsia="pl-PL"/>
        </w:rPr>
        <w:drawing>
          <wp:inline distT="0" distB="0" distL="0" distR="0">
            <wp:extent cx="5753100" cy="15049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3D" w:rsidRDefault="00406B3D"/>
    <w:p w:rsidR="00406B3D" w:rsidRDefault="00406B3D">
      <w:r>
        <w:t>Korzystając z tej instrukcji należy skonfigurować pozostałe parametry uwierzytelnienia</w:t>
      </w:r>
    </w:p>
    <w:p w:rsidR="00406B3D" w:rsidRDefault="00406B3D">
      <w:r>
        <w:rPr>
          <w:noProof/>
          <w:lang w:eastAsia="pl-PL"/>
        </w:rPr>
        <w:drawing>
          <wp:inline distT="0" distB="0" distL="0" distR="0">
            <wp:extent cx="4492057" cy="5324475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038" cy="532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3D" w:rsidRDefault="00406B3D"/>
    <w:p w:rsidR="00406B3D" w:rsidRDefault="00406B3D" w:rsidP="00406B3D">
      <w:pPr>
        <w:pStyle w:val="Akapitzlist"/>
        <w:numPr>
          <w:ilvl w:val="0"/>
          <w:numId w:val="1"/>
        </w:numPr>
      </w:pPr>
      <w:r>
        <w:lastRenderedPageBreak/>
        <w:t>Header Prefix: Bearer</w:t>
      </w:r>
    </w:p>
    <w:p w:rsidR="00406B3D" w:rsidRDefault="00406B3D" w:rsidP="00406B3D">
      <w:pPr>
        <w:pStyle w:val="Akapitzlist"/>
        <w:numPr>
          <w:ilvl w:val="0"/>
          <w:numId w:val="1"/>
        </w:numPr>
      </w:pPr>
      <w:r>
        <w:t>Grant Type: password Credentials</w:t>
      </w:r>
    </w:p>
    <w:p w:rsidR="00406B3D" w:rsidRDefault="00406B3D" w:rsidP="00406B3D">
      <w:pPr>
        <w:pStyle w:val="Akapitzlist"/>
        <w:numPr>
          <w:ilvl w:val="0"/>
          <w:numId w:val="1"/>
        </w:numPr>
      </w:pPr>
      <w:r>
        <w:t xml:space="preserve">Adres do usługi Access Token: </w:t>
      </w:r>
      <w:hyperlink r:id="rId9" w:history="1">
        <w:r w:rsidRPr="001D4E62">
          <w:rPr>
            <w:rStyle w:val="Hipercze"/>
            <w:rFonts w:ascii="Helvetica" w:hAnsi="Helvetica"/>
            <w:sz w:val="18"/>
            <w:szCs w:val="18"/>
            <w:shd w:val="clear" w:color="auto" w:fill="FFFFFF"/>
          </w:rPr>
          <w:t>http://localhost:8080/auth/realms/demo/protocol/openid-connect/token</w:t>
        </w:r>
      </w:hyperlink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</w:p>
    <w:p w:rsidR="00406B3D" w:rsidRDefault="00406B3D" w:rsidP="00406B3D">
      <w:pPr>
        <w:pStyle w:val="Akapitzlist"/>
        <w:numPr>
          <w:ilvl w:val="0"/>
          <w:numId w:val="1"/>
        </w:numPr>
      </w:pPr>
      <w:r>
        <w:t>Client ID: demo-client  (nazwa klienta skonfigurowana w Keycloak)</w:t>
      </w:r>
    </w:p>
    <w:p w:rsidR="00406B3D" w:rsidRPr="00406B3D" w:rsidRDefault="00406B3D" w:rsidP="00406B3D">
      <w:pPr>
        <w:pStyle w:val="Akapitzlist"/>
        <w:numPr>
          <w:ilvl w:val="0"/>
          <w:numId w:val="1"/>
        </w:numPr>
      </w:pPr>
      <w:r>
        <w:t xml:space="preserve">Client-Secret: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24e5cd05-6437-464c-aea4-24539a0f9902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(</w:t>
      </w:r>
      <w:r>
        <w:t>unikalny identyfikator klienta, potrzebny do uwierzytelnieni</w:t>
      </w:r>
      <w:r>
        <w:t>a Postman w narzędziu Keycloack)</w:t>
      </w:r>
    </w:p>
    <w:p w:rsidR="00406B3D" w:rsidRDefault="00C401D6" w:rsidP="00406B3D">
      <w:pPr>
        <w:pStyle w:val="Akapitzlist"/>
        <w:numPr>
          <w:ilvl w:val="0"/>
          <w:numId w:val="1"/>
        </w:numPr>
      </w:pPr>
      <w:r>
        <w:t>Username: user1 (w Keycloak dodanych jest dwóch użytkowników: user1 i user2)</w:t>
      </w:r>
    </w:p>
    <w:p w:rsidR="00C401D6" w:rsidRDefault="00C401D6" w:rsidP="00406B3D">
      <w:pPr>
        <w:pStyle w:val="Akapitzlist"/>
        <w:numPr>
          <w:ilvl w:val="0"/>
          <w:numId w:val="1"/>
        </w:numPr>
      </w:pPr>
      <w:r>
        <w:t>Password: user1 (hasła użytkowników są takie same jak loginy)</w:t>
      </w:r>
    </w:p>
    <w:p w:rsidR="00C401D6" w:rsidRDefault="00C401D6" w:rsidP="00406B3D">
      <w:pPr>
        <w:pStyle w:val="Akapitzlist"/>
        <w:numPr>
          <w:ilvl w:val="0"/>
          <w:numId w:val="1"/>
        </w:numPr>
      </w:pPr>
      <w:r>
        <w:t>Client Authentication: Send as Basic Auth header</w:t>
      </w:r>
    </w:p>
    <w:p w:rsidR="00C401D6" w:rsidRPr="005B07F7" w:rsidRDefault="00C401D6" w:rsidP="00406B3D">
      <w:pPr>
        <w:pStyle w:val="Akapitzlist"/>
        <w:numPr>
          <w:ilvl w:val="0"/>
          <w:numId w:val="1"/>
        </w:numPr>
      </w:pPr>
      <w:r>
        <w:t xml:space="preserve">Na koniec należy kliknąć Gen New Access Token – </w:t>
      </w:r>
      <w:r w:rsidRPr="00C401D6">
        <w:rPr>
          <w:b/>
          <w:color w:val="FF0000"/>
        </w:rPr>
        <w:t>WAŻNE aby przed każdym żądaniem na nowy endpoint wygenerować nowy Acccess Token</w:t>
      </w:r>
    </w:p>
    <w:p w:rsidR="005B07F7" w:rsidRDefault="005B07F7" w:rsidP="005B07F7"/>
    <w:p w:rsidR="005B07F7" w:rsidRDefault="005B07F7" w:rsidP="005B07F7">
      <w:r>
        <w:t>Jeśli połaczenie z Keycloak uruchomionym w kontenerze Docker przebiegnie prawidłowo, wówczas ujrzymy obraz</w:t>
      </w:r>
    </w:p>
    <w:p w:rsidR="005B07F7" w:rsidRDefault="005B07F7" w:rsidP="005B07F7">
      <w:r>
        <w:rPr>
          <w:noProof/>
          <w:lang w:eastAsia="pl-PL"/>
        </w:rPr>
        <w:drawing>
          <wp:inline distT="0" distB="0" distL="0" distR="0">
            <wp:extent cx="2675255" cy="168032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14" cy="169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F7" w:rsidRDefault="005B07F7" w:rsidP="005B07F7">
      <w:r>
        <w:t>Należy wówczas kliknąć ‘Proceed’ i przejdziemy do okna wyboru tokenu przy następnym uwierzytelnieniu</w:t>
      </w:r>
    </w:p>
    <w:p w:rsidR="005B07F7" w:rsidRDefault="005B07F7" w:rsidP="005B07F7">
      <w:r>
        <w:rPr>
          <w:noProof/>
          <w:lang w:eastAsia="pl-PL"/>
        </w:rPr>
        <w:drawing>
          <wp:inline distT="0" distB="0" distL="0" distR="0" wp14:anchorId="529CA251" wp14:editId="1160F73B">
            <wp:extent cx="4026511" cy="23097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706" cy="232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F7" w:rsidRDefault="005B07F7" w:rsidP="005B07F7">
      <w:r>
        <w:t>Na tym oknie należy kliknąć w przycisk ‘Use Token’</w:t>
      </w:r>
    </w:p>
    <w:p w:rsidR="005B07F7" w:rsidRDefault="005B07F7" w:rsidP="005B07F7">
      <w:r>
        <w:t>Dzięki temu Token został „załadowany” do Postman i zostanie przypisany do następnego żądania wychodzącego.</w:t>
      </w:r>
      <w:bookmarkStart w:id="0" w:name="_GoBack"/>
      <w:bookmarkEnd w:id="0"/>
    </w:p>
    <w:sectPr w:rsidR="005B0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C31" w:rsidRDefault="00F82C31" w:rsidP="00406B3D">
      <w:pPr>
        <w:spacing w:after="0" w:line="240" w:lineRule="auto"/>
      </w:pPr>
      <w:r>
        <w:separator/>
      </w:r>
    </w:p>
  </w:endnote>
  <w:endnote w:type="continuationSeparator" w:id="0">
    <w:p w:rsidR="00F82C31" w:rsidRDefault="00F82C31" w:rsidP="0040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C31" w:rsidRDefault="00F82C31" w:rsidP="00406B3D">
      <w:pPr>
        <w:spacing w:after="0" w:line="240" w:lineRule="auto"/>
      </w:pPr>
      <w:r>
        <w:separator/>
      </w:r>
    </w:p>
  </w:footnote>
  <w:footnote w:type="continuationSeparator" w:id="0">
    <w:p w:rsidR="00F82C31" w:rsidRDefault="00F82C31" w:rsidP="00406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F4EB5"/>
    <w:multiLevelType w:val="hybridMultilevel"/>
    <w:tmpl w:val="BBCAD9D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3D"/>
    <w:rsid w:val="00406B3D"/>
    <w:rsid w:val="005B07F7"/>
    <w:rsid w:val="00C401D6"/>
    <w:rsid w:val="00F0427C"/>
    <w:rsid w:val="00F8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4DC2"/>
  <w15:chartTrackingRefBased/>
  <w15:docId w15:val="{269F1097-0A22-4624-AC99-4F855484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06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06B3D"/>
  </w:style>
  <w:style w:type="paragraph" w:styleId="Stopka">
    <w:name w:val="footer"/>
    <w:basedOn w:val="Normalny"/>
    <w:link w:val="StopkaZnak"/>
    <w:uiPriority w:val="99"/>
    <w:unhideWhenUsed/>
    <w:rsid w:val="00406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06B3D"/>
  </w:style>
  <w:style w:type="paragraph" w:styleId="Akapitzlist">
    <w:name w:val="List Paragraph"/>
    <w:basedOn w:val="Normalny"/>
    <w:uiPriority w:val="34"/>
    <w:qFormat/>
    <w:rsid w:val="00406B3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06B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uth/realms/demo/protocol/openid-connect/toke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202</Words>
  <Characters>1216</Characters>
  <Application>Microsoft Office Word</Application>
  <DocSecurity>0</DocSecurity>
  <Lines>10</Lines>
  <Paragraphs>2</Paragraphs>
  <ScaleCrop>false</ScaleCrop>
  <Company>Centralny Ośrodek Informatyki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Chlebicki Krzysztof</dc:creator>
  <cp:keywords/>
  <dc:description/>
  <cp:lastModifiedBy>Chlebicki Krzysztof</cp:lastModifiedBy>
  <cp:revision>3</cp:revision>
  <dcterms:created xsi:type="dcterms:W3CDTF">2021-11-30T07:28:00Z</dcterms:created>
  <dcterms:modified xsi:type="dcterms:W3CDTF">2021-11-30T07:40:00Z</dcterms:modified>
</cp:coreProperties>
</file>