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8"/>
          <w:szCs w:val="48"/>
        </w:rPr>
      </w:pPr>
      <w:r w:rsidDel="00000000" w:rsidR="00000000" w:rsidRPr="00000000">
        <w:rPr>
          <w:rtl w:val="0"/>
        </w:rPr>
      </w:r>
    </w:p>
    <w:p w:rsidR="00000000" w:rsidDel="00000000" w:rsidP="00000000" w:rsidRDefault="00000000" w:rsidRPr="00000000" w14:paraId="00000002">
      <w:pPr>
        <w:rPr>
          <w:sz w:val="48"/>
          <w:szCs w:val="48"/>
        </w:rPr>
      </w:pPr>
      <w:r w:rsidDel="00000000" w:rsidR="00000000" w:rsidRPr="00000000">
        <w:rPr>
          <w:rtl w:val="0"/>
        </w:rPr>
      </w:r>
    </w:p>
    <w:p w:rsidR="00000000" w:rsidDel="00000000" w:rsidP="00000000" w:rsidRDefault="00000000" w:rsidRPr="00000000" w14:paraId="00000003">
      <w:pPr>
        <w:rPr>
          <w:sz w:val="48"/>
          <w:szCs w:val="48"/>
        </w:rPr>
      </w:pPr>
      <w:r w:rsidDel="00000000" w:rsidR="00000000" w:rsidRPr="00000000">
        <w:rPr>
          <w:rtl w:val="0"/>
        </w:rPr>
      </w:r>
    </w:p>
    <w:p w:rsidR="00000000" w:rsidDel="00000000" w:rsidP="00000000" w:rsidRDefault="00000000" w:rsidRPr="00000000" w14:paraId="00000004">
      <w:pPr>
        <w:rPr>
          <w:sz w:val="48"/>
          <w:szCs w:val="48"/>
        </w:rPr>
      </w:pPr>
      <w:r w:rsidDel="00000000" w:rsidR="00000000" w:rsidRPr="00000000">
        <w:rPr>
          <w:rtl w:val="0"/>
        </w:rPr>
      </w:r>
    </w:p>
    <w:p w:rsidR="00000000" w:rsidDel="00000000" w:rsidP="00000000" w:rsidRDefault="00000000" w:rsidRPr="00000000" w14:paraId="00000005">
      <w:pPr>
        <w:jc w:val="center"/>
        <w:rPr>
          <w:sz w:val="48"/>
          <w:szCs w:val="48"/>
        </w:rPr>
      </w:pPr>
      <w:r w:rsidDel="00000000" w:rsidR="00000000" w:rsidRPr="00000000">
        <w:rPr>
          <w:sz w:val="48"/>
          <w:szCs w:val="48"/>
          <w:rtl w:val="0"/>
        </w:rPr>
        <w:t xml:space="preserve">Documento de Planificación del Proyecto de ejemplo – Predicción de Agotamiento de Stock</w:t>
      </w:r>
    </w:p>
    <w:p w:rsidR="00000000" w:rsidDel="00000000" w:rsidP="00000000" w:rsidRDefault="00000000" w:rsidRPr="00000000" w14:paraId="00000006">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882794768"/>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js6hupzyfp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y44gqi8ica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Alcance del Proyecto</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rtz8hdxk3b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Entregables del Proyecto</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jmk4cemiij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Cronograma Tentativo</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uoza9ex26k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Desglose del Proyecto (estructura tipo WBS)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my2rqbrptp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Hitos Técnicos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kx9mn9fe85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Riesgos y Estrategias de Mitigación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qo1d8wqees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Seguimiento y Control del Proyecto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ooo9v6uxyo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Cierre</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rFonts w:ascii="Calibri" w:cs="Calibri" w:eastAsia="Calibri" w:hAnsi="Calibri"/>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heading=h.ijs6hupzyfp1" w:id="0"/>
      <w:bookmarkEnd w:id="0"/>
      <w:r w:rsidDel="00000000" w:rsidR="00000000" w:rsidRPr="00000000">
        <w:rPr>
          <w:rtl w:val="0"/>
        </w:rPr>
        <w:t xml:space="preserve">Introducción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Este documento presenta la planificación detallada para el desarrollo de un sistema de Inteligencia Artificial orientado a la Predicción de la Huella de Carbono en el Transporte Logistics. La planificación se rige bajo los estándares del enfoque PMBOK , asegurando una estructura jerárquica que abarca desde la definición del alcance hasta los mecanismos de cierre y control.</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Nombre del Proyecto: </w:t>
      </w:r>
      <w:r w:rsidDel="00000000" w:rsidR="00000000" w:rsidRPr="00000000">
        <w:rPr>
          <w:rtl w:val="0"/>
        </w:rPr>
        <w:t xml:space="preserve">Predicción de Huella de Carbono en Transporte.</w:t>
      </w:r>
    </w:p>
    <w:p w:rsidR="00000000" w:rsidDel="00000000" w:rsidP="00000000" w:rsidRDefault="00000000" w:rsidRPr="00000000" w14:paraId="00000016">
      <w:pPr>
        <w:rPr/>
      </w:pPr>
      <w:r w:rsidDel="00000000" w:rsidR="00000000" w:rsidRPr="00000000">
        <w:rPr>
          <w:b w:val="1"/>
          <w:bCs w:val="1"/>
          <w:rtl w:val="0"/>
        </w:rPr>
        <w:t xml:space="preserve">Propósito:</w:t>
      </w:r>
      <w:r w:rsidDel="00000000" w:rsidR="00000000" w:rsidRPr="00000000">
        <w:rPr>
          <w:rtl w:val="0"/>
        </w:rPr>
        <w:t xml:space="preserve"> Desarrollar un modelo de inteligencia artificial que prediga las emisiones de CO2 basadas en rutas, tipos de vehículos y carga, permitiendo a las empresas logísticas optimizar su impacto ambiental. </w:t>
      </w:r>
    </w:p>
    <w:p w:rsidR="00000000" w:rsidDel="00000000" w:rsidP="00000000" w:rsidRDefault="00000000" w:rsidRPr="00000000" w14:paraId="00000017">
      <w:pPr>
        <w:rPr/>
      </w:pPr>
      <w:r w:rsidDel="00000000" w:rsidR="00000000" w:rsidRPr="00000000">
        <w:rPr>
          <w:b w:val="1"/>
          <w:bCs w:val="1"/>
          <w:rtl w:val="0"/>
        </w:rPr>
        <w:t xml:space="preserve">Justificación del Proyecto: </w:t>
      </w:r>
      <w:r w:rsidDel="00000000" w:rsidR="00000000" w:rsidRPr="00000000">
        <w:rPr>
          <w:rtl w:val="0"/>
        </w:rPr>
        <w:t xml:space="preserve">Ante la crisis climática y las nuevas normativas ambientales, las empresas de transporte requieren herramientas para cuantificar su impacto ambiental y tomar decisiones basadas en datos para reducir su huella de carbono.</w:t>
      </w:r>
    </w:p>
    <w:p w:rsidR="00000000" w:rsidDel="00000000" w:rsidP="00000000" w:rsidRDefault="00000000" w:rsidRPr="00000000" w14:paraId="00000018">
      <w:pPr>
        <w:pStyle w:val="Heading1"/>
        <w:rPr/>
      </w:pPr>
      <w:bookmarkStart w:colFirst="0" w:colLast="0" w:name="_heading=h.jy44gqi8icaz" w:id="1"/>
      <w:bookmarkEnd w:id="1"/>
      <w:r w:rsidDel="00000000" w:rsidR="00000000" w:rsidRPr="00000000">
        <w:rPr>
          <w:rtl w:val="0"/>
        </w:rPr>
        <w:t xml:space="preserve">1. Alcance del Proyecto</w:t>
      </w:r>
    </w:p>
    <w:p w:rsidR="00000000" w:rsidDel="00000000" w:rsidP="00000000" w:rsidRDefault="00000000" w:rsidRPr="00000000" w14:paraId="00000019">
      <w:pPr>
        <w:rPr/>
      </w:pPr>
      <w:r w:rsidDel="00000000" w:rsidR="00000000" w:rsidRPr="00000000">
        <w:rPr>
          <w:rtl w:val="0"/>
        </w:rPr>
        <w:t xml:space="preserve">El alcance de este proyecto comprende la creación de una solución analítica basada en inteligencia artificial para estimar el impacto ambiental del transporte de carga, abarcando desde la ingesta de datos brutos hasta la visualización de resultados.</w:t>
      </w:r>
    </w:p>
    <w:p w:rsidR="00000000" w:rsidDel="00000000" w:rsidP="00000000" w:rsidRDefault="00000000" w:rsidRPr="00000000" w14:paraId="0000001A">
      <w:pPr>
        <w:rPr>
          <w:b w:val="1"/>
          <w:bCs w:val="1"/>
        </w:rPr>
      </w:pPr>
      <w:r w:rsidDel="00000000" w:rsidR="00000000" w:rsidRPr="00000000">
        <w:rPr>
          <w:b w:val="1"/>
          <w:bCs w:val="1"/>
          <w:rtl w:val="0"/>
        </w:rPr>
        <w:t xml:space="preserve">Inclusiones:</w:t>
      </w:r>
    </w:p>
    <w:p w:rsidR="00000000" w:rsidDel="00000000" w:rsidP="00000000" w:rsidRDefault="00000000" w:rsidRPr="00000000" w14:paraId="0000001B">
      <w:pPr>
        <w:numPr>
          <w:ilvl w:val="0"/>
          <w:numId w:val="1"/>
        </w:numPr>
        <w:spacing w:after="0" w:afterAutospacing="0"/>
        <w:ind w:left="720" w:hanging="360"/>
        <w:rPr>
          <w:u w:val="none"/>
        </w:rPr>
      </w:pPr>
      <w:r w:rsidDel="00000000" w:rsidR="00000000" w:rsidRPr="00000000">
        <w:rPr>
          <w:b w:val="1"/>
          <w:bCs w:val="1"/>
          <w:rtl w:val="0"/>
        </w:rPr>
        <w:t xml:space="preserve">Ingeniería de Datos:</w:t>
      </w:r>
      <w:r w:rsidDel="00000000" w:rsidR="00000000" w:rsidRPr="00000000">
        <w:rPr>
          <w:rtl w:val="0"/>
        </w:rPr>
        <w:t xml:space="preserve"> Diseño y ejecución de un pipeline ETL (Extracción, Transformación y Carga) para limpiar y preparar los datos de transporte.</w:t>
      </w:r>
    </w:p>
    <w:p w:rsidR="00000000" w:rsidDel="00000000" w:rsidP="00000000" w:rsidRDefault="00000000" w:rsidRPr="00000000" w14:paraId="0000001C">
      <w:pPr>
        <w:numPr>
          <w:ilvl w:val="0"/>
          <w:numId w:val="1"/>
        </w:numPr>
        <w:spacing w:after="0" w:afterAutospacing="0"/>
        <w:ind w:left="720" w:hanging="360"/>
        <w:rPr>
          <w:u w:val="none"/>
        </w:rPr>
      </w:pPr>
      <w:r w:rsidDel="00000000" w:rsidR="00000000" w:rsidRPr="00000000">
        <w:rPr>
          <w:b w:val="1"/>
          <w:bCs w:val="1"/>
          <w:rtl w:val="0"/>
        </w:rPr>
        <w:t xml:space="preserve">Desarrollo del Modelo:</w:t>
      </w:r>
      <w:r w:rsidDel="00000000" w:rsidR="00000000" w:rsidRPr="00000000">
        <w:rPr>
          <w:rtl w:val="0"/>
        </w:rPr>
        <w:t xml:space="preserve"> Entrenamiento, validación y prueba de al menos dos algoritmos de IA (ej. Regresión Lineal y Random Forest) para comparar su precisión.Análisis de Variables: Identificación de los factores que más influyen en la huella de carbono (ej. peso de la carga vs. antigüedad del motor).</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Documentación Técnica:</w:t>
      </w:r>
      <w:r w:rsidDel="00000000" w:rsidR="00000000" w:rsidRPr="00000000">
        <w:rPr>
          <w:rtl w:val="0"/>
        </w:rPr>
        <w:t xml:space="preserve"> Creación de un diccionario de datos, diagrama de arquitectura y manual de uso en GitHub.</w:t>
      </w:r>
    </w:p>
    <w:p w:rsidR="00000000" w:rsidDel="00000000" w:rsidP="00000000" w:rsidRDefault="00000000" w:rsidRPr="00000000" w14:paraId="0000001E">
      <w:pPr>
        <w:rPr>
          <w:b w:val="1"/>
          <w:bCs w:val="1"/>
        </w:rPr>
      </w:pPr>
      <w:r w:rsidDel="00000000" w:rsidR="00000000" w:rsidRPr="00000000">
        <w:rPr>
          <w:b w:val="1"/>
          <w:bCs w:val="1"/>
          <w:rtl w:val="0"/>
        </w:rPr>
        <w:t xml:space="preserve">Exclusiones:</w:t>
      </w:r>
    </w:p>
    <w:p w:rsidR="00000000" w:rsidDel="00000000" w:rsidP="00000000" w:rsidRDefault="00000000" w:rsidRPr="00000000" w14:paraId="0000001F">
      <w:pPr>
        <w:numPr>
          <w:ilvl w:val="0"/>
          <w:numId w:val="9"/>
        </w:numPr>
        <w:spacing w:after="0" w:afterAutospacing="0"/>
        <w:ind w:left="720" w:hanging="360"/>
        <w:rPr>
          <w:u w:val="none"/>
        </w:rPr>
      </w:pPr>
      <w:r w:rsidDel="00000000" w:rsidR="00000000" w:rsidRPr="00000000">
        <w:rPr>
          <w:b w:val="1"/>
          <w:bCs w:val="1"/>
          <w:rtl w:val="0"/>
        </w:rPr>
        <w:t xml:space="preserve">Recolección de datos en tiempo real: </w:t>
      </w:r>
      <w:r w:rsidDel="00000000" w:rsidR="00000000" w:rsidRPr="00000000">
        <w:rPr>
          <w:rtl w:val="0"/>
        </w:rPr>
        <w:t xml:space="preserve">Se trabajará con datasets históricos o estáticos, no con streaming de datos en vivo desde GPS.</w:t>
      </w:r>
    </w:p>
    <w:p w:rsidR="00000000" w:rsidDel="00000000" w:rsidP="00000000" w:rsidRDefault="00000000" w:rsidRPr="00000000" w14:paraId="00000020">
      <w:pPr>
        <w:numPr>
          <w:ilvl w:val="0"/>
          <w:numId w:val="9"/>
        </w:numPr>
        <w:spacing w:after="0" w:afterAutospacing="0"/>
        <w:ind w:left="720" w:hanging="360"/>
        <w:rPr>
          <w:u w:val="none"/>
        </w:rPr>
      </w:pPr>
      <w:r w:rsidDel="00000000" w:rsidR="00000000" w:rsidRPr="00000000">
        <w:rPr>
          <w:b w:val="1"/>
          <w:bCs w:val="1"/>
          <w:rtl w:val="0"/>
        </w:rPr>
        <w:t xml:space="preserve">Software de optimización de rutas:</w:t>
      </w:r>
      <w:r w:rsidDel="00000000" w:rsidR="00000000" w:rsidRPr="00000000">
        <w:rPr>
          <w:rtl w:val="0"/>
        </w:rPr>
        <w:t xml:space="preserve"> El proyecto predice el impacto de rutas existentes, pero no actúa como un software de navegación o GPS.</w:t>
      </w:r>
    </w:p>
    <w:p w:rsidR="00000000" w:rsidDel="00000000" w:rsidP="00000000" w:rsidRDefault="00000000" w:rsidRPr="00000000" w14:paraId="00000021">
      <w:pPr>
        <w:numPr>
          <w:ilvl w:val="0"/>
          <w:numId w:val="9"/>
        </w:numPr>
        <w:ind w:left="720" w:hanging="360"/>
        <w:rPr>
          <w:u w:val="none"/>
        </w:rPr>
      </w:pPr>
      <w:r w:rsidDel="00000000" w:rsidR="00000000" w:rsidRPr="00000000">
        <w:rPr>
          <w:b w:val="1"/>
          <w:bCs w:val="1"/>
          <w:rtl w:val="0"/>
        </w:rPr>
        <w:t xml:space="preserve">Compensación de carbono:</w:t>
      </w:r>
      <w:r w:rsidDel="00000000" w:rsidR="00000000" w:rsidRPr="00000000">
        <w:rPr>
          <w:rtl w:val="0"/>
        </w:rPr>
        <w:t xml:space="preserve"> No se integrarán plataformas para la compra de bonos de carbono o acciones de mitigación directa.</w:t>
      </w:r>
    </w:p>
    <w:p w:rsidR="00000000" w:rsidDel="00000000" w:rsidP="00000000" w:rsidRDefault="00000000" w:rsidRPr="00000000" w14:paraId="00000022">
      <w:pPr>
        <w:pStyle w:val="Heading1"/>
        <w:rPr/>
      </w:pPr>
      <w:bookmarkStart w:colFirst="0" w:colLast="0" w:name="_heading=h.hrtz8hdxk3bb" w:id="2"/>
      <w:bookmarkEnd w:id="2"/>
      <w:r w:rsidDel="00000000" w:rsidR="00000000" w:rsidRPr="00000000">
        <w:rPr>
          <w:rtl w:val="0"/>
        </w:rPr>
        <w:t xml:space="preserve">2. Entregables del Proyecto</w:t>
      </w:r>
    </w:p>
    <w:p w:rsidR="00000000" w:rsidDel="00000000" w:rsidP="00000000" w:rsidRDefault="00000000" w:rsidRPr="00000000" w14:paraId="00000023">
      <w:pPr>
        <w:rPr/>
      </w:pPr>
      <w:r w:rsidDel="00000000" w:rsidR="00000000" w:rsidRPr="00000000">
        <w:rPr>
          <w:rtl w:val="0"/>
        </w:rPr>
        <w:t xml:space="preserve">Documentos de gestión:</w:t>
      </w:r>
    </w:p>
    <w:p w:rsidR="00000000" w:rsidDel="00000000" w:rsidP="00000000" w:rsidRDefault="00000000" w:rsidRPr="00000000" w14:paraId="00000024">
      <w:pPr>
        <w:numPr>
          <w:ilvl w:val="0"/>
          <w:numId w:val="8"/>
        </w:numPr>
        <w:spacing w:after="0" w:afterAutospacing="0"/>
        <w:ind w:left="720" w:hanging="360"/>
        <w:rPr>
          <w:u w:val="none"/>
        </w:rPr>
      </w:pPr>
      <w:r w:rsidDel="00000000" w:rsidR="00000000" w:rsidRPr="00000000">
        <w:rPr>
          <w:b w:val="1"/>
          <w:bCs w:val="1"/>
          <w:rtl w:val="0"/>
        </w:rPr>
        <w:t xml:space="preserve">Documento de Planificación Consolidado:</w:t>
      </w:r>
      <w:r w:rsidDel="00000000" w:rsidR="00000000" w:rsidRPr="00000000">
        <w:rPr>
          <w:rtl w:val="0"/>
        </w:rPr>
        <w:t xml:space="preserve"> Archivo integral que contiene el Acta de Constitución, WBS, Cronograma y Gestión de Riesgos bajo el estándar solicitado.</w:t>
      </w:r>
    </w:p>
    <w:p w:rsidR="00000000" w:rsidDel="00000000" w:rsidP="00000000" w:rsidRDefault="00000000" w:rsidRPr="00000000" w14:paraId="00000025">
      <w:pPr>
        <w:numPr>
          <w:ilvl w:val="0"/>
          <w:numId w:val="8"/>
        </w:numPr>
        <w:ind w:left="720" w:hanging="360"/>
        <w:rPr>
          <w:u w:val="none"/>
        </w:rPr>
      </w:pPr>
      <w:r w:rsidDel="00000000" w:rsidR="00000000" w:rsidRPr="00000000">
        <w:rPr>
          <w:b w:val="1"/>
          <w:bCs w:val="1"/>
          <w:rtl w:val="0"/>
        </w:rPr>
        <w:t xml:space="preserve">Plan de Gestión de Riesgos:</w:t>
      </w:r>
      <w:r w:rsidDel="00000000" w:rsidR="00000000" w:rsidRPr="00000000">
        <w:rPr>
          <w:rtl w:val="0"/>
        </w:rPr>
        <w:t xml:space="preserve"> Matriz detallada con la identificación de riesgos críticos y sus respectivas acciones preventivas y de mitigación.</w:t>
      </w:r>
    </w:p>
    <w:p w:rsidR="00000000" w:rsidDel="00000000" w:rsidP="00000000" w:rsidRDefault="00000000" w:rsidRPr="00000000" w14:paraId="00000026">
      <w:pPr>
        <w:ind w:left="0" w:firstLine="0"/>
        <w:rPr/>
      </w:pPr>
      <w:r w:rsidDel="00000000" w:rsidR="00000000" w:rsidRPr="00000000">
        <w:rPr>
          <w:rtl w:val="0"/>
        </w:rPr>
        <w:t xml:space="preserve">Ingeniería de Datos:</w:t>
      </w:r>
    </w:p>
    <w:p w:rsidR="00000000" w:rsidDel="00000000" w:rsidP="00000000" w:rsidRDefault="00000000" w:rsidRPr="00000000" w14:paraId="00000027">
      <w:pPr>
        <w:numPr>
          <w:ilvl w:val="0"/>
          <w:numId w:val="11"/>
        </w:numPr>
        <w:spacing w:after="0" w:afterAutospacing="0"/>
        <w:ind w:left="720" w:hanging="360"/>
        <w:rPr>
          <w:u w:val="none"/>
        </w:rPr>
      </w:pPr>
      <w:r w:rsidDel="00000000" w:rsidR="00000000" w:rsidRPr="00000000">
        <w:rPr>
          <w:b w:val="1"/>
          <w:bCs w:val="1"/>
          <w:rtl w:val="0"/>
        </w:rPr>
        <w:t xml:space="preserve">Diccionario de Datos de Transporte:</w:t>
      </w:r>
      <w:r w:rsidDel="00000000" w:rsidR="00000000" w:rsidRPr="00000000">
        <w:rPr>
          <w:rtl w:val="0"/>
        </w:rPr>
        <w:t xml:space="preserve"> Documentación técnica de las variables de entrada (carga, combustible, distancia) y la variable objetivo (CO2).</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Scripts de ETL (Extracción y Transformación)</w:t>
      </w:r>
      <w:r w:rsidDel="00000000" w:rsidR="00000000" w:rsidRPr="00000000">
        <w:rPr>
          <w:rtl w:val="0"/>
        </w:rPr>
        <w:t xml:space="preserve">: Código fuente en Python diseñado para la limpieza, normalización y preparación de los datos antes del modelado.</w:t>
      </w:r>
    </w:p>
    <w:p w:rsidR="00000000" w:rsidDel="00000000" w:rsidP="00000000" w:rsidRDefault="00000000" w:rsidRPr="00000000" w14:paraId="00000029">
      <w:pPr>
        <w:ind w:left="0" w:firstLine="0"/>
        <w:rPr/>
      </w:pPr>
      <w:r w:rsidDel="00000000" w:rsidR="00000000" w:rsidRPr="00000000">
        <w:rPr>
          <w:rtl w:val="0"/>
        </w:rPr>
        <w:t xml:space="preserve">Desarrollo de Inteligencia Artificial:</w:t>
      </w:r>
    </w:p>
    <w:p w:rsidR="00000000" w:rsidDel="00000000" w:rsidP="00000000" w:rsidRDefault="00000000" w:rsidRPr="00000000" w14:paraId="0000002A">
      <w:pPr>
        <w:numPr>
          <w:ilvl w:val="0"/>
          <w:numId w:val="10"/>
        </w:numPr>
        <w:spacing w:after="0" w:afterAutospacing="0"/>
        <w:ind w:left="720" w:hanging="360"/>
        <w:rPr>
          <w:u w:val="none"/>
        </w:rPr>
      </w:pPr>
      <w:r w:rsidDel="00000000" w:rsidR="00000000" w:rsidRPr="00000000">
        <w:rPr>
          <w:b w:val="1"/>
          <w:bCs w:val="1"/>
          <w:rtl w:val="0"/>
        </w:rPr>
        <w:t xml:space="preserve">Modelo Predictivo Entrenado:</w:t>
      </w:r>
      <w:r w:rsidDel="00000000" w:rsidR="00000000" w:rsidRPr="00000000">
        <w:rPr>
          <w:rtl w:val="0"/>
        </w:rPr>
        <w:t xml:space="preserve"> Archivo ejecutable del modelo capaz de realizar la predicción de la huella de carbono con las métricas de precisión acordadas.</w:t>
      </w:r>
    </w:p>
    <w:p w:rsidR="00000000" w:rsidDel="00000000" w:rsidP="00000000" w:rsidRDefault="00000000" w:rsidRPr="00000000" w14:paraId="0000002B">
      <w:pPr>
        <w:numPr>
          <w:ilvl w:val="0"/>
          <w:numId w:val="10"/>
        </w:numPr>
        <w:ind w:left="720" w:hanging="360"/>
        <w:rPr>
          <w:u w:val="none"/>
        </w:rPr>
      </w:pPr>
      <w:r w:rsidDel="00000000" w:rsidR="00000000" w:rsidRPr="00000000">
        <w:rPr>
          <w:b w:val="1"/>
          <w:bCs w:val="1"/>
          <w:rtl w:val="0"/>
        </w:rPr>
        <w:t xml:space="preserve">Notebook de Experimentación: </w:t>
      </w:r>
      <w:r w:rsidDel="00000000" w:rsidR="00000000" w:rsidRPr="00000000">
        <w:rPr>
          <w:rtl w:val="0"/>
        </w:rPr>
        <w:t xml:space="preserve">Documento interactivo que evidencia el análisis exploratorio de datos (EDA) y la comparación de algoritmos.</w:t>
      </w:r>
    </w:p>
    <w:p w:rsidR="00000000" w:rsidDel="00000000" w:rsidP="00000000" w:rsidRDefault="00000000" w:rsidRPr="00000000" w14:paraId="0000002C">
      <w:pPr>
        <w:ind w:left="0" w:firstLine="0"/>
        <w:rPr/>
      </w:pPr>
      <w:r w:rsidDel="00000000" w:rsidR="00000000" w:rsidRPr="00000000">
        <w:rPr>
          <w:rtl w:val="0"/>
        </w:rPr>
        <w:t xml:space="preserve">Visualización y Cierre Técnico:</w:t>
      </w:r>
    </w:p>
    <w:p w:rsidR="00000000" w:rsidDel="00000000" w:rsidP="00000000" w:rsidRDefault="00000000" w:rsidRPr="00000000" w14:paraId="0000002D">
      <w:pPr>
        <w:ind w:left="0" w:firstLine="0"/>
        <w:rPr/>
      </w:pPr>
      <w:r w:rsidDel="00000000" w:rsidR="00000000" w:rsidRPr="00000000">
        <w:rPr>
          <w:b w:val="1"/>
          <w:bCs w:val="1"/>
          <w:rtl w:val="0"/>
        </w:rPr>
        <w:t xml:space="preserve">Dashboard de Visualización:</w:t>
      </w:r>
      <w:r w:rsidDel="00000000" w:rsidR="00000000" w:rsidRPr="00000000">
        <w:rPr>
          <w:rtl w:val="0"/>
        </w:rPr>
        <w:t xml:space="preserve"> Interfaz gráfica o tablero que permita visualizar los resultados de las predicciones y el impacto ambiental estimado.</w:t>
      </w:r>
    </w:p>
    <w:p w:rsidR="00000000" w:rsidDel="00000000" w:rsidP="00000000" w:rsidRDefault="00000000" w:rsidRPr="00000000" w14:paraId="0000002E">
      <w:pPr>
        <w:ind w:left="0" w:firstLine="0"/>
        <w:rPr/>
      </w:pPr>
      <w:r w:rsidDel="00000000" w:rsidR="00000000" w:rsidRPr="00000000">
        <w:rPr>
          <w:b w:val="1"/>
          <w:bCs w:val="1"/>
          <w:rtl w:val="0"/>
        </w:rPr>
        <w:t xml:space="preserve">Repositorio Profesional en GitHub:</w:t>
      </w:r>
      <w:r w:rsidDel="00000000" w:rsidR="00000000" w:rsidRPr="00000000">
        <w:rPr>
          <w:rtl w:val="0"/>
        </w:rPr>
        <w:t xml:space="preserve"> Plataforma centralizada que contiene todo el código, la lógica del pipeline y un archivo README.md para asegurar la trazabilidad futura del proyecto.</w:t>
      </w:r>
      <w:r w:rsidDel="00000000" w:rsidR="00000000" w:rsidRPr="00000000">
        <w:rPr>
          <w:rtl w:val="0"/>
        </w:rPr>
      </w:r>
    </w:p>
    <w:p w:rsidR="00000000" w:rsidDel="00000000" w:rsidP="00000000" w:rsidRDefault="00000000" w:rsidRPr="00000000" w14:paraId="0000002F">
      <w:pPr>
        <w:pStyle w:val="Heading1"/>
        <w:rPr/>
      </w:pPr>
      <w:bookmarkStart w:colFirst="0" w:colLast="0" w:name="_heading=h.ojmk4cemiijm" w:id="3"/>
      <w:bookmarkEnd w:id="3"/>
      <w:r w:rsidDel="00000000" w:rsidR="00000000" w:rsidRPr="00000000">
        <w:rPr>
          <w:rtl w:val="0"/>
        </w:rPr>
        <w:t xml:space="preserve">3. Cronograma Tentativo</w:t>
      </w:r>
    </w:p>
    <w:p w:rsidR="00000000" w:rsidDel="00000000" w:rsidP="00000000" w:rsidRDefault="00000000" w:rsidRPr="00000000" w14:paraId="00000030">
      <w:pPr>
        <w:rPr/>
      </w:pPr>
      <w:r w:rsidDel="00000000" w:rsidR="00000000" w:rsidRPr="00000000">
        <w:rPr>
          <w:rtl w:val="0"/>
        </w:rPr>
        <w:t xml:space="preserve">Se estima una duración total de 8 semanas. Cada fase tiene tareas específicas con duración estimada y entregables intermedios.</w:t>
      </w:r>
    </w:p>
    <w:p w:rsidR="00000000" w:rsidDel="00000000" w:rsidP="00000000" w:rsidRDefault="00000000" w:rsidRPr="00000000" w14:paraId="00000031">
      <w:pPr>
        <w:rPr/>
      </w:pPr>
      <w:r w:rsidDel="00000000" w:rsidR="00000000" w:rsidRPr="00000000">
        <w:rPr>
          <w:rtl w:val="0"/>
        </w:rPr>
        <w:t xml:space="preserve">Semana 1: Planificación</w:t>
      </w:r>
    </w:p>
    <w:p w:rsidR="00000000" w:rsidDel="00000000" w:rsidP="00000000" w:rsidRDefault="00000000" w:rsidRPr="00000000" w14:paraId="00000032">
      <w:pPr>
        <w:rPr/>
      </w:pPr>
      <w:r w:rsidDel="00000000" w:rsidR="00000000" w:rsidRPr="00000000">
        <w:rPr>
          <w:rtl w:val="0"/>
        </w:rPr>
        <w:t xml:space="preserve">Semana 2: Diseño</w:t>
      </w:r>
    </w:p>
    <w:p w:rsidR="00000000" w:rsidDel="00000000" w:rsidP="00000000" w:rsidRDefault="00000000" w:rsidRPr="00000000" w14:paraId="00000033">
      <w:pPr>
        <w:rPr/>
      </w:pPr>
      <w:r w:rsidDel="00000000" w:rsidR="00000000" w:rsidRPr="00000000">
        <w:rPr>
          <w:rtl w:val="0"/>
        </w:rPr>
        <w:t xml:space="preserve">Semana 3: Desarrollo (ETL)</w:t>
      </w:r>
    </w:p>
    <w:p w:rsidR="00000000" w:rsidDel="00000000" w:rsidP="00000000" w:rsidRDefault="00000000" w:rsidRPr="00000000" w14:paraId="00000034">
      <w:pPr>
        <w:rPr/>
      </w:pPr>
      <w:r w:rsidDel="00000000" w:rsidR="00000000" w:rsidRPr="00000000">
        <w:rPr>
          <w:rtl w:val="0"/>
        </w:rPr>
        <w:t xml:space="preserve">Semana 4: Desarrollo (IA)</w:t>
      </w:r>
    </w:p>
    <w:p w:rsidR="00000000" w:rsidDel="00000000" w:rsidP="00000000" w:rsidRDefault="00000000" w:rsidRPr="00000000" w14:paraId="00000035">
      <w:pPr>
        <w:rPr/>
      </w:pPr>
      <w:r w:rsidDel="00000000" w:rsidR="00000000" w:rsidRPr="00000000">
        <w:rPr>
          <w:rtl w:val="0"/>
        </w:rPr>
        <w:t xml:space="preserve">Semana 5: Desarrollo (IA)</w:t>
      </w:r>
    </w:p>
    <w:p w:rsidR="00000000" w:rsidDel="00000000" w:rsidP="00000000" w:rsidRDefault="00000000" w:rsidRPr="00000000" w14:paraId="00000036">
      <w:pPr>
        <w:rPr/>
      </w:pPr>
      <w:r w:rsidDel="00000000" w:rsidR="00000000" w:rsidRPr="00000000">
        <w:rPr>
          <w:rtl w:val="0"/>
        </w:rPr>
        <w:t xml:space="preserve">Semana 6: Validación</w:t>
      </w:r>
    </w:p>
    <w:p w:rsidR="00000000" w:rsidDel="00000000" w:rsidP="00000000" w:rsidRDefault="00000000" w:rsidRPr="00000000" w14:paraId="00000037">
      <w:pPr>
        <w:rPr/>
      </w:pPr>
      <w:r w:rsidDel="00000000" w:rsidR="00000000" w:rsidRPr="00000000">
        <w:rPr>
          <w:rtl w:val="0"/>
        </w:rPr>
        <w:t xml:space="preserve">Semana 7: Visualización</w:t>
      </w:r>
    </w:p>
    <w:p w:rsidR="00000000" w:rsidDel="00000000" w:rsidP="00000000" w:rsidRDefault="00000000" w:rsidRPr="00000000" w14:paraId="00000038">
      <w:pPr>
        <w:rPr/>
      </w:pPr>
      <w:r w:rsidDel="00000000" w:rsidR="00000000" w:rsidRPr="00000000">
        <w:rPr>
          <w:rtl w:val="0"/>
        </w:rPr>
        <w:t xml:space="preserve">Semana 8: Cierre</w:t>
      </w:r>
    </w:p>
    <w:p w:rsidR="00000000" w:rsidDel="00000000" w:rsidP="00000000" w:rsidRDefault="00000000" w:rsidRPr="00000000" w14:paraId="00000039">
      <w:pPr>
        <w:pStyle w:val="Heading1"/>
        <w:rPr/>
      </w:pPr>
      <w:bookmarkStart w:colFirst="0" w:colLast="0" w:name="_heading=h.2uoza9ex26ko" w:id="4"/>
      <w:bookmarkEnd w:id="4"/>
      <w:r w:rsidDel="00000000" w:rsidR="00000000" w:rsidRPr="00000000">
        <w:rPr>
          <w:rtl w:val="0"/>
        </w:rPr>
        <w:t xml:space="preserve">4. Desglose del Proyecto (estructura tipo WBS)</w:t>
      </w:r>
    </w:p>
    <w:p w:rsidR="00000000" w:rsidDel="00000000" w:rsidP="00000000" w:rsidRDefault="00000000" w:rsidRPr="00000000" w14:paraId="0000003A">
      <w:pPr>
        <w:numPr>
          <w:ilvl w:val="0"/>
          <w:numId w:val="7"/>
        </w:numPr>
        <w:spacing w:after="0" w:afterAutospacing="0"/>
        <w:ind w:left="720" w:hanging="360"/>
        <w:rPr>
          <w:u w:val="none"/>
        </w:rPr>
      </w:pPr>
      <w:r w:rsidDel="00000000" w:rsidR="00000000" w:rsidRPr="00000000">
        <w:rPr>
          <w:rtl w:val="0"/>
        </w:rPr>
        <w:t xml:space="preserve">Bloque de Planificación</w:t>
      </w:r>
    </w:p>
    <w:p w:rsidR="00000000" w:rsidDel="00000000" w:rsidP="00000000" w:rsidRDefault="00000000" w:rsidRPr="00000000" w14:paraId="0000003B">
      <w:pPr>
        <w:numPr>
          <w:ilvl w:val="1"/>
          <w:numId w:val="7"/>
        </w:numPr>
        <w:spacing w:after="0" w:afterAutospacing="0"/>
        <w:ind w:left="1440" w:hanging="360"/>
        <w:rPr>
          <w:u w:val="none"/>
        </w:rPr>
      </w:pPr>
      <w:r w:rsidDel="00000000" w:rsidR="00000000" w:rsidRPr="00000000">
        <w:rPr>
          <w:rtl w:val="0"/>
        </w:rPr>
        <w:t xml:space="preserve">Definición de requisitos del negocio y ambientales.</w:t>
      </w:r>
    </w:p>
    <w:p w:rsidR="00000000" w:rsidDel="00000000" w:rsidP="00000000" w:rsidRDefault="00000000" w:rsidRPr="00000000" w14:paraId="0000003C">
      <w:pPr>
        <w:numPr>
          <w:ilvl w:val="1"/>
          <w:numId w:val="7"/>
        </w:numPr>
        <w:spacing w:after="0" w:afterAutospacing="0"/>
        <w:ind w:left="1440" w:hanging="360"/>
        <w:rPr>
          <w:u w:val="none"/>
        </w:rPr>
      </w:pPr>
      <w:r w:rsidDel="00000000" w:rsidR="00000000" w:rsidRPr="00000000">
        <w:rPr>
          <w:rtl w:val="0"/>
        </w:rPr>
        <w:t xml:space="preserve">Elaboración del Acta de Constitución.</w:t>
      </w:r>
    </w:p>
    <w:p w:rsidR="00000000" w:rsidDel="00000000" w:rsidP="00000000" w:rsidRDefault="00000000" w:rsidRPr="00000000" w14:paraId="0000003D">
      <w:pPr>
        <w:numPr>
          <w:ilvl w:val="0"/>
          <w:numId w:val="7"/>
        </w:numPr>
        <w:spacing w:after="0" w:afterAutospacing="0"/>
        <w:ind w:left="720" w:hanging="360"/>
        <w:rPr>
          <w:u w:val="none"/>
        </w:rPr>
      </w:pPr>
      <w:r w:rsidDel="00000000" w:rsidR="00000000" w:rsidRPr="00000000">
        <w:rPr>
          <w:rtl w:val="0"/>
        </w:rPr>
        <w:t xml:space="preserve">Bloque de Diseño </w:t>
      </w:r>
    </w:p>
    <w:p w:rsidR="00000000" w:rsidDel="00000000" w:rsidP="00000000" w:rsidRDefault="00000000" w:rsidRPr="00000000" w14:paraId="0000003E">
      <w:pPr>
        <w:numPr>
          <w:ilvl w:val="1"/>
          <w:numId w:val="7"/>
        </w:numPr>
        <w:spacing w:after="0" w:afterAutospacing="0"/>
        <w:ind w:left="1440" w:hanging="360"/>
        <w:rPr>
          <w:u w:val="none"/>
        </w:rPr>
      </w:pPr>
      <w:r w:rsidDel="00000000" w:rsidR="00000000" w:rsidRPr="00000000">
        <w:rPr>
          <w:rtl w:val="0"/>
        </w:rPr>
        <w:t xml:space="preserve">Diseño del modelo de datos de transporte.</w:t>
      </w:r>
    </w:p>
    <w:p w:rsidR="00000000" w:rsidDel="00000000" w:rsidP="00000000" w:rsidRDefault="00000000" w:rsidRPr="00000000" w14:paraId="0000003F">
      <w:pPr>
        <w:numPr>
          <w:ilvl w:val="1"/>
          <w:numId w:val="7"/>
        </w:numPr>
        <w:spacing w:after="0" w:afterAutospacing="0"/>
        <w:ind w:left="1440" w:hanging="360"/>
        <w:rPr>
          <w:u w:val="none"/>
        </w:rPr>
      </w:pPr>
      <w:r w:rsidDel="00000000" w:rsidR="00000000" w:rsidRPr="00000000">
        <w:rPr>
          <w:rtl w:val="0"/>
        </w:rPr>
        <w:t xml:space="preserve">Definición de la lógica del pipeline de datos.</w:t>
      </w:r>
    </w:p>
    <w:p w:rsidR="00000000" w:rsidDel="00000000" w:rsidP="00000000" w:rsidRDefault="00000000" w:rsidRPr="00000000" w14:paraId="00000040">
      <w:pPr>
        <w:numPr>
          <w:ilvl w:val="0"/>
          <w:numId w:val="7"/>
        </w:numPr>
        <w:spacing w:after="0" w:afterAutospacing="0"/>
        <w:ind w:left="720" w:hanging="360"/>
        <w:rPr>
          <w:u w:val="none"/>
        </w:rPr>
      </w:pPr>
      <w:r w:rsidDel="00000000" w:rsidR="00000000" w:rsidRPr="00000000">
        <w:rPr>
          <w:rtl w:val="0"/>
        </w:rPr>
        <w:t xml:space="preserve">Bloque de Desarrollo </w:t>
      </w:r>
    </w:p>
    <w:p w:rsidR="00000000" w:rsidDel="00000000" w:rsidP="00000000" w:rsidRDefault="00000000" w:rsidRPr="00000000" w14:paraId="00000041">
      <w:pPr>
        <w:numPr>
          <w:ilvl w:val="1"/>
          <w:numId w:val="7"/>
        </w:numPr>
        <w:spacing w:after="0" w:afterAutospacing="0"/>
        <w:ind w:left="1440" w:hanging="360"/>
        <w:rPr>
          <w:u w:val="none"/>
        </w:rPr>
      </w:pPr>
      <w:r w:rsidDel="00000000" w:rsidR="00000000" w:rsidRPr="00000000">
        <w:rPr>
          <w:rtl w:val="0"/>
        </w:rPr>
        <w:t xml:space="preserve">Implementación de procesos ETL.</w:t>
      </w:r>
    </w:p>
    <w:p w:rsidR="00000000" w:rsidDel="00000000" w:rsidP="00000000" w:rsidRDefault="00000000" w:rsidRPr="00000000" w14:paraId="00000042">
      <w:pPr>
        <w:numPr>
          <w:ilvl w:val="1"/>
          <w:numId w:val="7"/>
        </w:numPr>
        <w:spacing w:after="0" w:afterAutospacing="0"/>
        <w:ind w:left="1440" w:hanging="360"/>
        <w:rPr>
          <w:u w:val="none"/>
        </w:rPr>
      </w:pPr>
      <w:r w:rsidDel="00000000" w:rsidR="00000000" w:rsidRPr="00000000">
        <w:rPr>
          <w:rtl w:val="0"/>
        </w:rPr>
        <w:t xml:space="preserve">Entrenamiento del modelo predictivo de CO2.</w:t>
      </w:r>
    </w:p>
    <w:p w:rsidR="00000000" w:rsidDel="00000000" w:rsidP="00000000" w:rsidRDefault="00000000" w:rsidRPr="00000000" w14:paraId="00000043">
      <w:pPr>
        <w:numPr>
          <w:ilvl w:val="1"/>
          <w:numId w:val="7"/>
        </w:numPr>
        <w:spacing w:after="0" w:afterAutospacing="0"/>
        <w:ind w:left="1440" w:hanging="360"/>
        <w:rPr>
          <w:u w:val="none"/>
        </w:rPr>
      </w:pPr>
      <w:r w:rsidDel="00000000" w:rsidR="00000000" w:rsidRPr="00000000">
        <w:rPr>
          <w:rtl w:val="0"/>
        </w:rPr>
        <w:t xml:space="preserve">Generación de visualizaciones e interfaz de usuario.</w:t>
      </w:r>
    </w:p>
    <w:p w:rsidR="00000000" w:rsidDel="00000000" w:rsidP="00000000" w:rsidRDefault="00000000" w:rsidRPr="00000000" w14:paraId="00000044">
      <w:pPr>
        <w:numPr>
          <w:ilvl w:val="0"/>
          <w:numId w:val="7"/>
        </w:numPr>
        <w:spacing w:after="0" w:afterAutospacing="0"/>
        <w:ind w:left="720" w:hanging="360"/>
        <w:rPr>
          <w:u w:val="none"/>
        </w:rPr>
      </w:pPr>
      <w:r w:rsidDel="00000000" w:rsidR="00000000" w:rsidRPr="00000000">
        <w:rPr>
          <w:rtl w:val="0"/>
        </w:rPr>
        <w:t xml:space="preserve">Bloque de Cierre </w:t>
      </w:r>
    </w:p>
    <w:p w:rsidR="00000000" w:rsidDel="00000000" w:rsidP="00000000" w:rsidRDefault="00000000" w:rsidRPr="00000000" w14:paraId="00000045">
      <w:pPr>
        <w:numPr>
          <w:ilvl w:val="1"/>
          <w:numId w:val="7"/>
        </w:numPr>
        <w:spacing w:after="0" w:afterAutospacing="0"/>
        <w:ind w:left="1440" w:hanging="360"/>
        <w:rPr>
          <w:u w:val="none"/>
        </w:rPr>
      </w:pPr>
      <w:r w:rsidDel="00000000" w:rsidR="00000000" w:rsidRPr="00000000">
        <w:rPr>
          <w:rtl w:val="0"/>
        </w:rPr>
        <w:t xml:space="preserve">Pruebas finales de integración.</w:t>
      </w:r>
    </w:p>
    <w:p w:rsidR="00000000" w:rsidDel="00000000" w:rsidP="00000000" w:rsidRDefault="00000000" w:rsidRPr="00000000" w14:paraId="00000046">
      <w:pPr>
        <w:numPr>
          <w:ilvl w:val="1"/>
          <w:numId w:val="7"/>
        </w:numPr>
        <w:ind w:left="1440" w:hanging="360"/>
        <w:rPr>
          <w:u w:val="none"/>
        </w:rPr>
      </w:pPr>
      <w:r w:rsidDel="00000000" w:rsidR="00000000" w:rsidRPr="00000000">
        <w:rPr>
          <w:rtl w:val="0"/>
        </w:rPr>
        <w:t xml:space="preserve">Publicación del repositorio profesional en GitHub.</w:t>
      </w:r>
    </w:p>
    <w:p w:rsidR="00000000" w:rsidDel="00000000" w:rsidP="00000000" w:rsidRDefault="00000000" w:rsidRPr="00000000" w14:paraId="00000047">
      <w:pPr>
        <w:pStyle w:val="Heading1"/>
        <w:rPr/>
      </w:pPr>
      <w:bookmarkStart w:colFirst="0" w:colLast="0" w:name="_heading=h.wmy2rqbrptpb" w:id="5"/>
      <w:bookmarkEnd w:id="5"/>
      <w:r w:rsidDel="00000000" w:rsidR="00000000" w:rsidRPr="00000000">
        <w:rPr>
          <w:rtl w:val="0"/>
        </w:rPr>
        <w:t xml:space="preserve">5. Hitos Técnicos</w:t>
      </w:r>
    </w:p>
    <w:p w:rsidR="00000000" w:rsidDel="00000000" w:rsidP="00000000" w:rsidRDefault="00000000" w:rsidRPr="00000000" w14:paraId="00000048">
      <w:pPr>
        <w:rPr/>
      </w:pPr>
      <w:r w:rsidDel="00000000" w:rsidR="00000000" w:rsidRPr="00000000">
        <w:rPr>
          <w:rtl w:val="0"/>
        </w:rPr>
        <w:t xml:space="preserve">Hito 1: Aprobación de la estructura de datos y pipeline finalizado.</w:t>
      </w:r>
    </w:p>
    <w:p w:rsidR="00000000" w:rsidDel="00000000" w:rsidP="00000000" w:rsidRDefault="00000000" w:rsidRPr="00000000" w14:paraId="00000049">
      <w:pPr>
        <w:rPr/>
      </w:pPr>
      <w:r w:rsidDel="00000000" w:rsidR="00000000" w:rsidRPr="00000000">
        <w:rPr>
          <w:rtl w:val="0"/>
        </w:rPr>
        <w:t xml:space="preserve">Hito 2: Modelo de IA entrenado con métricas de error aceptables.</w:t>
      </w:r>
    </w:p>
    <w:p w:rsidR="00000000" w:rsidDel="00000000" w:rsidP="00000000" w:rsidRDefault="00000000" w:rsidRPr="00000000" w14:paraId="0000004A">
      <w:pPr>
        <w:rPr/>
      </w:pPr>
      <w:r w:rsidDel="00000000" w:rsidR="00000000" w:rsidRPr="00000000">
        <w:rPr>
          <w:rtl w:val="0"/>
        </w:rPr>
        <w:t xml:space="preserve">Hito 3: Dashboard funcional con predicciones en tiempo real.</w:t>
      </w:r>
    </w:p>
    <w:p w:rsidR="00000000" w:rsidDel="00000000" w:rsidP="00000000" w:rsidRDefault="00000000" w:rsidRPr="00000000" w14:paraId="0000004B">
      <w:pPr>
        <w:rPr/>
      </w:pPr>
      <w:r w:rsidDel="00000000" w:rsidR="00000000" w:rsidRPr="00000000">
        <w:rPr>
          <w:rtl w:val="0"/>
        </w:rPr>
        <w:t xml:space="preserve">Hito 4: Repositorio GitHub con documentación README completa.</w:t>
      </w:r>
    </w:p>
    <w:p w:rsidR="00000000" w:rsidDel="00000000" w:rsidP="00000000" w:rsidRDefault="00000000" w:rsidRPr="00000000" w14:paraId="0000004C">
      <w:pPr>
        <w:pStyle w:val="Heading1"/>
        <w:rPr/>
      </w:pPr>
      <w:bookmarkStart w:colFirst="0" w:colLast="0" w:name="_heading=h.ukx9mn9fe85v" w:id="6"/>
      <w:bookmarkEnd w:id="6"/>
      <w:r w:rsidDel="00000000" w:rsidR="00000000" w:rsidRPr="00000000">
        <w:rPr>
          <w:rtl w:val="0"/>
        </w:rPr>
        <w:t xml:space="preserve">6. Riesgos y Estrategias de Mitigación</w:t>
      </w:r>
    </w:p>
    <w:p w:rsidR="00000000" w:rsidDel="00000000" w:rsidP="00000000" w:rsidRDefault="00000000" w:rsidRPr="00000000" w14:paraId="0000004D">
      <w:pPr>
        <w:numPr>
          <w:ilvl w:val="0"/>
          <w:numId w:val="4"/>
        </w:numPr>
        <w:spacing w:after="0" w:afterAutospacing="0"/>
        <w:ind w:left="720" w:hanging="360"/>
        <w:rPr>
          <w:u w:val="none"/>
        </w:rPr>
      </w:pPr>
      <w:r w:rsidDel="00000000" w:rsidR="00000000" w:rsidRPr="00000000">
        <w:rPr>
          <w:b w:val="1"/>
          <w:bCs w:val="1"/>
          <w:rtl w:val="0"/>
        </w:rPr>
        <w:t xml:space="preserve">Riesgo:</w:t>
      </w:r>
      <w:r w:rsidDel="00000000" w:rsidR="00000000" w:rsidRPr="00000000">
        <w:rPr>
          <w:rtl w:val="0"/>
        </w:rPr>
        <w:t xml:space="preserve"> Inconsistencia o falta de datos en el dataset de transporte.</w:t>
      </w:r>
    </w:p>
    <w:p w:rsidR="00000000" w:rsidDel="00000000" w:rsidP="00000000" w:rsidRDefault="00000000" w:rsidRPr="00000000" w14:paraId="0000004E">
      <w:pPr>
        <w:numPr>
          <w:ilvl w:val="0"/>
          <w:numId w:val="4"/>
        </w:numPr>
        <w:ind w:left="720" w:hanging="360"/>
        <w:rPr>
          <w:u w:val="none"/>
        </w:rPr>
      </w:pPr>
      <w:r w:rsidDel="00000000" w:rsidR="00000000" w:rsidRPr="00000000">
        <w:rPr>
          <w:b w:val="1"/>
          <w:bCs w:val="1"/>
          <w:rtl w:val="0"/>
        </w:rPr>
        <w:t xml:space="preserve">Mitigación:</w:t>
      </w:r>
      <w:r w:rsidDel="00000000" w:rsidR="00000000" w:rsidRPr="00000000">
        <w:rPr>
          <w:rtl w:val="0"/>
        </w:rPr>
        <w:t xml:space="preserve"> Aplicar técnicas de limpieza avanzada y aumento de datos sintéticos.</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4"/>
        </w:numPr>
        <w:spacing w:after="0" w:afterAutospacing="0"/>
        <w:ind w:left="720" w:hanging="360"/>
        <w:rPr>
          <w:u w:val="none"/>
        </w:rPr>
      </w:pPr>
      <w:r w:rsidDel="00000000" w:rsidR="00000000" w:rsidRPr="00000000">
        <w:rPr>
          <w:b w:val="1"/>
          <w:bCs w:val="1"/>
          <w:rtl w:val="0"/>
        </w:rPr>
        <w:t xml:space="preserve">Riesgo:</w:t>
      </w:r>
      <w:r w:rsidDel="00000000" w:rsidR="00000000" w:rsidRPr="00000000">
        <w:rPr>
          <w:rtl w:val="0"/>
        </w:rPr>
        <w:t xml:space="preserve"> Desviación en los tiempos de entrenamiento del modelo.</w:t>
      </w:r>
    </w:p>
    <w:p w:rsidR="00000000" w:rsidDel="00000000" w:rsidP="00000000" w:rsidRDefault="00000000" w:rsidRPr="00000000" w14:paraId="00000051">
      <w:pPr>
        <w:numPr>
          <w:ilvl w:val="0"/>
          <w:numId w:val="4"/>
        </w:numPr>
        <w:ind w:left="720" w:hanging="360"/>
        <w:rPr>
          <w:u w:val="none"/>
        </w:rPr>
      </w:pPr>
      <w:r w:rsidDel="00000000" w:rsidR="00000000" w:rsidRPr="00000000">
        <w:rPr>
          <w:b w:val="1"/>
          <w:bCs w:val="1"/>
          <w:rtl w:val="0"/>
        </w:rPr>
        <w:t xml:space="preserve">Mitigación:</w:t>
      </w:r>
      <w:r w:rsidDel="00000000" w:rsidR="00000000" w:rsidRPr="00000000">
        <w:rPr>
          <w:rtl w:val="0"/>
        </w:rPr>
        <w:t xml:space="preserve"> Establecer mecanismos de control semanal y priorizar variables críticas.</w:t>
      </w:r>
      <w:r w:rsidDel="00000000" w:rsidR="00000000" w:rsidRPr="00000000">
        <w:rPr>
          <w:rtl w:val="0"/>
        </w:rPr>
      </w:r>
    </w:p>
    <w:p w:rsidR="00000000" w:rsidDel="00000000" w:rsidP="00000000" w:rsidRDefault="00000000" w:rsidRPr="00000000" w14:paraId="00000052">
      <w:pPr>
        <w:pStyle w:val="Heading1"/>
        <w:rPr/>
      </w:pPr>
      <w:bookmarkStart w:colFirst="0" w:colLast="0" w:name="_heading=h.oqo1d8wqeesw" w:id="7"/>
      <w:bookmarkEnd w:id="7"/>
      <w:r w:rsidDel="00000000" w:rsidR="00000000" w:rsidRPr="00000000">
        <w:rPr>
          <w:rtl w:val="0"/>
        </w:rPr>
        <w:t xml:space="preserve">7. Seguimiento y Control del Proyecto</w:t>
      </w:r>
    </w:p>
    <w:p w:rsidR="00000000" w:rsidDel="00000000" w:rsidP="00000000" w:rsidRDefault="00000000" w:rsidRPr="00000000" w14:paraId="00000053">
      <w:pPr>
        <w:rPr/>
      </w:pPr>
      <w:r w:rsidDel="00000000" w:rsidR="00000000" w:rsidRPr="00000000">
        <w:rPr>
          <w:rtl w:val="0"/>
        </w:rPr>
        <w:br w:type="textWrapping"/>
        <w:t xml:space="preserve">Se llevará un control del cronograma, alcance y riesgos a través de los siguientes mecanismos:</w:t>
      </w:r>
    </w:p>
    <w:p w:rsidR="00000000" w:rsidDel="00000000" w:rsidP="00000000" w:rsidRDefault="00000000" w:rsidRPr="00000000" w14:paraId="00000054">
      <w:pPr>
        <w:numPr>
          <w:ilvl w:val="0"/>
          <w:numId w:val="5"/>
        </w:numPr>
        <w:ind w:left="720" w:hanging="360"/>
        <w:rPr/>
      </w:pPr>
      <w:r w:rsidDel="00000000" w:rsidR="00000000" w:rsidRPr="00000000">
        <w:rPr>
          <w:b w:val="1"/>
          <w:bCs w:val="1"/>
          <w:rtl w:val="0"/>
        </w:rPr>
        <w:t xml:space="preserve">Control del cronograma</w:t>
      </w:r>
      <w:r w:rsidDel="00000000" w:rsidR="00000000" w:rsidRPr="00000000">
        <w:rPr>
          <w:rtl w:val="0"/>
        </w:rPr>
        <w:t xml:space="preserve">: revisión semanal del avance de tareas conforme al cronograma establecido en el documento de planificación y WBS.</w:t>
      </w:r>
    </w:p>
    <w:p w:rsidR="00000000" w:rsidDel="00000000" w:rsidP="00000000" w:rsidRDefault="00000000" w:rsidRPr="00000000" w14:paraId="00000055">
      <w:pPr>
        <w:numPr>
          <w:ilvl w:val="0"/>
          <w:numId w:val="5"/>
        </w:numPr>
        <w:ind w:left="720" w:hanging="360"/>
        <w:rPr/>
      </w:pPr>
      <w:r w:rsidDel="00000000" w:rsidR="00000000" w:rsidRPr="00000000">
        <w:rPr>
          <w:b w:val="1"/>
          <w:bCs w:val="1"/>
          <w:rtl w:val="0"/>
        </w:rPr>
        <w:t xml:space="preserve">Control del alcance</w:t>
      </w:r>
      <w:r w:rsidDel="00000000" w:rsidR="00000000" w:rsidRPr="00000000">
        <w:rPr>
          <w:rtl w:val="0"/>
        </w:rPr>
        <w:t xml:space="preserve">: validación del cumplimiento de los entregables definidos, según los criterios de aceptación establecidos.</w:t>
      </w:r>
    </w:p>
    <w:p w:rsidR="00000000" w:rsidDel="00000000" w:rsidP="00000000" w:rsidRDefault="00000000" w:rsidRPr="00000000" w14:paraId="00000056">
      <w:pPr>
        <w:numPr>
          <w:ilvl w:val="0"/>
          <w:numId w:val="5"/>
        </w:numPr>
        <w:ind w:left="720" w:hanging="360"/>
        <w:rPr/>
      </w:pPr>
      <w:r w:rsidDel="00000000" w:rsidR="00000000" w:rsidRPr="00000000">
        <w:rPr>
          <w:b w:val="1"/>
          <w:bCs w:val="1"/>
          <w:rtl w:val="0"/>
        </w:rPr>
        <w:t xml:space="preserve">Control de calidad</w:t>
      </w:r>
      <w:r w:rsidDel="00000000" w:rsidR="00000000" w:rsidRPr="00000000">
        <w:rPr>
          <w:rtl w:val="0"/>
        </w:rPr>
        <w:t xml:space="preserve">: revisión de productos intermedios por parte del equipo docente y pares.</w:t>
      </w:r>
    </w:p>
    <w:p w:rsidR="00000000" w:rsidDel="00000000" w:rsidP="00000000" w:rsidRDefault="00000000" w:rsidRPr="00000000" w14:paraId="00000057">
      <w:pPr>
        <w:numPr>
          <w:ilvl w:val="0"/>
          <w:numId w:val="5"/>
        </w:numPr>
        <w:ind w:left="720" w:hanging="360"/>
        <w:rPr/>
      </w:pPr>
      <w:r w:rsidDel="00000000" w:rsidR="00000000" w:rsidRPr="00000000">
        <w:rPr>
          <w:b w:val="1"/>
          <w:bCs w:val="1"/>
          <w:rtl w:val="0"/>
        </w:rPr>
        <w:t xml:space="preserve">Control de riesgos</w:t>
      </w:r>
      <w:r w:rsidDel="00000000" w:rsidR="00000000" w:rsidRPr="00000000">
        <w:rPr>
          <w:rtl w:val="0"/>
        </w:rPr>
        <w:t xml:space="preserve">: verificación del estado de los riesgos identificados y aplicación de las estrategias de mitigación.</w:t>
      </w:r>
    </w:p>
    <w:p w:rsidR="00000000" w:rsidDel="00000000" w:rsidP="00000000" w:rsidRDefault="00000000" w:rsidRPr="00000000" w14:paraId="00000058">
      <w:pPr>
        <w:numPr>
          <w:ilvl w:val="0"/>
          <w:numId w:val="5"/>
        </w:numPr>
        <w:ind w:left="720" w:hanging="360"/>
        <w:rPr/>
      </w:pPr>
      <w:r w:rsidDel="00000000" w:rsidR="00000000" w:rsidRPr="00000000">
        <w:rPr>
          <w:b w:val="1"/>
          <w:bCs w:val="1"/>
          <w:rtl w:val="0"/>
        </w:rPr>
        <w:t xml:space="preserve">Herramientas</w:t>
      </w:r>
      <w:r w:rsidDel="00000000" w:rsidR="00000000" w:rsidRPr="00000000">
        <w:rPr>
          <w:rtl w:val="0"/>
        </w:rPr>
        <w:t xml:space="preserve">: seguimiento mediante listas de chequeo y planillas de control compartidas en GitHub u otra plataforma acordada con el equipo.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heading=h.nooo9v6uxyo4" w:id="8"/>
      <w:bookmarkEnd w:id="8"/>
      <w:r w:rsidDel="00000000" w:rsidR="00000000" w:rsidRPr="00000000">
        <w:rPr>
          <w:rtl w:val="0"/>
        </w:rPr>
        <w:t xml:space="preserve">Cierre</w:t>
      </w:r>
    </w:p>
    <w:p w:rsidR="00000000" w:rsidDel="00000000" w:rsidP="00000000" w:rsidRDefault="00000000" w:rsidRPr="00000000" w14:paraId="0000005B">
      <w:pPr>
        <w:rPr/>
      </w:pPr>
      <w:r w:rsidDel="00000000" w:rsidR="00000000" w:rsidRPr="00000000">
        <w:rPr>
          <w:rtl w:val="0"/>
        </w:rPr>
        <w:t xml:space="preserve">Esta fase final tiene como objetivo formalizar la finalización de las actividades de planificación y establecer los mecanismos de seguimiento y control que se utilizarán durante la ejecución técnica.</w:t>
      </w:r>
    </w:p>
    <w:p w:rsidR="00000000" w:rsidDel="00000000" w:rsidP="00000000" w:rsidRDefault="00000000" w:rsidRPr="00000000" w14:paraId="0000005C">
      <w:pPr>
        <w:rPr>
          <w:b w:val="1"/>
          <w:bCs w:val="1"/>
        </w:rPr>
      </w:pPr>
      <w:r w:rsidDel="00000000" w:rsidR="00000000" w:rsidRPr="00000000">
        <w:rPr>
          <w:b w:val="1"/>
          <w:bCs w:val="1"/>
          <w:rtl w:val="0"/>
        </w:rPr>
        <w:t xml:space="preserve">A. Seguimiento y Control:</w:t>
      </w:r>
    </w:p>
    <w:p w:rsidR="00000000" w:rsidDel="00000000" w:rsidP="00000000" w:rsidRDefault="00000000" w:rsidRPr="00000000" w14:paraId="0000005D">
      <w:pPr>
        <w:rPr/>
      </w:pPr>
      <w:r w:rsidDel="00000000" w:rsidR="00000000" w:rsidRPr="00000000">
        <w:rPr>
          <w:rtl w:val="0"/>
        </w:rPr>
        <w:t xml:space="preserve">Para asegurar la ejecución efectiva del proyecto, se implementarán los siguientes mecanismos:</w:t>
      </w:r>
    </w:p>
    <w:p w:rsidR="00000000" w:rsidDel="00000000" w:rsidP="00000000" w:rsidRDefault="00000000" w:rsidRPr="00000000" w14:paraId="0000005E">
      <w:pPr>
        <w:numPr>
          <w:ilvl w:val="0"/>
          <w:numId w:val="6"/>
        </w:numPr>
        <w:spacing w:after="0" w:afterAutospacing="0"/>
        <w:ind w:left="720" w:hanging="360"/>
        <w:rPr>
          <w:u w:val="none"/>
        </w:rPr>
      </w:pPr>
      <w:r w:rsidDel="00000000" w:rsidR="00000000" w:rsidRPr="00000000">
        <w:rPr>
          <w:rtl w:val="0"/>
        </w:rPr>
        <w:t xml:space="preserve">Control de Cronograma: Revisión semanal de la línea base del cronograma para detectar desviaciones en el desarrollo de los módulos de IA.</w:t>
      </w:r>
    </w:p>
    <w:p w:rsidR="00000000" w:rsidDel="00000000" w:rsidP="00000000" w:rsidRDefault="00000000" w:rsidRPr="00000000" w14:paraId="0000005F">
      <w:pPr>
        <w:numPr>
          <w:ilvl w:val="0"/>
          <w:numId w:val="6"/>
        </w:numPr>
        <w:spacing w:after="0" w:afterAutospacing="0"/>
        <w:ind w:left="720" w:hanging="360"/>
        <w:rPr>
          <w:u w:val="none"/>
        </w:rPr>
      </w:pPr>
      <w:r w:rsidDel="00000000" w:rsidR="00000000" w:rsidRPr="00000000">
        <w:rPr>
          <w:rtl w:val="0"/>
        </w:rPr>
        <w:t xml:space="preserve">Gestión de Versiones: Uso obligatorio de Git para mantener un historial de cambios en los scripts de ETL y el modelo predictivo, garantizando la recuperación ante errores.</w:t>
      </w:r>
    </w:p>
    <w:p w:rsidR="00000000" w:rsidDel="00000000" w:rsidP="00000000" w:rsidRDefault="00000000" w:rsidRPr="00000000" w14:paraId="00000060">
      <w:pPr>
        <w:numPr>
          <w:ilvl w:val="0"/>
          <w:numId w:val="6"/>
        </w:numPr>
        <w:ind w:left="720" w:hanging="360"/>
        <w:rPr>
          <w:u w:val="none"/>
        </w:rPr>
      </w:pPr>
      <w:r w:rsidDel="00000000" w:rsidR="00000000" w:rsidRPr="00000000">
        <w:rPr>
          <w:rtl w:val="0"/>
        </w:rPr>
        <w:t xml:space="preserve">Validación de Hitos: Cada hito técnico definido requiere una revisión de calidad antes de proceder a la siguiente fase del pipeline.</w:t>
      </w:r>
    </w:p>
    <w:p w:rsidR="00000000" w:rsidDel="00000000" w:rsidP="00000000" w:rsidRDefault="00000000" w:rsidRPr="00000000" w14:paraId="00000061">
      <w:pPr>
        <w:rPr/>
      </w:pPr>
      <w:r w:rsidDel="00000000" w:rsidR="00000000" w:rsidRPr="00000000">
        <w:rPr>
          <w:rtl w:val="0"/>
        </w:rPr>
        <w:t xml:space="preserve">B. Trazabilidad y Disponibilidad</w:t>
      </w:r>
    </w:p>
    <w:p w:rsidR="00000000" w:rsidDel="00000000" w:rsidP="00000000" w:rsidRDefault="00000000" w:rsidRPr="00000000" w14:paraId="00000062">
      <w:pPr>
        <w:rPr/>
      </w:pPr>
      <w:r w:rsidDel="00000000" w:rsidR="00000000" w:rsidRPr="00000000">
        <w:rPr>
          <w:rtl w:val="0"/>
        </w:rPr>
        <w:t xml:space="preserve">Para garantizar que el trabajo sea reproducible y auditable, se establecen los siguientes puntos de cierre:</w:t>
      </w:r>
    </w:p>
    <w:p w:rsidR="00000000" w:rsidDel="00000000" w:rsidP="00000000" w:rsidRDefault="00000000" w:rsidRPr="00000000" w14:paraId="00000063">
      <w:pPr>
        <w:numPr>
          <w:ilvl w:val="0"/>
          <w:numId w:val="2"/>
        </w:numPr>
        <w:spacing w:after="0" w:afterAutospacing="0"/>
        <w:ind w:left="720" w:hanging="360"/>
        <w:rPr>
          <w:u w:val="none"/>
        </w:rPr>
      </w:pPr>
      <w:r w:rsidDel="00000000" w:rsidR="00000000" w:rsidRPr="00000000">
        <w:rPr>
          <w:rtl w:val="0"/>
        </w:rPr>
        <w:t xml:space="preserve">Publicación en GitHub: El proyecto completo, incluyendo el código fuente, el diccionario de datos y los archivos del modelo, será alojado en un repositorio profesional.</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Documentación de Soporte: Se entregará un archivo README.md detallado que servirá como manual técnico para la puesta en marcha del sistema.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DC1">
    <w:name w:val="toc 1"/>
    <w:basedOn w:val="Normal"/>
    <w:next w:val="Normal"/>
    <w:autoRedefine w:val="1"/>
    <w:uiPriority w:val="39"/>
    <w:unhideWhenUsed w:val="1"/>
    <w:rsid w:val="00FC4280"/>
    <w:pPr>
      <w:spacing w:after="100"/>
    </w:pPr>
  </w:style>
  <w:style w:type="character" w:styleId="Hipervnculo">
    <w:name w:val="Hyperlink"/>
    <w:basedOn w:val="Fuentedeprrafopredeter"/>
    <w:uiPriority w:val="99"/>
    <w:unhideWhenUsed w:val="1"/>
    <w:rsid w:val="00FC4280"/>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kkba51vKUTQeKmGygmBOIcQMLA==">CgMxLjAyDmguaWpzNmh1cHp5ZnAxMg5oLmp5NDRncWk4aWNhejIOaC5ocnR6OGhkeGszYmIyDmgub2ptazRjZW1paWptMg5oLjJ1b3phOWV4MjZrbzIOaC53bXkycnFicnB0cGIyDmgudWt4OW1uOWZlODV2Mg5oLm9xbzFkOHdxZWVzdzIOaC5ub29vOXY2dXh5bzQ4AHIhMWllTW5QX05MMU9jWWtzSzBpVTBQemd1TmpHVXJXcjR2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0x010100B7B2C2C7448D3B49B948ADF2E0C59D3B</vt:lpwstr>
  </property>
</Properties>
</file>