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center"/>
        <w:rPr>
          <w:b/>
          <w:bCs/>
          <w:smallCaps/>
          <w:sz w:val="28"/>
          <w:szCs w:val="28"/>
        </w:rPr>
      </w:pPr>
      <w:r>
        <w:rPr>
          <w:b/>
          <w:bCs/>
          <w:smallCaps/>
          <w:sz w:val="28"/>
          <w:szCs w:val="28"/>
        </w:rPr>
        <w:t>МИНИСТЕРСТВО ЦИФРОВОГО РАЗВИТИЯ, СВЯЗИ И МАССОВЫХ КОММУНИКАЦИЙ РОССИЙСКОЙ ФЕДЕРАЦИИ</w:t>
      </w:r>
    </w:p>
    <w:p>
      <w:pPr>
        <w:pStyle w:val="normal1"/>
        <w:spacing w:lineRule="auto" w:line="276"/>
        <w:jc w:val="center"/>
        <w:rPr>
          <w:sz w:val="28"/>
          <w:szCs w:val="28"/>
        </w:rPr>
      </w:pPr>
      <w:r>
        <w:rPr>
          <w:sz w:val="28"/>
          <w:szCs w:val="28"/>
        </w:rPr>
        <w:t>Ордена Трудового Красного Знамени федеральное государственное бюджетное образовательное учреждение высшего образования</w:t>
      </w:r>
    </w:p>
    <w:p>
      <w:pPr>
        <w:pStyle w:val="normal1"/>
        <w:spacing w:lineRule="auto" w:line="276"/>
        <w:jc w:val="center"/>
        <w:rPr>
          <w:b/>
          <w:bCs/>
          <w:sz w:val="28"/>
          <w:szCs w:val="28"/>
        </w:rPr>
      </w:pPr>
      <w:r>
        <w:rPr>
          <w:b/>
          <w:bCs/>
          <w:sz w:val="28"/>
          <w:szCs w:val="28"/>
        </w:rPr>
        <w:t>«Московский технический университет связи и информатики» (МТУСИ)</w:t>
      </w:r>
    </w:p>
    <w:tbl>
      <w:tblPr>
        <w:tblStyle w:val="Table1"/>
        <w:tblW w:w="5856" w:type="dxa"/>
        <w:jc w:val="right"/>
        <w:tblInd w:w="0" w:type="dxa"/>
        <w:tblLayout w:type="fixed"/>
        <w:tblCellMar>
          <w:top w:w="0" w:type="dxa"/>
          <w:left w:w="108" w:type="dxa"/>
          <w:bottom w:w="0" w:type="dxa"/>
          <w:right w:w="108" w:type="dxa"/>
        </w:tblCellMar>
        <w:tblLook w:val="0400"/>
      </w:tblPr>
      <w:tblGrid>
        <w:gridCol w:w="5856"/>
      </w:tblGrid>
      <w:tr>
        <w:trPr>
          <w:trHeight w:val="325" w:hRule="atLeast"/>
        </w:trPr>
        <w:tc>
          <w:tcPr>
            <w:tcW w:w="5856" w:type="dxa"/>
            <w:tcBorders/>
          </w:tcPr>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tc>
      </w:tr>
    </w:tbl>
    <w:p>
      <w:pPr>
        <w:pStyle w:val="normal1"/>
        <w:spacing w:lineRule="auto" w:line="240" w:before="0" w:after="240"/>
        <w:jc w:val="center"/>
        <w:rPr>
          <w:sz w:val="32"/>
          <w:szCs w:val="32"/>
        </w:rPr>
      </w:pPr>
      <w:r>
        <w:rPr>
          <w:sz w:val="32"/>
          <w:szCs w:val="32"/>
        </w:rPr>
        <w:t>Рабочая программа дисциплины</w:t>
      </w:r>
    </w:p>
    <w:p>
      <w:pPr>
        <w:pStyle w:val="normal1"/>
        <w:spacing w:lineRule="auto" w:line="240" w:before="0" w:after="240"/>
        <w:jc w:val="center"/>
        <w:rPr>
          <w:b/>
          <w:bCs/>
          <w:smallCaps/>
          <w:sz w:val="32"/>
          <w:szCs w:val="32"/>
        </w:rPr>
      </w:pPr>
      <w:r>
        <w:rPr>
          <w:b/>
          <w:bCs/>
          <w:smallCaps/>
          <w:sz w:val="32"/>
          <w:szCs w:val="32"/>
        </w:rPr>
        <w:t>ОСНОВЫ MLOps</w:t>
      </w:r>
    </w:p>
    <w:p>
      <w:pPr>
        <w:pStyle w:val="normal1"/>
        <w:spacing w:lineRule="auto" w:line="276"/>
        <w:jc w:val="center"/>
        <w:rPr>
          <w:sz w:val="28"/>
          <w:szCs w:val="28"/>
        </w:rPr>
      </w:pPr>
      <w:r>
        <w:rPr>
          <w:sz w:val="28"/>
          <w:szCs w:val="28"/>
        </w:rPr>
        <w:t xml:space="preserve">Направление подготовки </w:t>
      </w:r>
    </w:p>
    <w:p>
      <w:pPr>
        <w:pStyle w:val="normal1"/>
        <w:spacing w:lineRule="auto" w:line="276"/>
        <w:jc w:val="center"/>
        <w:rPr>
          <w:b/>
          <w:bCs/>
          <w:sz w:val="28"/>
          <w:szCs w:val="28"/>
        </w:rPr>
      </w:pPr>
      <w:r>
        <w:rPr>
          <w:b/>
          <w:bCs/>
          <w:sz w:val="28"/>
          <w:szCs w:val="28"/>
        </w:rPr>
        <w:t>09.03.01 «Информатика и вычислительная техника»</w:t>
      </w:r>
    </w:p>
    <w:p>
      <w:pPr>
        <w:pStyle w:val="normal1"/>
        <w:spacing w:lineRule="auto" w:line="276"/>
        <w:jc w:val="center"/>
        <w:rPr>
          <w:b/>
          <w:bCs/>
          <w:i/>
          <w:i/>
          <w:iCs/>
          <w:sz w:val="28"/>
          <w:szCs w:val="28"/>
        </w:rPr>
      </w:pPr>
      <w:r>
        <w:rPr>
          <w:b/>
          <w:bCs/>
          <w:i/>
          <w:iCs/>
          <w:sz w:val="28"/>
          <w:szCs w:val="28"/>
        </w:rPr>
      </w:r>
    </w:p>
    <w:p>
      <w:pPr>
        <w:pStyle w:val="normal1"/>
        <w:spacing w:lineRule="auto" w:line="276"/>
        <w:jc w:val="center"/>
        <w:rPr>
          <w:sz w:val="28"/>
          <w:szCs w:val="28"/>
        </w:rPr>
      </w:pPr>
      <w:r>
        <w:rPr>
          <w:sz w:val="28"/>
          <w:szCs w:val="28"/>
        </w:rPr>
        <w:t xml:space="preserve">Направленность (профиль) программы </w:t>
      </w:r>
    </w:p>
    <w:p>
      <w:pPr>
        <w:pStyle w:val="normal1"/>
        <w:spacing w:lineRule="auto" w:line="276"/>
        <w:jc w:val="center"/>
        <w:rPr>
          <w:b/>
          <w:bCs/>
          <w:sz w:val="28"/>
          <w:szCs w:val="28"/>
        </w:rPr>
      </w:pPr>
      <w:r>
        <w:rPr>
          <w:b/>
          <w:bCs/>
          <w:sz w:val="28"/>
          <w:szCs w:val="28"/>
        </w:rPr>
        <w:t>«ТОП-ИИ: Инженерия систем искусственного интеллекта»</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Квалификация выпускника</w:t>
      </w:r>
    </w:p>
    <w:p>
      <w:pPr>
        <w:pStyle w:val="normal1"/>
        <w:spacing w:lineRule="auto" w:line="276"/>
        <w:jc w:val="center"/>
        <w:rPr>
          <w:b/>
          <w:bCs/>
          <w:sz w:val="28"/>
          <w:szCs w:val="28"/>
        </w:rPr>
      </w:pPr>
      <w:r>
        <w:rPr>
          <w:b/>
          <w:bCs/>
          <w:sz w:val="28"/>
          <w:szCs w:val="28"/>
        </w:rPr>
        <w:t>Бакалавр</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Форма обучения</w:t>
      </w:r>
    </w:p>
    <w:p>
      <w:pPr>
        <w:pStyle w:val="normal1"/>
        <w:spacing w:lineRule="auto" w:line="276"/>
        <w:jc w:val="center"/>
        <w:rPr>
          <w:b/>
          <w:bCs/>
          <w:sz w:val="28"/>
          <w:szCs w:val="28"/>
        </w:rPr>
      </w:pPr>
      <w:r>
        <w:rPr>
          <w:b/>
          <w:bCs/>
          <w:sz w:val="28"/>
          <w:szCs w:val="28"/>
        </w:rPr>
        <w:t>Очная</w:t>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pPr>
      <w:r>
        <w:rPr>
          <w:b/>
          <w:bCs/>
        </w:rPr>
        <w:t>Москва, 2025 г</w:t>
      </w:r>
      <w:r>
        <w:rPr/>
        <w:t>.</w:t>
      </w:r>
    </w:p>
    <w:p>
      <w:pPr>
        <w:pStyle w:val="normal1"/>
        <w:ind w:firstLine="708"/>
        <w:jc w:val="both"/>
        <w:rPr>
          <w:sz w:val="28"/>
          <w:szCs w:val="28"/>
        </w:rPr>
      </w:pPr>
      <w:r>
        <w:rPr>
          <w:sz w:val="28"/>
          <w:szCs w:val="28"/>
        </w:rPr>
        <w:t>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pPr>
        <w:pStyle w:val="normal1"/>
        <w:rPr>
          <w:sz w:val="28"/>
          <w:szCs w:val="28"/>
        </w:rPr>
      </w:pPr>
      <w:r>
        <w:rPr>
          <w:sz w:val="28"/>
          <w:szCs w:val="28"/>
        </w:rPr>
      </w:r>
    </w:p>
    <w:p>
      <w:pPr>
        <w:pStyle w:val="normal1"/>
        <w:rPr>
          <w:sz w:val="28"/>
          <w:szCs w:val="28"/>
        </w:rPr>
      </w:pPr>
      <w:r>
        <w:rPr>
          <w:sz w:val="28"/>
          <w:szCs w:val="28"/>
        </w:rPr>
        <w:t>Разработчик(и) программы:</w:t>
      </w:r>
    </w:p>
    <w:p>
      <w:pPr>
        <w:pStyle w:val="normal1"/>
        <w:rPr>
          <w:sz w:val="28"/>
          <w:szCs w:val="28"/>
        </w:rPr>
      </w:pPr>
      <w:r>
        <w:rPr>
          <w:sz w:val="28"/>
          <w:szCs w:val="28"/>
        </w:rPr>
        <w:t xml:space="preserve">Доцент </w:t>
        <w:tab/>
        <w:tab/>
        <w:tab/>
        <w:t xml:space="preserve"> </w:t>
        <w:tab/>
        <w:tab/>
        <w:tab/>
      </w:r>
      <w:r>
        <w:rPr/>
        <w:drawing>
          <wp:inline distT="0" distB="0" distL="0" distR="0">
            <wp:extent cx="1034415" cy="6000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034415" cy="600075"/>
                    </a:xfrm>
                    <a:prstGeom prst="rect">
                      <a:avLst/>
                    </a:prstGeom>
                  </pic:spPr>
                </pic:pic>
              </a:graphicData>
            </a:graphic>
          </wp:inline>
        </w:drawing>
      </w:r>
      <w:r>
        <w:rPr>
          <w:sz w:val="28"/>
          <w:szCs w:val="28"/>
        </w:rPr>
        <w:tab/>
        <w:tab/>
        <w:t>Т.Д. Потапченко</w:t>
      </w:r>
    </w:p>
    <w:p>
      <w:pPr>
        <w:pStyle w:val="normal1"/>
        <w:rPr>
          <w:sz w:val="28"/>
          <w:szCs w:val="28"/>
        </w:rPr>
      </w:pPr>
      <w:r>
        <w:rPr>
          <w:sz w:val="28"/>
          <w:szCs w:val="28"/>
        </w:rPr>
        <w:t>кафедры ПИ, к.т.н.</w:t>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color w:val="000000"/>
          <w:sz w:val="28"/>
          <w:szCs w:val="28"/>
        </w:rPr>
      </w:pPr>
      <w:r>
        <w:rPr>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pPr>
        <w:pStyle w:val="normal1"/>
        <w:ind w:firstLine="709"/>
        <w:jc w:val="both"/>
        <w:rPr>
          <w:color w:val="000000"/>
          <w:sz w:val="28"/>
          <w:szCs w:val="28"/>
        </w:rPr>
      </w:pPr>
      <w:r>
        <w:rPr>
          <w:color w:val="000000"/>
          <w:sz w:val="28"/>
          <w:szCs w:val="28"/>
        </w:rPr>
      </w:r>
    </w:p>
    <w:p>
      <w:pPr>
        <w:pStyle w:val="normal1"/>
        <w:ind w:firstLine="709"/>
        <w:jc w:val="both"/>
        <w:rPr>
          <w:color w:val="000000"/>
          <w:sz w:val="28"/>
          <w:szCs w:val="28"/>
        </w:rPr>
      </w:pPr>
      <w:r>
        <w:rPr>
          <w:color w:val="000000"/>
          <w:sz w:val="28"/>
          <w:szCs w:val="28"/>
        </w:rPr>
        <w:t>Рабочая программа хранится на кафедре МКиИТ и в деканате факультета ИТ (Информационные технологии).</w:t>
      </w:r>
    </w:p>
    <w:p>
      <w:pPr>
        <w:pStyle w:val="normal1"/>
        <w:jc w:val="center"/>
        <w:rPr>
          <w:sz w:val="28"/>
          <w:szCs w:val="28"/>
        </w:rPr>
      </w:pPr>
      <w:r>
        <w:rPr>
          <w:sz w:val="28"/>
          <w:szCs w:val="28"/>
        </w:rPr>
        <w:t xml:space="preserve">  </w:t>
      </w:r>
    </w:p>
    <w:p>
      <w:pPr>
        <w:pStyle w:val="normal1"/>
        <w:ind w:firstLine="709"/>
        <w:jc w:val="both"/>
        <w:rPr>
          <w:sz w:val="28"/>
          <w:szCs w:val="28"/>
        </w:rPr>
      </w:pPr>
      <w:r>
        <w:rPr>
          <w:sz w:val="28"/>
          <w:szCs w:val="28"/>
        </w:rPr>
      </w:r>
    </w:p>
    <w:p>
      <w:pPr>
        <w:pStyle w:val="normal1"/>
        <w:keepNext w:val="false"/>
        <w:keepLines w:val="false"/>
        <w:pageBreakBefore w:val="false"/>
        <w:widowControl/>
        <w:numPr>
          <w:ilvl w:val="0"/>
          <w:numId w:val="4"/>
        </w:numPr>
        <w:pBdr/>
        <w:shd w:val="clear" w:fill="auto"/>
        <w:spacing w:lineRule="auto" w:line="240" w:before="0" w:after="0"/>
        <w:ind w:hanging="36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Цели и задачи дисциплины (модуля)</w:t>
      </w:r>
    </w:p>
    <w:p>
      <w:pPr>
        <w:pStyle w:val="normal1"/>
        <w:keepNext w:val="false"/>
        <w:keepLines w:val="false"/>
        <w:pageBreakBefore w:val="false"/>
        <w:widowControl/>
        <w:pBdr/>
        <w:shd w:val="clear" w:fill="auto"/>
        <w:spacing w:lineRule="auto" w:line="240" w:before="0" w:after="0"/>
        <w:ind w:hanging="0" w:left="7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i/>
          <w:i/>
          <w:iCs/>
        </w:rPr>
      </w:pPr>
      <w:r>
        <w:rPr/>
        <w:t>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p>
    <w:p>
      <w:pPr>
        <w:pStyle w:val="normal1"/>
        <w:ind w:firstLine="709"/>
        <w:jc w:val="both"/>
        <w:rPr/>
      </w:pPr>
      <w:r>
        <w:rPr/>
        <w:t>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pPr>
        <w:pStyle w:val="normal1"/>
        <w:rPr/>
      </w:pPr>
      <w:r>
        <w:rPr/>
        <w:t>Для достижения цели дисциплины необходимо решить следующие задачи:</w:t>
      </w:r>
    </w:p>
    <w:p>
      <w:pPr>
        <w:pStyle w:val="normal1"/>
        <w:rPr/>
      </w:pPr>
      <w:sdt>
        <w:sdtPr>
          <w:tag w:val="goog_rdk_0"/>
          <w:id w:val="-143823528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sdtContent>
      </w:sdt>
    </w:p>
    <w:p>
      <w:pPr>
        <w:pStyle w:val="normal1"/>
        <w:rPr/>
      </w:pPr>
      <w:sdt>
        <w:sdtPr>
          <w:tag w:val="goog_rdk_1"/>
          <w:id w:val="110853794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контейнеризации ML-приложений и подготовки воспроизводимого программного окружения;</w:t>
          </w:r>
        </w:sdtContent>
      </w:sdt>
    </w:p>
    <w:p>
      <w:pPr>
        <w:pStyle w:val="normal1"/>
        <w:rPr/>
      </w:pPr>
      <w:sdt>
        <w:sdtPr>
          <w:tag w:val="goog_rdk_2"/>
          <w:id w:val="694706897"/>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построения CI/CD-пайплайнов для ML-проектов с использованием современных инструментов автоматизации;</w:t>
          </w:r>
        </w:sdtContent>
      </w:sdt>
    </w:p>
    <w:p>
      <w:pPr>
        <w:pStyle w:val="normal1"/>
        <w:rPr/>
      </w:pPr>
      <w:sdt>
        <w:sdtPr>
          <w:tag w:val="goog_rdk_3"/>
          <w:id w:val="-23295055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версионирования данных, моделей, экспериментов и артефактов машинного обучения;</w:t>
          </w:r>
        </w:sdtContent>
      </w:sdt>
    </w:p>
    <w:p>
      <w:pPr>
        <w:pStyle w:val="normal1"/>
        <w:rPr/>
      </w:pPr>
      <w:sdt>
        <w:sdtPr>
          <w:tag w:val="goog_rdk_4"/>
          <w:id w:val="-50858290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sdtContent>
      </w:sdt>
    </w:p>
    <w:p>
      <w:pPr>
        <w:pStyle w:val="normal1"/>
        <w:rPr/>
      </w:pPr>
      <w:sdt>
        <w:sdtPr>
          <w:tag w:val="goog_rdk_5"/>
          <w:id w:val="-1638417599"/>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документирования, оценки надежности и сопровождения ML-решений с учетом этических требований и рисков деградации моделей.</w:t>
          </w:r>
        </w:sdtContent>
      </w:sdt>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2. Место дисциплины (модуля) в структуре образовательной программы</w:t>
      </w:r>
    </w:p>
    <w:p>
      <w:pPr>
        <w:pStyle w:val="normal1"/>
        <w:ind w:firstLine="708"/>
        <w:jc w:val="both"/>
        <w:rPr/>
      </w:pPr>
      <w:r>
        <w:rPr/>
        <w:t>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pPr>
        <w:pStyle w:val="normal1"/>
        <w:ind w:firstLine="709"/>
        <w:jc w:val="both"/>
        <w:rPr/>
      </w:pPr>
      <w:r>
        <w:rPr/>
        <w:t>Материалы дисциплины используются при изучении курсов «Технологии распознавания естественного языка», «Мультиагентные системы», а также при выполнении выпускной квалификационной работы.</w:t>
      </w:r>
    </w:p>
    <w:p>
      <w:pPr>
        <w:pStyle w:val="normal1"/>
        <w:ind w:firstLine="709"/>
        <w:jc w:val="both"/>
        <w:rPr/>
      </w:pPr>
      <w:r>
        <w:rPr/>
        <w:t>Рабочая программа дисциплины «Основы MLOps» для инвалидов и лиц с ограниченными возможностями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pPr>
        <w:pStyle w:val="normal1"/>
        <w:ind w:firstLine="720"/>
        <w:jc w:val="both"/>
        <w:rPr>
          <w:i/>
          <w:i/>
          <w:iCs/>
        </w:rPr>
      </w:pPr>
      <w:r>
        <w:rPr/>
        <w:t>Изучение данной дисциплины направлено на формирование у обучающихся компетенций, представленных в таблице 1.</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4. Структура и содержание дисциплины (модуля)</w:t>
      </w:r>
    </w:p>
    <w:p>
      <w:pPr>
        <w:pStyle w:val="normal1"/>
        <w:ind w:firstLine="709"/>
        <w:jc w:val="both"/>
        <w:rPr/>
      </w:pPr>
      <w:r>
        <w:rPr/>
        <w:t>Общая трудоемкость дисциплины составляет 3 зачетные единицы (104  часа). Процесс изучения дисциплины реализуется при очной форме обучения в 5 семестре. Промежуточная аттестация предусматривает зачёт в 5 семестре.</w:t>
      </w:r>
    </w:p>
    <w:p>
      <w:pPr>
        <w:pStyle w:val="normal1"/>
        <w:keepNext w:val="true"/>
        <w:spacing w:lineRule="auto" w:line="240" w:before="240" w:after="120"/>
        <w:ind w:firstLine="709"/>
        <w:jc w:val="both"/>
        <w:rPr>
          <w:b/>
          <w:bCs/>
          <w:sz w:val="28"/>
          <w:szCs w:val="28"/>
        </w:rPr>
      </w:pPr>
      <w:r>
        <w:rPr>
          <w:b/>
          <w:bCs/>
          <w:sz w:val="28"/>
          <w:szCs w:val="28"/>
        </w:rPr>
        <w:t>4.1. Распределение трудоёмкости дисциплины по видам работ по семестрам</w:t>
      </w:r>
    </w:p>
    <w:p>
      <w:pPr>
        <w:pStyle w:val="normal1"/>
        <w:tabs>
          <w:tab w:val="clear" w:pos="720"/>
          <w:tab w:val="left" w:pos="7513" w:leader="none"/>
        </w:tabs>
        <w:ind w:firstLine="720"/>
        <w:jc w:val="both"/>
        <w:rPr/>
      </w:pPr>
      <w:r>
        <w:rPr/>
        <w:t>Общая трудоёмкость дисциплины составляет 3 зач.ед. (104 часа), их распределение по видам работ по семестрам представлено в таблице 2.</w:t>
      </w:r>
    </w:p>
    <w:p>
      <w:pPr>
        <w:pStyle w:val="normal1"/>
        <w:tabs>
          <w:tab w:val="clear" w:pos="720"/>
          <w:tab w:val="left" w:pos="7513" w:leader="none"/>
        </w:tabs>
        <w:ind w:firstLine="720"/>
        <w:jc w:val="both"/>
        <w:rPr/>
      </w:pPr>
      <w:r>
        <w:rPr/>
        <w:t xml:space="preserve">  </w:t>
      </w:r>
    </w:p>
    <w:p>
      <w:pPr>
        <w:pStyle w:val="normal1"/>
        <w:jc w:val="center"/>
        <w:rPr>
          <w:b/>
          <w:bCs/>
          <w:sz w:val="28"/>
          <w:szCs w:val="28"/>
        </w:rPr>
      </w:pPr>
      <w:r>
        <w:rPr>
          <w:b/>
          <w:bCs/>
          <w:sz w:val="28"/>
          <w:szCs w:val="28"/>
        </w:rPr>
        <w:t>Требования к результатам освоения дисциплины (модуля)</w:t>
      </w:r>
    </w:p>
    <w:p>
      <w:pPr>
        <w:sectPr>
          <w:type w:val="nextPage"/>
          <w:pgSz w:w="11906" w:h="16838"/>
          <w:pgMar w:left="1134" w:right="567" w:gutter="0" w:header="0" w:top="1134" w:footer="0" w:bottom="1134"/>
          <w:pgNumType w:start="1" w:fmt="decimal"/>
          <w:formProt w:val="false"/>
          <w:textDirection w:val="lrTb"/>
          <w:docGrid w:type="default" w:linePitch="100" w:charSpace="0"/>
        </w:sectPr>
        <w:pStyle w:val="normal1"/>
        <w:jc w:val="right"/>
        <w:rPr/>
      </w:pPr>
      <w:r>
        <w:rPr/>
        <w:t>Таблица 1</w:t>
      </w:r>
      <w:r>
        <w:br w:type="page"/>
      </w:r>
    </w:p>
    <w:p>
      <w:pPr>
        <w:pStyle w:val="normal1"/>
        <w:keepNext w:val="false"/>
        <w:keepLines w:val="false"/>
        <w:pageBreakBefore w:val="false"/>
        <w:widowControl w:val="false"/>
        <w:pBdr/>
        <w:shd w:val="clear" w:fill="auto"/>
        <w:spacing w:lineRule="auto" w:line="276" w:before="0" w:after="0"/>
        <w:ind w:hanging="0" w:left="0" w:right="0"/>
        <w:jc w:val="left"/>
        <w:rPr/>
      </w:pPr>
      <w:r>
        <w:rPr/>
      </w:r>
    </w:p>
    <w:tbl>
      <w:tblPr>
        <w:tblStyle w:val="Table2"/>
        <w:tblpPr w:vertAnchor="text" w:horzAnchor="text" w:bottomFromText="200" w:leftFromText="180" w:rightFromText="180" w:tblpX="0" w:tblpY="407"/>
        <w:tblW w:w="15450" w:type="dxa"/>
        <w:jc w:val="left"/>
        <w:tblInd w:w="-5" w:type="dxa"/>
        <w:tblLayout w:type="fixed"/>
        <w:tblCellMar>
          <w:top w:w="0" w:type="dxa"/>
          <w:left w:w="57" w:type="dxa"/>
          <w:bottom w:w="0" w:type="dxa"/>
          <w:right w:w="57" w:type="dxa"/>
        </w:tblCellMar>
        <w:tblLook w:val="0000"/>
      </w:tblPr>
      <w:tblGrid>
        <w:gridCol w:w="482"/>
        <w:gridCol w:w="1841"/>
        <w:gridCol w:w="2979"/>
        <w:gridCol w:w="2126"/>
        <w:gridCol w:w="2640"/>
        <w:gridCol w:w="5381"/>
      </w:tblGrid>
      <w:tr>
        <w:trPr>
          <w:trHeight w:val="960" w:hRule="atLeast"/>
        </w:trPr>
        <w:tc>
          <w:tcPr>
            <w:tcW w:w="482"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 </w:t>
            </w:r>
            <w:r>
              <w:rPr>
                <w:b/>
                <w:bCs/>
              </w:rPr>
              <w:t>п/п</w:t>
            </w:r>
          </w:p>
        </w:tc>
        <w:tc>
          <w:tcPr>
            <w:tcW w:w="1841"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Код </w:t>
              <w:br/>
              <w:t>компетенции</w:t>
            </w:r>
          </w:p>
        </w:tc>
        <w:tc>
          <w:tcPr>
            <w:tcW w:w="2979"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Содержание </w:t>
              <w:br/>
              <w:t xml:space="preserve">компетенции </w:t>
            </w:r>
          </w:p>
          <w:p>
            <w:pPr>
              <w:pStyle w:val="normal1"/>
              <w:spacing w:lineRule="auto" w:line="276"/>
              <w:jc w:val="center"/>
              <w:rPr>
                <w:b/>
                <w:bCs/>
              </w:rPr>
            </w:pPr>
            <w:r>
              <w:rPr>
                <w:b/>
                <w:bCs/>
              </w:rPr>
              <w:t>(или её части)</w:t>
            </w:r>
          </w:p>
        </w:tc>
        <w:tc>
          <w:tcPr>
            <w:tcW w:w="2126"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ind w:firstLine="35"/>
              <w:jc w:val="center"/>
              <w:rPr>
                <w:b/>
                <w:bCs/>
              </w:rPr>
            </w:pPr>
            <w:r>
              <w:rPr>
                <w:b/>
                <w:bCs/>
              </w:rPr>
              <w:t>Индекс</w:t>
            </w:r>
          </w:p>
          <w:p>
            <w:pPr>
              <w:pStyle w:val="normal1"/>
              <w:spacing w:lineRule="auto" w:line="276"/>
              <w:ind w:firstLine="35"/>
              <w:jc w:val="center"/>
              <w:rPr>
                <w:b/>
                <w:bCs/>
              </w:rPr>
            </w:pPr>
            <w:r>
              <w:rPr>
                <w:b/>
                <w:bCs/>
              </w:rPr>
              <w:t>индикатора</w:t>
            </w:r>
          </w:p>
          <w:p>
            <w:pPr>
              <w:pStyle w:val="normal1"/>
              <w:spacing w:lineRule="auto" w:line="276"/>
              <w:ind w:firstLine="35"/>
              <w:jc w:val="center"/>
              <w:rPr>
                <w:b/>
                <w:bCs/>
              </w:rPr>
            </w:pPr>
            <w:r>
              <w:rPr>
                <w:b/>
                <w:bCs/>
              </w:rPr>
              <w:t>достижения    компетенции</w:t>
            </w:r>
          </w:p>
        </w:tc>
        <w:tc>
          <w:tcPr>
            <w:tcW w:w="2640"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jc w:val="center"/>
              <w:rPr>
                <w:b/>
                <w:bCs/>
              </w:rPr>
            </w:pPr>
            <w:r>
              <w:rPr>
                <w:b/>
                <w:bCs/>
              </w:rPr>
              <w:t>Содержание индикатора</w:t>
            </w:r>
          </w:p>
          <w:p>
            <w:pPr>
              <w:pStyle w:val="normal1"/>
              <w:spacing w:lineRule="auto" w:line="276"/>
              <w:jc w:val="center"/>
              <w:rPr>
                <w:b/>
                <w:bCs/>
              </w:rPr>
            </w:pPr>
            <w:r>
              <w:rPr>
                <w:b/>
                <w:bCs/>
              </w:rPr>
              <w:t>достижения</w:t>
            </w:r>
          </w:p>
          <w:p>
            <w:pPr>
              <w:pStyle w:val="normal1"/>
              <w:spacing w:lineRule="auto" w:line="276"/>
              <w:jc w:val="center"/>
              <w:rPr>
                <w:b/>
                <w:bCs/>
              </w:rPr>
            </w:pPr>
            <w:r>
              <w:rPr>
                <w:b/>
                <w:bCs/>
              </w:rPr>
              <w:t>компетенции</w:t>
            </w:r>
          </w:p>
        </w:tc>
        <w:tc>
          <w:tcPr>
            <w:tcW w:w="5381"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tabs>
                <w:tab w:val="clear" w:pos="720"/>
                <w:tab w:val="left" w:pos="3861" w:leader="none"/>
                <w:tab w:val="left" w:pos="4995" w:leader="none"/>
              </w:tabs>
              <w:spacing w:lineRule="auto" w:line="276"/>
              <w:ind w:firstLine="364" w:left="-364"/>
              <w:jc w:val="center"/>
              <w:rPr>
                <w:b/>
                <w:bCs/>
              </w:rPr>
            </w:pPr>
            <w:r>
              <w:rPr>
                <w:b/>
                <w:bCs/>
              </w:rPr>
              <w:t>Результаты освоения индикатора достижения компетенции</w:t>
            </w:r>
          </w:p>
          <w:p>
            <w:pPr>
              <w:pStyle w:val="normal1"/>
              <w:tabs>
                <w:tab w:val="clear" w:pos="720"/>
                <w:tab w:val="left" w:pos="3861" w:leader="none"/>
                <w:tab w:val="left" w:pos="4995" w:leader="none"/>
              </w:tabs>
              <w:spacing w:lineRule="auto" w:line="276"/>
              <w:ind w:firstLine="364"/>
              <w:jc w:val="center"/>
              <w:rPr>
                <w:b/>
                <w:bCs/>
              </w:rPr>
            </w:pPr>
            <w:r>
              <w:rPr>
                <w:b/>
                <w:bCs/>
              </w:rPr>
            </w:r>
          </w:p>
        </w:tc>
      </w:tr>
      <w:tr>
        <w:trPr/>
        <w:tc>
          <w:tcPr>
            <w:tcW w:w="482"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1.</w:t>
            </w:r>
          </w:p>
        </w:tc>
        <w:tc>
          <w:tcPr>
            <w:tcW w:w="1841"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BD-5</w:t>
            </w:r>
          </w:p>
        </w:tc>
        <w:tc>
          <w:tcPr>
            <w:tcW w:w="2979"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технологии организации инфраструктуры больших данных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Руководит проектами по организации инфраструктуры БД</w:t>
            </w:r>
          </w:p>
        </w:tc>
      </w:tr>
      <w:tr>
        <w:trPr/>
        <w:tc>
          <w:tcPr>
            <w:tcW w:w="482"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8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29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BD-5.3</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W w:w="5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Оценивает качество решений с элементами ИИ, реализованных с использованием технологий организации инфраструктуры БД</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2.</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ML-2</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фундаментальные принципы и методы машинного обучения включая подготовку данных оценку качества моделей и работу с признаками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ML-2.2</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методы предварительной обработки данных и работы с признаками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3.</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LC-3</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проектировать и поддерживать архитектуру систем искусственного интеллекта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LC-3.1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Создает и развивает архитектуры системы ИИ на всех этапах жизненного цикла (уровень: средний)</w:t>
            </w:r>
          </w:p>
        </w:tc>
        <w:tc>
          <w:tcPr>
            <w:tcW w:w="5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различные принципы и паттерны при проектировании архитектуры систем ИИ</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4.</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LC-5</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инструментов и инженерных практик промышленной разработки систем ИИ, развертывания и сопровождения моделей МО в продуктивной среде (уровень: средний)</w:t>
            </w:r>
          </w:p>
        </w:tc>
        <w:tc>
          <w:tcPr>
            <w:tcW w:w="5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bl>
    <w:p>
      <w:pPr>
        <w:sectPr>
          <w:type w:val="nextPage"/>
          <w:pgSz w:orient="landscape" w:w="16838" w:h="11906"/>
          <w:pgMar w:left="1134" w:right="567" w:gutter="0" w:header="0" w:top="1134" w:footer="0" w:bottom="1134"/>
          <w:pgNumType w:start="1" w:fmt="decimal"/>
          <w:formProt w:val="false"/>
          <w:textDirection w:val="lrTb"/>
          <w:docGrid w:type="default" w:linePitch="100" w:charSpace="0"/>
        </w:sectPr>
        <w:pStyle w:val="normal1"/>
        <w:rPr/>
      </w:pPr>
      <w:r>
        <w:rPr/>
      </w:r>
    </w:p>
    <w:p>
      <w:pPr>
        <w:pStyle w:val="normal1"/>
        <w:widowControl w:val="false"/>
        <w:jc w:val="center"/>
        <w:rPr>
          <w:sz w:val="28"/>
          <w:szCs w:val="28"/>
        </w:rPr>
      </w:pPr>
      <w:r>
        <w:rPr>
          <w:b/>
          <w:bCs/>
          <w:sz w:val="28"/>
          <w:szCs w:val="28"/>
        </w:rPr>
        <w:t>Распределение трудоёмкости дисциплины (модуля) по видам работ</w:t>
      </w:r>
      <w:r>
        <w:rPr>
          <w:sz w:val="28"/>
          <w:szCs w:val="28"/>
        </w:rPr>
        <w:t xml:space="preserve"> </w:t>
      </w:r>
    </w:p>
    <w:p>
      <w:pPr>
        <w:pStyle w:val="normal1"/>
        <w:widowControl w:val="false"/>
        <w:jc w:val="center"/>
        <w:rPr>
          <w:b/>
          <w:bCs/>
          <w:sz w:val="28"/>
          <w:szCs w:val="28"/>
        </w:rPr>
      </w:pPr>
      <w:r>
        <w:rPr>
          <w:b/>
          <w:bCs/>
          <w:sz w:val="28"/>
          <w:szCs w:val="28"/>
        </w:rPr>
        <w:t xml:space="preserve">по семестрам </w:t>
      </w:r>
    </w:p>
    <w:p>
      <w:pPr>
        <w:pStyle w:val="normal1"/>
        <w:widowControl w:val="false"/>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widowControl w:val="false"/>
        <w:jc w:val="right"/>
        <w:rPr/>
      </w:pPr>
      <w:r>
        <w:rPr/>
        <w:t>Таблица 2</w:t>
      </w:r>
    </w:p>
    <w:tbl>
      <w:tblPr>
        <w:tblStyle w:val="Table3"/>
        <w:tblW w:w="10196" w:type="dxa"/>
        <w:jc w:val="left"/>
        <w:tblInd w:w="0" w:type="dxa"/>
        <w:tblLayout w:type="fixed"/>
        <w:tblCellMar>
          <w:top w:w="0" w:type="dxa"/>
          <w:left w:w="108" w:type="dxa"/>
          <w:bottom w:w="0" w:type="dxa"/>
          <w:right w:w="108" w:type="dxa"/>
        </w:tblCellMar>
        <w:tblLook w:val="0000"/>
      </w:tblPr>
      <w:tblGrid>
        <w:gridCol w:w="4973"/>
        <w:gridCol w:w="1006"/>
        <w:gridCol w:w="1308"/>
        <w:gridCol w:w="1169"/>
        <w:gridCol w:w="1740"/>
      </w:tblGrid>
      <w:tr>
        <w:trPr>
          <w:tblHeader w:val="true"/>
        </w:trPr>
        <w:tc>
          <w:tcPr>
            <w:tcW w:w="497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Вид учебной работы</w:t>
            </w:r>
          </w:p>
        </w:tc>
        <w:tc>
          <w:tcPr>
            <w:tcW w:w="5223" w:type="dxa"/>
            <w:gridSpan w:val="4"/>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hanging="0" w:left="-158" w:right="-132"/>
              <w:jc w:val="center"/>
              <w:rPr>
                <w:b/>
                <w:bCs/>
              </w:rPr>
            </w:pPr>
            <w:r>
              <w:rPr>
                <w:b/>
                <w:bCs/>
              </w:rPr>
              <w:t>Трудоёмкость</w:t>
            </w:r>
          </w:p>
        </w:tc>
      </w:tr>
      <w:tr>
        <w:trPr>
          <w:tblHeader w:val="true"/>
        </w:trPr>
        <w:tc>
          <w:tcPr>
            <w:tcW w:w="497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rPr>
            </w:pPr>
            <w:r>
              <w:rPr>
                <w:b/>
                <w:bCs/>
              </w:rPr>
            </w:r>
          </w:p>
        </w:tc>
        <w:tc>
          <w:tcPr>
            <w:tcW w:w="1006"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Всего час.</w:t>
            </w:r>
          </w:p>
        </w:tc>
        <w:tc>
          <w:tcPr>
            <w:tcW w:w="2477" w:type="dxa"/>
            <w:gridSpan w:val="2"/>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108"/>
              <w:jc w:val="center"/>
              <w:rPr>
                <w:b/>
                <w:bCs/>
              </w:rPr>
            </w:pPr>
            <w:r>
              <w:rPr>
                <w:b/>
                <w:bCs/>
              </w:rPr>
              <w:t>В т.ч. по семестрам</w:t>
            </w:r>
          </w:p>
        </w:tc>
        <w:tc>
          <w:tcPr>
            <w:tcW w:w="174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0"/>
              <w:jc w:val="center"/>
              <w:rPr>
                <w:b/>
                <w:bCs/>
              </w:rPr>
            </w:pPr>
            <w:r>
              <w:rPr>
                <w:b/>
                <w:bCs/>
              </w:rPr>
              <w:t>Из них практическая подготовка</w:t>
            </w:r>
          </w:p>
        </w:tc>
      </w:tr>
      <w:tr>
        <w:trPr>
          <w:tblHeader w:val="true"/>
        </w:trPr>
        <w:tc>
          <w:tcPr>
            <w:tcW w:w="497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rPr>
            </w:pPr>
            <w:r>
              <w:rPr>
                <w:b/>
                <w:bCs/>
              </w:rPr>
            </w:r>
          </w:p>
        </w:tc>
        <w:tc>
          <w:tcPr>
            <w:tcW w:w="1006"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rPr>
            </w:pPr>
            <w:r>
              <w:rPr>
                <w:b/>
                <w:bCs/>
              </w:rPr>
            </w:r>
          </w:p>
        </w:tc>
        <w:tc>
          <w:tcPr>
            <w:tcW w:w="1308"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5</w:t>
            </w:r>
          </w:p>
        </w:tc>
        <w:tc>
          <w:tcPr>
            <w:tcW w:w="1169"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6</w:t>
            </w:r>
          </w:p>
        </w:tc>
        <w:tc>
          <w:tcPr>
            <w:tcW w:w="174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rPr>
            </w:pPr>
            <w:r>
              <w:rPr>
                <w:b/>
                <w:bCs/>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right="-178"/>
              <w:rPr>
                <w:b/>
                <w:bCs/>
              </w:rPr>
            </w:pPr>
            <w:r>
              <w:rPr>
                <w:b/>
                <w:bCs/>
              </w:rPr>
              <w:t>Общая трудоёмкость</w:t>
            </w:r>
            <w:r>
              <w:rPr/>
              <w:t xml:space="preserve"> </w:t>
            </w:r>
            <w:r>
              <w:rPr>
                <w:b/>
                <w:bCs/>
              </w:rPr>
              <w:t>дисциплины по учебному плану</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1. Контактная работа:</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51</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51</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b/>
                <w:bCs/>
              </w:rPr>
              <w:t>Аудиторная работа всего, в том числе:</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лекции (Л)</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практические занятия (ПЗ)</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highlight w:val="white"/>
              </w:rPr>
              <w:t>лабораторные работы (ЛР</w:t>
            </w:r>
            <w:r>
              <w:rPr>
                <w:i/>
                <w:iCs/>
              </w:rPr>
              <w:t>)</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rHeight w:val="296" w:hRule="atLeast"/>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Иная контактная работа в семестре (ИКР)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Контактная работа в сессию (КРС)</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2. Самостоятельная работа (СР)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53</w:t>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53</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bCs/>
              </w:rPr>
            </w:pPr>
            <w:r>
              <w:rPr>
                <w:b/>
                <w:bCs/>
              </w:rPr>
            </w:r>
          </w:p>
        </w:tc>
      </w:tr>
      <w:tr>
        <w:trPr/>
        <w:tc>
          <w:tcPr>
            <w:tcW w:w="4973" w:type="dxa"/>
            <w:tcBorders>
              <w:top w:val="single" w:sz="4" w:space="0" w:color="000000"/>
              <w:left w:val="single" w:sz="4" w:space="0" w:color="000000"/>
              <w:bottom w:val="single" w:sz="4" w:space="0" w:color="000000"/>
              <w:right w:val="single" w:sz="4" w:space="0" w:color="000000"/>
            </w:tcBorders>
          </w:tcPr>
          <w:p>
            <w:pPr>
              <w:pStyle w:val="normal1"/>
              <w:rPr/>
            </w:pPr>
            <w:r>
              <w:rPr/>
              <w:t>Вид промежуточного контроля</w:t>
            </w:r>
            <w:r>
              <w:rPr>
                <w:i/>
                <w:iCs/>
                <w:sz w:val="22"/>
                <w:szCs w:val="22"/>
              </w:rPr>
              <w:t xml:space="preserve"> </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sz w:val="22"/>
                <w:szCs w:val="22"/>
              </w:rPr>
            </w:pPr>
            <w:r>
              <w:rPr>
                <w:sz w:val="22"/>
                <w:szCs w:val="22"/>
              </w:rPr>
            </w:r>
          </w:p>
        </w:tc>
        <w:tc>
          <w:tcPr>
            <w:tcW w:w="1308" w:type="dxa"/>
            <w:tcBorders>
              <w:top w:val="single" w:sz="4" w:space="0" w:color="000000"/>
              <w:left w:val="single" w:sz="4" w:space="0" w:color="000000"/>
              <w:bottom w:val="single" w:sz="4" w:space="0" w:color="000000"/>
              <w:right w:val="single" w:sz="4" w:space="0" w:color="000000"/>
            </w:tcBorders>
          </w:tcPr>
          <w:p>
            <w:pPr>
              <w:pStyle w:val="normal1"/>
              <w:jc w:val="center"/>
              <w:rPr>
                <w:i/>
                <w:i/>
                <w:iCs/>
                <w:color w:val="000000"/>
                <w:sz w:val="22"/>
                <w:szCs w:val="22"/>
              </w:rPr>
            </w:pPr>
            <w:r>
              <w:rPr>
                <w:i/>
                <w:iCs/>
                <w:color w:val="000000"/>
              </w:rPr>
              <w:t>Зачет</w:t>
            </w:r>
          </w:p>
        </w:tc>
        <w:tc>
          <w:tcPr>
            <w:tcW w:w="1169" w:type="dxa"/>
            <w:tcBorders>
              <w:top w:val="single" w:sz="4" w:space="0" w:color="000000"/>
              <w:left w:val="single" w:sz="4" w:space="0" w:color="000000"/>
              <w:bottom w:val="single" w:sz="4" w:space="0" w:color="000000"/>
              <w:right w:val="single" w:sz="4" w:space="0" w:color="000000"/>
            </w:tcBorders>
          </w:tcPr>
          <w:p>
            <w:pPr>
              <w:pStyle w:val="normal1"/>
              <w:jc w:val="center"/>
              <w:rPr>
                <w:b/>
                <w:bCs/>
                <w:i/>
                <w:i/>
                <w:iCs/>
                <w:sz w:val="22"/>
                <w:szCs w:val="22"/>
              </w:rPr>
            </w:pPr>
            <w:r>
              <w:rPr>
                <w:b/>
                <w:bCs/>
                <w:i/>
                <w:iCs/>
                <w:sz w:val="22"/>
                <w:szCs w:val="22"/>
              </w:rPr>
            </w:r>
          </w:p>
        </w:tc>
        <w:tc>
          <w:tcPr>
            <w:tcW w:w="1740" w:type="dxa"/>
            <w:tcBorders>
              <w:top w:val="single" w:sz="4" w:space="0" w:color="000000"/>
              <w:left w:val="single" w:sz="4" w:space="0" w:color="000000"/>
              <w:bottom w:val="single" w:sz="4" w:space="0" w:color="000000"/>
              <w:right w:val="single" w:sz="4" w:space="0" w:color="000000"/>
            </w:tcBorders>
          </w:tcPr>
          <w:p>
            <w:pPr>
              <w:pStyle w:val="normal1"/>
              <w:jc w:val="center"/>
              <w:rPr>
                <w:i/>
                <w:i/>
                <w:iCs/>
                <w:sz w:val="22"/>
                <w:szCs w:val="22"/>
              </w:rPr>
            </w:pPr>
            <w:r>
              <w:rPr>
                <w:i/>
                <w:iCs/>
                <w:sz w:val="22"/>
                <w:szCs w:val="22"/>
              </w:rPr>
            </w:r>
          </w:p>
        </w:tc>
      </w:tr>
    </w:tbl>
    <w:p>
      <w:pPr>
        <w:pStyle w:val="normal1"/>
        <w:keepNext w:val="true"/>
        <w:keepLines/>
        <w:ind w:firstLine="709"/>
        <w:jc w:val="both"/>
        <w:rPr>
          <w:b/>
          <w:bCs/>
          <w:sz w:val="28"/>
          <w:szCs w:val="28"/>
        </w:rPr>
      </w:pPr>
      <w:r>
        <w:rPr>
          <w:b/>
          <w:bCs/>
          <w:sz w:val="28"/>
          <w:szCs w:val="28"/>
        </w:rPr>
      </w:r>
    </w:p>
    <w:p>
      <w:pPr>
        <w:pStyle w:val="normal1"/>
        <w:keepNext w:val="true"/>
        <w:keepLines/>
        <w:ind w:firstLine="709"/>
        <w:jc w:val="both"/>
        <w:rPr>
          <w:b/>
          <w:bCs/>
          <w:sz w:val="28"/>
          <w:szCs w:val="28"/>
        </w:rPr>
      </w:pPr>
      <w:r>
        <w:rPr>
          <w:b/>
          <w:bCs/>
          <w:sz w:val="28"/>
          <w:szCs w:val="28"/>
        </w:rPr>
        <w:t>4.2. Содержание дисциплины</w:t>
      </w:r>
    </w:p>
    <w:p>
      <w:pPr>
        <w:pStyle w:val="normal1"/>
        <w:keepNext w:val="true"/>
        <w:keepLines/>
        <w:jc w:val="center"/>
        <w:rPr>
          <w:b/>
          <w:bCs/>
          <w:sz w:val="28"/>
          <w:szCs w:val="28"/>
        </w:rPr>
      </w:pPr>
      <w:r>
        <w:rPr>
          <w:b/>
          <w:bCs/>
          <w:sz w:val="28"/>
          <w:szCs w:val="28"/>
        </w:rPr>
        <w:t>Тематический план дисциплины</w:t>
      </w:r>
    </w:p>
    <w:p>
      <w:pPr>
        <w:pStyle w:val="normal1"/>
        <w:keepNext w:val="true"/>
        <w:keepLines/>
        <w:jc w:val="center"/>
        <w:rPr>
          <w:b/>
          <w:bCs/>
          <w:smallCaps/>
          <w:sz w:val="14"/>
          <w:szCs w:val="14"/>
        </w:rPr>
      </w:pPr>
      <w:r>
        <w:rPr>
          <w:b/>
          <w:bCs/>
          <w:smallCaps/>
          <w:sz w:val="14"/>
          <w:szCs w:val="14"/>
        </w:rPr>
      </w:r>
    </w:p>
    <w:p>
      <w:pPr>
        <w:pStyle w:val="normal1"/>
        <w:keepNext w:val="true"/>
        <w:keepLines/>
        <w:jc w:val="center"/>
        <w:rPr>
          <w:b/>
          <w:bCs/>
          <w:sz w:val="28"/>
          <w:szCs w:val="28"/>
        </w:rPr>
      </w:pPr>
      <w:r>
        <w:rPr>
          <w:b/>
          <w:bCs/>
          <w:smallCaps/>
          <w:sz w:val="28"/>
          <w:szCs w:val="28"/>
        </w:rPr>
        <w:t>ОЧНАЯ</w:t>
      </w:r>
      <w:r>
        <w:rPr>
          <w:b/>
          <w:bCs/>
          <w:sz w:val="28"/>
          <w:szCs w:val="28"/>
        </w:rPr>
        <w:t xml:space="preserve"> ФОРМА ОБУЧЕНИЯ</w:t>
      </w:r>
    </w:p>
    <w:p>
      <w:pPr>
        <w:pStyle w:val="normal1"/>
        <w:jc w:val="right"/>
        <w:rPr/>
      </w:pPr>
      <w:r>
        <w:rPr/>
        <w:t>Таблица 3</w:t>
      </w:r>
    </w:p>
    <w:tbl>
      <w:tblPr>
        <w:tblStyle w:val="Table4"/>
        <w:tblW w:w="10456" w:type="dxa"/>
        <w:jc w:val="left"/>
        <w:tblInd w:w="0" w:type="dxa"/>
        <w:tblLayout w:type="fixed"/>
        <w:tblCellMar>
          <w:top w:w="0" w:type="dxa"/>
          <w:left w:w="108" w:type="dxa"/>
          <w:bottom w:w="0" w:type="dxa"/>
          <w:right w:w="108" w:type="dxa"/>
        </w:tblCellMar>
        <w:tblLook w:val="0000"/>
      </w:tblPr>
      <w:tblGrid>
        <w:gridCol w:w="3680"/>
        <w:gridCol w:w="850"/>
        <w:gridCol w:w="709"/>
        <w:gridCol w:w="568"/>
        <w:gridCol w:w="709"/>
        <w:gridCol w:w="1956"/>
        <w:gridCol w:w="1983"/>
      </w:tblGrid>
      <w:tr>
        <w:trPr>
          <w:tblHeader w:val="true"/>
        </w:trPr>
        <w:tc>
          <w:tcPr>
            <w:tcW w:w="368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sz w:val="22"/>
                <w:szCs w:val="22"/>
              </w:rPr>
            </w:pPr>
            <w:r>
              <w:rPr>
                <w:b/>
                <w:bCs/>
                <w:sz w:val="22"/>
                <w:szCs w:val="22"/>
              </w:rPr>
              <w:t>Наименование разделов и тем дисциплины</w:t>
            </w:r>
          </w:p>
        </w:tc>
        <w:tc>
          <w:tcPr>
            <w:tcW w:w="85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Всего</w:t>
            </w:r>
          </w:p>
        </w:tc>
        <w:tc>
          <w:tcPr>
            <w:tcW w:w="1986" w:type="dxa"/>
            <w:gridSpan w:val="3"/>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 xml:space="preserve">Аудиторная работа </w:t>
            </w:r>
          </w:p>
          <w:p>
            <w:pPr>
              <w:pStyle w:val="normal1"/>
              <w:jc w:val="center"/>
              <w:rPr>
                <w:sz w:val="22"/>
                <w:szCs w:val="22"/>
              </w:rPr>
            </w:pPr>
            <w:r>
              <w:rPr>
                <w:b/>
                <w:bCs/>
                <w:sz w:val="22"/>
                <w:szCs w:val="22"/>
              </w:rPr>
              <w:t xml:space="preserve">(по видам учебных занятий) </w:t>
            </w:r>
          </w:p>
        </w:tc>
        <w:tc>
          <w:tcPr>
            <w:tcW w:w="1956" w:type="dxa"/>
            <w:vMerge w:val="restart"/>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1"/>
              <w:jc w:val="center"/>
              <w:rPr>
                <w:b/>
                <w:bCs/>
                <w:sz w:val="22"/>
                <w:szCs w:val="22"/>
              </w:rPr>
            </w:pPr>
            <w:r>
              <w:rPr>
                <w:b/>
                <w:bCs/>
                <w:sz w:val="22"/>
                <w:szCs w:val="22"/>
              </w:rPr>
              <w:t>Самостоятельная работа (СР), ИКР, КРС, Контроль</w:t>
            </w:r>
          </w:p>
        </w:tc>
        <w:tc>
          <w:tcPr>
            <w:tcW w:w="1983"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Форма текущего контроля успеваемости/</w:t>
            </w:r>
          </w:p>
          <w:p>
            <w:pPr>
              <w:pStyle w:val="normal1"/>
              <w:jc w:val="center"/>
              <w:rPr>
                <w:b/>
                <w:bCs/>
                <w:sz w:val="22"/>
                <w:szCs w:val="22"/>
              </w:rPr>
            </w:pPr>
            <w:r>
              <w:rPr>
                <w:b/>
                <w:bCs/>
                <w:sz w:val="22"/>
                <w:szCs w:val="22"/>
              </w:rPr>
              <w:t xml:space="preserve">форма промежуточной аттестации </w:t>
            </w:r>
          </w:p>
        </w:tc>
      </w:tr>
      <w:tr>
        <w:trPr>
          <w:tblHeader w:val="true"/>
        </w:trPr>
        <w:tc>
          <w:tcPr>
            <w:tcW w:w="368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sz w:val="22"/>
                <w:szCs w:val="22"/>
              </w:rPr>
            </w:pPr>
            <w:r>
              <w:rPr>
                <w:b/>
                <w:bCs/>
                <w:sz w:val="22"/>
                <w:szCs w:val="22"/>
              </w:rPr>
            </w:r>
          </w:p>
        </w:tc>
        <w:tc>
          <w:tcPr>
            <w:tcW w:w="85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1"/>
              <w:keepNext w:val="false"/>
              <w:keepLines w:val="false"/>
              <w:widowControl w:val="false"/>
              <w:pBdr/>
              <w:shd w:val="clear" w:fill="auto"/>
              <w:spacing w:lineRule="auto" w:line="276" w:before="0" w:after="0"/>
              <w:ind w:hanging="0" w:left="0" w:right="0"/>
              <w:jc w:val="left"/>
              <w:rPr>
                <w:b/>
                <w:bCs/>
                <w:sz w:val="22"/>
                <w:szCs w:val="22"/>
              </w:rPr>
            </w:pPr>
            <w:r>
              <w:rPr>
                <w:b/>
                <w:bCs/>
                <w:sz w:val="22"/>
                <w:szCs w:val="22"/>
              </w:rPr>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w:t>
            </w:r>
          </w:p>
        </w:tc>
        <w:tc>
          <w:tcPr>
            <w:tcW w:w="568"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ПЗ</w:t>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ЛР</w:t>
            </w:r>
          </w:p>
        </w:tc>
        <w:tc>
          <w:tcPr>
            <w:tcW w:w="1956" w:type="dxa"/>
            <w:vMerge w:val="continue"/>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1"/>
              <w:keepNext w:val="false"/>
              <w:keepLines w:val="false"/>
              <w:widowControl w:val="false"/>
              <w:pBdr/>
              <w:shd w:val="clear" w:fill="auto"/>
              <w:spacing w:lineRule="auto" w:line="276" w:before="0" w:after="0"/>
              <w:ind w:hanging="0" w:left="0" w:right="0"/>
              <w:jc w:val="left"/>
              <w:rPr>
                <w:b/>
                <w:bCs/>
                <w:sz w:val="22"/>
                <w:szCs w:val="22"/>
              </w:rPr>
            </w:pPr>
            <w:r>
              <w:rPr>
                <w:b/>
                <w:bCs/>
                <w:sz w:val="22"/>
                <w:szCs w:val="22"/>
              </w:rPr>
            </w:r>
          </w:p>
        </w:tc>
        <w:tc>
          <w:tcPr>
            <w:tcW w:w="1983"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1"/>
              <w:keepNext w:val="false"/>
              <w:keepLines w:val="false"/>
              <w:widowControl w:val="false"/>
              <w:pBdr/>
              <w:shd w:val="clear" w:fill="auto"/>
              <w:spacing w:lineRule="auto" w:line="276" w:before="0" w:after="0"/>
              <w:ind w:hanging="0" w:left="0" w:right="0"/>
              <w:jc w:val="left"/>
              <w:rPr>
                <w:b/>
                <w:bCs/>
                <w:sz w:val="22"/>
                <w:szCs w:val="22"/>
              </w:rPr>
            </w:pPr>
            <w:r>
              <w:rPr>
                <w:b/>
                <w:bCs/>
                <w:sz w:val="22"/>
                <w:szCs w:val="22"/>
              </w:rPr>
            </w:r>
          </w:p>
        </w:tc>
      </w:tr>
      <w:tr>
        <w:trPr>
          <w:trHeight w:val="200"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pPr>
            <w:r>
              <w:rPr/>
              <w:t>Раздел 1. Основы CI/CD и DevOps для ML</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3"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t>Задания</w:t>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2. Управление жизненным циклом ML-моделей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3"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3. Развёртывание, мониторинг и поддержка 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8</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3"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pPr>
            <w:r>
              <w:rPr>
                <w:b/>
                <w:bCs/>
              </w:rPr>
              <w:t>Всего за 5 семестр</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18</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54</w:t>
            </w:r>
          </w:p>
        </w:tc>
        <w:tc>
          <w:tcPr>
            <w:tcW w:w="1983"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b/>
                <w:bCs/>
              </w:rPr>
            </w:pPr>
            <w:r>
              <w:rPr>
                <w:b/>
                <w:bCs/>
              </w:rPr>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rPr>
            </w:pPr>
            <w:r>
              <w:rPr>
                <w:b/>
                <w:bCs/>
              </w:rPr>
              <w:t xml:space="preserve">Объем дисциплины </w:t>
            </w:r>
          </w:p>
          <w:p>
            <w:pPr>
              <w:pStyle w:val="normal1"/>
              <w:rPr>
                <w:b/>
                <w:bCs/>
              </w:rPr>
            </w:pPr>
            <w:r>
              <w:rPr>
                <w:b/>
                <w:bCs/>
              </w:rPr>
              <w:t>(в академических часах)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104</w:t>
            </w:r>
          </w:p>
        </w:tc>
        <w:tc>
          <w:tcPr>
            <w:tcW w:w="1983" w:type="dxa"/>
            <w:vMerge w:val="restart"/>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Зачет</w:t>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sz w:val="22"/>
                <w:szCs w:val="22"/>
              </w:rPr>
            </w:pPr>
            <w:r>
              <w:rPr>
                <w:b/>
                <w:bCs/>
                <w:sz w:val="22"/>
                <w:szCs w:val="22"/>
              </w:rPr>
              <w:t>Объем дисциплины</w:t>
            </w:r>
          </w:p>
          <w:p>
            <w:pPr>
              <w:pStyle w:val="normal1"/>
              <w:rPr>
                <w:b/>
                <w:bCs/>
                <w:sz w:val="22"/>
                <w:szCs w:val="22"/>
              </w:rPr>
            </w:pPr>
            <w:r>
              <w:rPr>
                <w:b/>
                <w:bCs/>
                <w:sz w:val="22"/>
                <w:szCs w:val="22"/>
              </w:rPr>
              <w:t xml:space="preserve"> </w:t>
            </w:r>
            <w:r>
              <w:rPr>
                <w:b/>
                <w:bCs/>
                <w:sz w:val="22"/>
                <w:szCs w:val="22"/>
              </w:rPr>
              <w:t>(в зачетных единицах)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3</w:t>
            </w:r>
          </w:p>
        </w:tc>
        <w:tc>
          <w:tcPr>
            <w:tcW w:w="1983" w:type="dxa"/>
            <w:vMerge w:val="continue"/>
            <w:tcBorders>
              <w:top w:val="single" w:sz="4" w:space="0" w:color="000000"/>
              <w:left w:val="single" w:sz="4" w:space="0" w:color="000000"/>
              <w:bottom w:val="single" w:sz="4" w:space="0" w:color="000000"/>
              <w:right w:val="single" w:sz="4" w:space="0" w:color="000000"/>
            </w:tcBorders>
            <w:shd w:fill="D9D9D9" w:val="clear"/>
            <w:vAlign w:val="center"/>
          </w:tcPr>
          <w:p>
            <w:pPr>
              <w:pStyle w:val="normal1"/>
              <w:keepNext w:val="false"/>
              <w:keepLines w:val="false"/>
              <w:widowControl w:val="false"/>
              <w:pBdr/>
              <w:shd w:val="clear" w:fill="auto"/>
              <w:spacing w:lineRule="auto" w:line="276" w:before="0" w:after="0"/>
              <w:ind w:hanging="0" w:left="0" w:right="0"/>
              <w:jc w:val="left"/>
              <w:rPr>
                <w:b/>
                <w:bCs/>
                <w:sz w:val="22"/>
                <w:szCs w:val="22"/>
              </w:rPr>
            </w:pPr>
            <w:r>
              <w:rPr>
                <w:b/>
                <w:bCs/>
                <w:sz w:val="22"/>
                <w:szCs w:val="22"/>
              </w:rPr>
            </w:r>
          </w:p>
        </w:tc>
      </w:tr>
    </w:tbl>
    <w:p>
      <w:pPr>
        <w:pStyle w:val="normal1"/>
        <w:rPr>
          <w:b/>
          <w:bCs/>
          <w:sz w:val="22"/>
          <w:szCs w:val="22"/>
        </w:rPr>
      </w:pPr>
      <w:r>
        <w:rPr>
          <w:b/>
          <w:bCs/>
          <w:sz w:val="22"/>
          <w:szCs w:val="22"/>
        </w:rPr>
      </w:r>
    </w:p>
    <w:p>
      <w:pPr>
        <w:pStyle w:val="normal1"/>
        <w:rPr>
          <w:b/>
          <w:bCs/>
          <w:sz w:val="28"/>
          <w:szCs w:val="28"/>
        </w:rPr>
      </w:pPr>
      <w:r>
        <w:rPr>
          <w:b/>
          <w:bCs/>
          <w:sz w:val="28"/>
          <w:szCs w:val="28"/>
        </w:rPr>
      </w:r>
      <w:r>
        <w:br w:type="page"/>
      </w:r>
    </w:p>
    <w:p>
      <w:pPr>
        <w:pStyle w:val="normal1"/>
        <w:keepNext w:val="true"/>
        <w:spacing w:before="0" w:after="0"/>
        <w:ind w:firstLine="709"/>
        <w:jc w:val="both"/>
        <w:rPr>
          <w:b/>
          <w:bCs/>
          <w:sz w:val="28"/>
          <w:szCs w:val="28"/>
        </w:rPr>
      </w:pPr>
      <w:r>
        <w:rPr>
          <w:b/>
          <w:bCs/>
          <w:sz w:val="28"/>
          <w:szCs w:val="28"/>
        </w:rPr>
        <w:t>4.3. Лекции/лабораторные/практические занятия</w:t>
      </w:r>
    </w:p>
    <w:p>
      <w:pPr>
        <w:pStyle w:val="normal1"/>
        <w:keepNext w:val="true"/>
        <w:ind w:firstLine="709"/>
        <w:jc w:val="both"/>
        <w:rPr>
          <w:b/>
          <w:bCs/>
          <w:sz w:val="14"/>
          <w:szCs w:val="14"/>
        </w:rPr>
      </w:pPr>
      <w:r>
        <w:rPr>
          <w:b/>
          <w:bCs/>
          <w:sz w:val="14"/>
          <w:szCs w:val="14"/>
        </w:rPr>
      </w:r>
    </w:p>
    <w:p>
      <w:pPr>
        <w:pStyle w:val="normal1"/>
        <w:jc w:val="center"/>
        <w:rPr>
          <w:b/>
          <w:bCs/>
          <w:sz w:val="28"/>
          <w:szCs w:val="28"/>
        </w:rPr>
      </w:pPr>
      <w:r>
        <w:rPr>
          <w:b/>
          <w:bCs/>
          <w:sz w:val="28"/>
          <w:szCs w:val="28"/>
        </w:rPr>
        <w:t>Содержание лекций/лабораторного практикума/практических занятий</w:t>
      </w:r>
    </w:p>
    <w:p>
      <w:pPr>
        <w:pStyle w:val="normal1"/>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jc w:val="right"/>
        <w:rPr/>
      </w:pPr>
      <w:r>
        <w:rPr/>
        <w:t>Таблица 4</w:t>
      </w:r>
    </w:p>
    <w:tbl>
      <w:tblPr>
        <w:tblStyle w:val="Table5"/>
        <w:tblW w:w="10196" w:type="dxa"/>
        <w:jc w:val="left"/>
        <w:tblInd w:w="0" w:type="dxa"/>
        <w:tblLayout w:type="fixed"/>
        <w:tblCellMar>
          <w:top w:w="0" w:type="dxa"/>
          <w:left w:w="108" w:type="dxa"/>
          <w:bottom w:w="0" w:type="dxa"/>
          <w:right w:w="108" w:type="dxa"/>
        </w:tblCellMar>
        <w:tblLook w:val="0000"/>
      </w:tblPr>
      <w:tblGrid>
        <w:gridCol w:w="590"/>
        <w:gridCol w:w="2401"/>
        <w:gridCol w:w="4325"/>
        <w:gridCol w:w="2879"/>
      </w:tblGrid>
      <w:tr>
        <w:trPr>
          <w:tblHeader w:val="true"/>
          <w:trHeight w:val="220" w:hRule="atLeast"/>
        </w:trPr>
        <w:tc>
          <w:tcPr>
            <w:tcW w:w="5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 xml:space="preserve">№ </w:t>
            </w:r>
            <w:r>
              <w:rPr>
                <w:b/>
                <w:bCs/>
                <w:sz w:val="22"/>
                <w:szCs w:val="22"/>
              </w:rPr>
              <w:t>п/п</w:t>
            </w:r>
          </w:p>
        </w:tc>
        <w:tc>
          <w:tcPr>
            <w:tcW w:w="24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Название раздела, темы</w:t>
            </w:r>
          </w:p>
        </w:tc>
        <w:tc>
          <w:tcPr>
            <w:tcW w:w="432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rPr>
              <w:t xml:space="preserve">№ </w:t>
            </w:r>
            <w:r>
              <w:rPr>
                <w:b/>
                <w:bCs/>
              </w:rPr>
              <w:t>и название лекций/ лабораторных/ практических занятий</w:t>
            </w:r>
          </w:p>
        </w:tc>
        <w:tc>
          <w:tcPr>
            <w:tcW w:w="2879" w:type="dxa"/>
            <w:tcBorders>
              <w:top w:val="single" w:sz="4" w:space="0" w:color="000000"/>
              <w:left w:val="single" w:sz="4" w:space="0" w:color="000000"/>
              <w:bottom w:val="single" w:sz="4" w:space="0" w:color="000000"/>
              <w:right w:val="single" w:sz="4" w:space="0" w:color="000000"/>
            </w:tcBorders>
            <w:shd w:fill="D9D9D9" w:val="clear"/>
          </w:tcPr>
          <w:p>
            <w:pPr>
              <w:pStyle w:val="normal1"/>
              <w:jc w:val="center"/>
              <w:rPr/>
            </w:pPr>
            <w:r>
              <w:rPr>
                <w:b/>
                <w:bCs/>
              </w:rPr>
              <w:t>Код(ы) формируемых индикаторов компетенции</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1.</w:t>
            </w:r>
            <w:r>
              <w:rPr/>
              <w:t xml:space="preserve"> Основы CI/CD и DevOps для ML</w:t>
            </w:r>
          </w:p>
        </w:tc>
        <w:tc>
          <w:tcPr>
            <w:tcW w:w="2879" w:type="dxa"/>
            <w:tcBorders>
              <w:top w:val="single" w:sz="4" w:space="0" w:color="000000"/>
              <w:left w:val="single" w:sz="4" w:space="0" w:color="000000"/>
              <w:bottom w:val="single" w:sz="4" w:space="0" w:color="000000"/>
              <w:right w:val="single" w:sz="4" w:space="0" w:color="000000"/>
            </w:tcBorders>
            <w:shd w:fill="CCFFCC" w:val="clear"/>
          </w:tcPr>
          <w:p>
            <w:pPr>
              <w:pStyle w:val="normal1"/>
              <w:rPr/>
            </w:pPr>
            <w:r>
              <w:rPr/>
            </w:r>
          </w:p>
        </w:tc>
      </w:tr>
      <w:tr>
        <w:trPr>
          <w:trHeight w:val="1118"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 xml:space="preserve">Тема 1. </w:t>
            </w:r>
          </w:p>
          <w:p>
            <w:pPr>
              <w:pStyle w:val="normal1"/>
              <w:rPr/>
            </w:pPr>
            <w:r>
              <w:rPr>
                <w:color w:val="000000"/>
              </w:rPr>
              <w:t>Введение в Devops, принципы CI/CD</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1. Введение в DevOps, принципы CI/CD</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1</w:t>
              <w:br/>
              <w:t>Docker и настройка окружения</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LC-5.1;</w:t>
              <w:br/>
              <w:t>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Docker, виртуализация</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2. Инфраструктура как код. Docker, виртуализация</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BD-5.1;</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2</w:t>
              <w:br/>
              <w:t>Создание Docker-образа, работа с контейнерами</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LC-5.1;</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3. Инструменты CI/CD: GitHub Actions, Jenkins</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3. Создание CI/CD pipeline для ML.</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BD-5.3;</w:t>
              <w:br/>
              <w:t>;</w:t>
              <w:br/>
              <w:t>LC-5.1</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shd w:fill="FFFFFF" w:val="clear"/>
          </w:tcPr>
          <w:p>
            <w:pPr>
              <w:pStyle w:val="normal1"/>
              <w:rPr/>
            </w:pPr>
            <w:r>
              <w:rPr/>
              <w:t>2.</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vAlign w:val="center"/>
          </w:tcPr>
          <w:p>
            <w:pPr>
              <w:pStyle w:val="normal1"/>
              <w:rPr>
                <w:b/>
                <w:bCs/>
              </w:rPr>
            </w:pPr>
            <w:r>
              <w:rPr>
                <w:b/>
                <w:bCs/>
              </w:rPr>
              <w:t>Раздел 2.</w:t>
            </w:r>
            <w:r>
              <w:rPr/>
              <w:t xml:space="preserve"> Управление жизненным циклом ML-моделей</w:t>
            </w:r>
          </w:p>
        </w:tc>
        <w:tc>
          <w:tcPr>
            <w:tcW w:w="2879"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ML пайплайны</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4</w:t>
              <w:br/>
              <w:t>ML pipeline: от данных до модели</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ML-2.2;</w:t>
              <w:br/>
              <w:t>LC-3.1;</w:t>
              <w:br/>
              <w:t>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4</w:t>
              <w:br/>
              <w:t>Простая реализация ML pipeline</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ML-2.2;</w:t>
              <w:br/>
              <w:t>;</w:t>
              <w:br/>
              <w:t>LC-3.1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5</w:t>
              <w:br/>
              <w:t>Управление экспериментами: MLflow, DVC</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BD-5.1;</w:t>
              <w:br/>
              <w:t>BD-5.3;</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5</w:t>
              <w:br/>
              <w:t>Логгирование экспериментов с MLflow</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BD-5.3;</w:t>
              <w:br/>
              <w:t>ML-2.2;</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Контроль версий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6</w:t>
              <w:br/>
              <w:t>Контроль версий моделей и данных</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BD-5.1;</w:t>
              <w:br/>
              <w:t>BD-5.3;</w:t>
              <w:br/>
              <w:t>ML-2.2</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6</w:t>
              <w:br/>
              <w:t>Отслеживание изменений в моделях и данных с DVC</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BD-5.3;</w:t>
              <w:br/>
              <w:t>ML-2.2;</w:t>
              <w:br/>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3.</w:t>
            </w:r>
            <w:r>
              <w:rPr/>
              <w:t xml:space="preserve"> Развёртывание, мониторинг и поддержка моделей</w:t>
            </w:r>
          </w:p>
        </w:tc>
        <w:tc>
          <w:tcPr>
            <w:tcW w:w="2879"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Развертывание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7</w:t>
              <w:br/>
              <w:t>Развёртывание моделей как API (FastAPI, Docker)</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LC-3.1;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7</w:t>
              <w:br/>
              <w:t>Сервис на FastAPI для модели</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LC-5.1;</w:t>
              <w:br/>
              <w:t>;</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8</w:t>
              <w:br/>
              <w:t>Мониторинг, логирование, A/B-тесты</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BD-5.3;</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8</w:t>
              <w:br/>
              <w:t>Мониторинг модели: Prometheus + Grafana</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BD-5.1;</w:t>
              <w:br/>
              <w:t>BD-5.3;</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c>
          <w:tcPr>
            <w:tcW w:w="2401" w:type="dxa"/>
            <w:tcBorders>
              <w:top w:val="single" w:sz="4" w:space="0" w:color="000000"/>
              <w:left w:val="single" w:sz="4" w:space="0" w:color="000000"/>
              <w:bottom w:val="single" w:sz="4" w:space="0" w:color="000000"/>
              <w:right w:val="single" w:sz="4" w:space="0" w:color="000000"/>
            </w:tcBorders>
          </w:tcPr>
          <w:p>
            <w:pPr>
              <w:pStyle w:val="normal1"/>
              <w:rPr/>
            </w:pPr>
            <w:r>
              <w:rPr/>
              <w:t>Тема 2. Документация и стабильность</w:t>
            </w:r>
          </w:p>
          <w:p>
            <w:pPr>
              <w:pStyle w:val="normal1"/>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9</w:t>
              <w:br/>
              <w:t>Этика, документация и стабильность</w:t>
            </w:r>
          </w:p>
        </w:tc>
        <w:tc>
          <w:tcPr>
            <w:tcW w:w="2879"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0"/>
                <w:szCs w:val="20"/>
              </w:rPr>
              <w:t>LC-3.1;</w:t>
              <w:br/>
              <w:t>LC-5.1;</w:t>
              <w:br/>
              <w:t>BD-5.3;</w:t>
              <w:br/>
              <w:t>BD-5.1</w:t>
            </w:r>
          </w:p>
        </w:tc>
      </w:tr>
    </w:tbl>
    <w:p>
      <w:pPr>
        <w:pStyle w:val="normal1"/>
        <w:rPr/>
      </w:pPr>
      <w:r>
        <w:rPr/>
      </w:r>
    </w:p>
    <w:p>
      <w:pPr>
        <w:pStyle w:val="normal1"/>
        <w:jc w:val="center"/>
        <w:rPr>
          <w:b/>
          <w:bCs/>
          <w:sz w:val="28"/>
          <w:szCs w:val="28"/>
        </w:rPr>
      </w:pPr>
      <w:r>
        <w:rPr>
          <w:b/>
          <w:bCs/>
          <w:sz w:val="28"/>
          <w:szCs w:val="28"/>
        </w:rPr>
        <w:t>5. Учебно-методическое обеспечение самостоятельной работы обучающихся</w:t>
      </w:r>
      <w:r>
        <w:rPr/>
        <w:t xml:space="preserve"> </w:t>
        <w:br/>
      </w:r>
      <w:r>
        <w:rPr>
          <w:b/>
          <w:bCs/>
          <w:sz w:val="28"/>
          <w:szCs w:val="28"/>
        </w:rPr>
        <w:t>по дисциплине (модулю)</w:t>
      </w:r>
    </w:p>
    <w:p>
      <w:pPr>
        <w:pStyle w:val="normal1"/>
        <w:jc w:val="center"/>
        <w:rPr>
          <w:b/>
          <w:bCs/>
          <w:sz w:val="12"/>
          <w:szCs w:val="12"/>
        </w:rPr>
      </w:pPr>
      <w:r>
        <w:rPr>
          <w:b/>
          <w:bCs/>
          <w:sz w:val="12"/>
          <w:szCs w:val="12"/>
        </w:rPr>
      </w:r>
    </w:p>
    <w:p>
      <w:pPr>
        <w:pStyle w:val="normal1"/>
        <w:ind w:firstLine="567"/>
        <w:jc w:val="both"/>
        <w:rPr/>
      </w:pPr>
      <w:r>
        <w:rPr/>
        <w:t>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pPr>
        <w:pStyle w:val="normal1"/>
        <w:widowControl w:val="false"/>
        <w:ind w:firstLine="567"/>
        <w:jc w:val="both"/>
        <w:rPr/>
      </w:pPr>
      <w:r>
        <w:rPr/>
        <w:t>Самостоятельная работа по дисциплине включает следующие виды деятельности:</w:t>
      </w:r>
    </w:p>
    <w:p>
      <w:pPr>
        <w:pStyle w:val="normal1"/>
        <w:widowControl w:val="false"/>
        <w:numPr>
          <w:ilvl w:val="0"/>
          <w:numId w:val="6"/>
        </w:numPr>
        <w:ind w:firstLine="567"/>
        <w:jc w:val="both"/>
        <w:rPr/>
      </w:pPr>
      <w:r>
        <w:rPr/>
        <w:t>работа с лекционным материалом, предусматривающая проработку конспекта лекций и учебной литературы;</w:t>
      </w:r>
    </w:p>
    <w:p>
      <w:pPr>
        <w:pStyle w:val="normal1"/>
        <w:widowControl w:val="false"/>
        <w:numPr>
          <w:ilvl w:val="0"/>
          <w:numId w:val="6"/>
        </w:numPr>
        <w:ind w:firstLine="567"/>
        <w:jc w:val="both"/>
        <w:rPr/>
      </w:pPr>
      <w:r>
        <w:rPr/>
        <w:t>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pPr>
        <w:pStyle w:val="normal1"/>
        <w:widowControl w:val="false"/>
        <w:numPr>
          <w:ilvl w:val="0"/>
          <w:numId w:val="6"/>
        </w:numPr>
        <w:ind w:firstLine="567"/>
        <w:jc w:val="both"/>
        <w:rPr/>
      </w:pPr>
      <w:r>
        <w:rPr/>
        <w:t>выполнение задания по пропущенной или плохо усвоенной теме;</w:t>
      </w:r>
    </w:p>
    <w:p>
      <w:pPr>
        <w:pStyle w:val="normal1"/>
        <w:widowControl w:val="false"/>
        <w:numPr>
          <w:ilvl w:val="0"/>
          <w:numId w:val="6"/>
        </w:numPr>
        <w:ind w:firstLine="567"/>
        <w:jc w:val="both"/>
        <w:rPr/>
      </w:pPr>
      <w:r>
        <w:rPr/>
        <w:t>самостоятельный поиск информации в Интернете и других источниках;</w:t>
      </w:r>
    </w:p>
    <w:p>
      <w:pPr>
        <w:pStyle w:val="normal1"/>
        <w:widowControl w:val="false"/>
        <w:numPr>
          <w:ilvl w:val="0"/>
          <w:numId w:val="6"/>
        </w:numPr>
        <w:ind w:firstLine="567"/>
        <w:jc w:val="both"/>
        <w:rPr/>
      </w:pPr>
      <w:r>
        <w:rPr/>
        <w:t>выполнение домашней контрольной работы (решение заданий, выполнение упражнений);</w:t>
      </w:r>
    </w:p>
    <w:p>
      <w:pPr>
        <w:pStyle w:val="normal1"/>
        <w:widowControl w:val="false"/>
        <w:numPr>
          <w:ilvl w:val="0"/>
          <w:numId w:val="6"/>
        </w:numPr>
        <w:ind w:firstLine="567"/>
        <w:jc w:val="both"/>
        <w:rPr/>
      </w:pPr>
      <w:r>
        <w:rPr/>
        <w:t>изучение материала, вынесенного на самостоятельную проработку (отдельные темы, параграфы);</w:t>
      </w:r>
    </w:p>
    <w:p>
      <w:pPr>
        <w:pStyle w:val="normal1"/>
        <w:widowControl w:val="false"/>
        <w:numPr>
          <w:ilvl w:val="0"/>
          <w:numId w:val="6"/>
        </w:numPr>
        <w:ind w:firstLine="567"/>
        <w:jc w:val="both"/>
        <w:rPr/>
      </w:pPr>
      <w:r>
        <w:rPr/>
        <w:t>написание рефератов;</w:t>
      </w:r>
    </w:p>
    <w:p>
      <w:pPr>
        <w:pStyle w:val="normal1"/>
        <w:widowControl w:val="false"/>
        <w:numPr>
          <w:ilvl w:val="0"/>
          <w:numId w:val="6"/>
        </w:numPr>
        <w:ind w:firstLine="567"/>
        <w:jc w:val="both"/>
        <w:rPr/>
      </w:pPr>
      <w:r>
        <w:rPr/>
        <w:t>подготовка к тестированию;</w:t>
      </w:r>
    </w:p>
    <w:p>
      <w:pPr>
        <w:pStyle w:val="normal1"/>
        <w:widowControl w:val="false"/>
        <w:numPr>
          <w:ilvl w:val="0"/>
          <w:numId w:val="6"/>
        </w:numPr>
        <w:ind w:firstLine="567"/>
        <w:jc w:val="both"/>
        <w:rPr/>
      </w:pPr>
      <w:r>
        <w:rPr/>
        <w:t>подготовка к лабораторным работам;</w:t>
      </w:r>
    </w:p>
    <w:p>
      <w:pPr>
        <w:pStyle w:val="normal1"/>
        <w:widowControl w:val="false"/>
        <w:numPr>
          <w:ilvl w:val="0"/>
          <w:numId w:val="6"/>
        </w:numPr>
        <w:ind w:firstLine="567"/>
        <w:jc w:val="both"/>
        <w:rPr/>
      </w:pPr>
      <w:r>
        <w:rPr/>
        <w:t>подготовка к зачету.</w:t>
      </w:r>
    </w:p>
    <w:p>
      <w:pPr>
        <w:pStyle w:val="normal1"/>
        <w:widowControl w:val="false"/>
        <w:ind w:hanging="0" w:left="927"/>
        <w:jc w:val="both"/>
        <w:rPr>
          <w:sz w:val="14"/>
          <w:szCs w:val="14"/>
        </w:rPr>
      </w:pPr>
      <w:r>
        <w:rPr>
          <w:sz w:val="14"/>
          <w:szCs w:val="14"/>
        </w:rPr>
      </w:r>
    </w:p>
    <w:p>
      <w:pPr>
        <w:pStyle w:val="normal1"/>
        <w:widowControl w:val="false"/>
        <w:ind w:firstLine="567"/>
        <w:jc w:val="both"/>
        <w:rPr/>
      </w:pPr>
      <w:r>
        <w:rPr/>
        <w:t>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pPr>
        <w:pStyle w:val="normal1"/>
        <w:widowControl w:val="false"/>
        <w:ind w:firstLine="567"/>
        <w:jc w:val="both"/>
        <w:rPr/>
      </w:pPr>
      <w:r>
        <w:rPr/>
      </w:r>
    </w:p>
    <w:p>
      <w:pPr>
        <w:pStyle w:val="normal1"/>
        <w:ind w:firstLine="709"/>
        <w:jc w:val="both"/>
        <w:rPr>
          <w:b/>
          <w:bCs/>
          <w:sz w:val="28"/>
          <w:szCs w:val="28"/>
        </w:rPr>
      </w:pPr>
      <w:r>
        <w:rPr>
          <w:b/>
          <w:bCs/>
          <w:sz w:val="28"/>
          <w:szCs w:val="28"/>
        </w:rPr>
        <w:t>5.1. Контрольные вопросы и задания (для самостоятельного изучения)</w:t>
      </w:r>
    </w:p>
    <w:p>
      <w:pPr>
        <w:pStyle w:val="normal1"/>
        <w:ind w:firstLine="709"/>
        <w:jc w:val="both"/>
        <w:rPr>
          <w:b/>
          <w:bCs/>
          <w:sz w:val="14"/>
          <w:szCs w:val="14"/>
        </w:rPr>
      </w:pPr>
      <w:r>
        <w:rPr>
          <w:b/>
          <w:bCs/>
          <w:sz w:val="14"/>
          <w:szCs w:val="14"/>
        </w:rPr>
      </w:r>
    </w:p>
    <w:p>
      <w:pPr>
        <w:pStyle w:val="normal1"/>
        <w:numPr>
          <w:ilvl w:val="0"/>
          <w:numId w:val="2"/>
        </w:numPr>
        <w:tabs>
          <w:tab w:val="clear" w:pos="720"/>
          <w:tab w:val="left" w:pos="993" w:leader="none"/>
        </w:tabs>
        <w:ind w:firstLine="709" w:left="0"/>
        <w:jc w:val="both"/>
        <w:rPr/>
      </w:pPr>
      <w:r>
        <w:rPr/>
        <w:t>Что такое DevOps и CI/CD? Чем они отличаются от традиционной разработки?</w:t>
      </w:r>
    </w:p>
    <w:p>
      <w:pPr>
        <w:pStyle w:val="normal1"/>
        <w:numPr>
          <w:ilvl w:val="0"/>
          <w:numId w:val="2"/>
        </w:numPr>
        <w:tabs>
          <w:tab w:val="clear" w:pos="720"/>
          <w:tab w:val="left" w:pos="993" w:leader="none"/>
        </w:tabs>
        <w:ind w:firstLine="709" w:left="0"/>
        <w:jc w:val="both"/>
        <w:rPr/>
      </w:pPr>
      <w:r>
        <w:rPr/>
        <w:t>Как работает процесс непрерывной интеграции (CI) и непрерывной доставки (CD)?</w:t>
      </w:r>
    </w:p>
    <w:p>
      <w:pPr>
        <w:pStyle w:val="normal1"/>
        <w:numPr>
          <w:ilvl w:val="0"/>
          <w:numId w:val="2"/>
        </w:numPr>
        <w:tabs>
          <w:tab w:val="clear" w:pos="720"/>
          <w:tab w:val="left" w:pos="993" w:leader="none"/>
        </w:tabs>
        <w:ind w:firstLine="709" w:left="0"/>
        <w:jc w:val="both"/>
        <w:rPr/>
      </w:pPr>
      <w:r>
        <w:rPr/>
        <w:t>Что такое Docker-контейнер? Чем он отличается от виртуальной машины?</w:t>
      </w:r>
    </w:p>
    <w:p>
      <w:pPr>
        <w:pStyle w:val="normal1"/>
        <w:numPr>
          <w:ilvl w:val="0"/>
          <w:numId w:val="2"/>
        </w:numPr>
        <w:tabs>
          <w:tab w:val="clear" w:pos="720"/>
          <w:tab w:val="left" w:pos="993" w:leader="none"/>
        </w:tabs>
        <w:ind w:firstLine="709" w:left="0"/>
        <w:jc w:val="both"/>
        <w:rPr/>
      </w:pPr>
      <w:r>
        <w:rPr/>
        <w:t>Как создать Docker-образ и запустить контейнер?</w:t>
      </w:r>
    </w:p>
    <w:p>
      <w:pPr>
        <w:pStyle w:val="normal1"/>
        <w:numPr>
          <w:ilvl w:val="0"/>
          <w:numId w:val="2"/>
        </w:numPr>
        <w:tabs>
          <w:tab w:val="clear" w:pos="720"/>
          <w:tab w:val="left" w:pos="993" w:leader="none"/>
        </w:tabs>
        <w:ind w:firstLine="709" w:left="0"/>
        <w:jc w:val="both"/>
        <w:rPr/>
      </w:pPr>
      <w:r>
        <w:rPr/>
        <w:t>Что такое инфраструктура как код? Какие есть инструменты (например, Terraform)?</w:t>
      </w:r>
    </w:p>
    <w:p>
      <w:pPr>
        <w:pStyle w:val="normal1"/>
        <w:numPr>
          <w:ilvl w:val="0"/>
          <w:numId w:val="2"/>
        </w:numPr>
        <w:tabs>
          <w:tab w:val="clear" w:pos="720"/>
          <w:tab w:val="left" w:pos="993" w:leader="none"/>
        </w:tabs>
        <w:ind w:firstLine="709" w:left="0"/>
        <w:jc w:val="both"/>
        <w:rPr/>
      </w:pPr>
      <w:r>
        <w:rPr/>
        <w:t>Как настраивается GitHub Actions или Jenkins для CI/CD?</w:t>
      </w:r>
    </w:p>
    <w:p>
      <w:pPr>
        <w:pStyle w:val="normal1"/>
        <w:numPr>
          <w:ilvl w:val="0"/>
          <w:numId w:val="2"/>
        </w:numPr>
        <w:tabs>
          <w:tab w:val="clear" w:pos="720"/>
          <w:tab w:val="left" w:pos="993" w:leader="none"/>
        </w:tabs>
        <w:ind w:firstLine="709" w:left="0"/>
        <w:jc w:val="both"/>
        <w:rPr/>
      </w:pPr>
      <w:r>
        <w:rPr/>
        <w:t>Что такое ML pipeline? Из каких этапов он состоит?</w:t>
      </w:r>
    </w:p>
    <w:p>
      <w:pPr>
        <w:pStyle w:val="normal1"/>
        <w:numPr>
          <w:ilvl w:val="0"/>
          <w:numId w:val="2"/>
        </w:numPr>
        <w:tabs>
          <w:tab w:val="clear" w:pos="720"/>
          <w:tab w:val="left" w:pos="993" w:leader="none"/>
        </w:tabs>
        <w:ind w:firstLine="709" w:left="0"/>
        <w:jc w:val="both"/>
        <w:rPr/>
      </w:pPr>
      <w:r>
        <w:rPr/>
        <w:t>Как логировать и отслеживать эксперименты в MLflow?</w:t>
      </w:r>
    </w:p>
    <w:p>
      <w:pPr>
        <w:pStyle w:val="normal1"/>
        <w:numPr>
          <w:ilvl w:val="0"/>
          <w:numId w:val="2"/>
        </w:numPr>
        <w:tabs>
          <w:tab w:val="clear" w:pos="720"/>
          <w:tab w:val="left" w:pos="993" w:leader="none"/>
        </w:tabs>
        <w:ind w:firstLine="709" w:left="0"/>
        <w:jc w:val="both"/>
        <w:rPr/>
      </w:pPr>
      <w:r>
        <w:rPr/>
        <w:t>Для чего используется DVC? Чем он отличается от Git?</w:t>
      </w:r>
    </w:p>
    <w:p>
      <w:pPr>
        <w:pStyle w:val="normal1"/>
        <w:numPr>
          <w:ilvl w:val="0"/>
          <w:numId w:val="2"/>
        </w:numPr>
        <w:tabs>
          <w:tab w:val="clear" w:pos="720"/>
          <w:tab w:val="left" w:pos="993" w:leader="none"/>
          <w:tab w:val="left" w:pos="1134" w:leader="none"/>
        </w:tabs>
        <w:ind w:firstLine="709" w:left="0"/>
        <w:jc w:val="both"/>
        <w:rPr/>
      </w:pPr>
      <w:r>
        <w:rPr/>
        <w:t>Какие подходы к контролю версий данных и моделей существуют?</w:t>
      </w:r>
    </w:p>
    <w:p>
      <w:pPr>
        <w:pStyle w:val="normal1"/>
        <w:numPr>
          <w:ilvl w:val="0"/>
          <w:numId w:val="2"/>
        </w:numPr>
        <w:tabs>
          <w:tab w:val="clear" w:pos="720"/>
          <w:tab w:val="left" w:pos="993" w:leader="none"/>
          <w:tab w:val="left" w:pos="1134" w:leader="none"/>
        </w:tabs>
        <w:ind w:firstLine="709" w:left="0"/>
        <w:jc w:val="both"/>
        <w:rPr/>
      </w:pPr>
      <w:r>
        <w:rPr/>
        <w:t>Как автоматизировать обучение и развёртывание модели?</w:t>
      </w:r>
    </w:p>
    <w:p>
      <w:pPr>
        <w:pStyle w:val="normal1"/>
        <w:numPr>
          <w:ilvl w:val="0"/>
          <w:numId w:val="2"/>
        </w:numPr>
        <w:tabs>
          <w:tab w:val="clear" w:pos="720"/>
          <w:tab w:val="left" w:pos="993" w:leader="none"/>
          <w:tab w:val="left" w:pos="1134" w:leader="none"/>
        </w:tabs>
        <w:ind w:firstLine="709" w:left="0"/>
        <w:jc w:val="both"/>
        <w:rPr/>
      </w:pPr>
      <w:r>
        <w:rPr/>
        <w:t>Как развернуть модель в виде REST API с использованием FastAPI?</w:t>
      </w:r>
    </w:p>
    <w:p>
      <w:pPr>
        <w:pStyle w:val="normal1"/>
        <w:numPr>
          <w:ilvl w:val="0"/>
          <w:numId w:val="2"/>
        </w:numPr>
        <w:tabs>
          <w:tab w:val="clear" w:pos="720"/>
          <w:tab w:val="left" w:pos="993" w:leader="none"/>
          <w:tab w:val="left" w:pos="1134" w:leader="none"/>
        </w:tabs>
        <w:ind w:firstLine="709" w:left="0"/>
        <w:jc w:val="both"/>
        <w:rPr/>
      </w:pPr>
      <w:r>
        <w:rPr/>
        <w:t>Как настроить контейнеризацию модели и API с помощью Docker?</w:t>
      </w:r>
    </w:p>
    <w:p>
      <w:pPr>
        <w:pStyle w:val="normal1"/>
        <w:numPr>
          <w:ilvl w:val="0"/>
          <w:numId w:val="2"/>
        </w:numPr>
        <w:tabs>
          <w:tab w:val="clear" w:pos="720"/>
          <w:tab w:val="left" w:pos="993" w:leader="none"/>
          <w:tab w:val="left" w:pos="1134" w:leader="none"/>
        </w:tabs>
        <w:ind w:firstLine="709" w:left="0"/>
        <w:jc w:val="both"/>
        <w:rPr/>
      </w:pPr>
      <w:r>
        <w:rPr/>
        <w:t>Какие методы мониторинга ML-моделей существуют?</w:t>
      </w:r>
    </w:p>
    <w:p>
      <w:pPr>
        <w:pStyle w:val="normal1"/>
        <w:numPr>
          <w:ilvl w:val="0"/>
          <w:numId w:val="2"/>
        </w:numPr>
        <w:tabs>
          <w:tab w:val="clear" w:pos="720"/>
          <w:tab w:val="left" w:pos="993" w:leader="none"/>
          <w:tab w:val="left" w:pos="1134" w:leader="none"/>
        </w:tabs>
        <w:ind w:firstLine="709" w:left="0"/>
        <w:jc w:val="both"/>
        <w:rPr/>
      </w:pPr>
      <w:r>
        <w:rPr/>
        <w:t>Как использовать Prometheus и Grafana для сбора и визуализации метрик?</w:t>
      </w:r>
    </w:p>
    <w:p>
      <w:pPr>
        <w:pStyle w:val="normal1"/>
        <w:numPr>
          <w:ilvl w:val="0"/>
          <w:numId w:val="2"/>
        </w:numPr>
        <w:tabs>
          <w:tab w:val="clear" w:pos="720"/>
          <w:tab w:val="left" w:pos="993" w:leader="none"/>
          <w:tab w:val="left" w:pos="1134" w:leader="none"/>
        </w:tabs>
        <w:ind w:firstLine="709" w:left="0"/>
        <w:jc w:val="both"/>
        <w:rPr/>
      </w:pPr>
      <w:r>
        <w:rPr/>
        <w:t>В чём заключается проблема деградации модели в продакшене?</w:t>
      </w:r>
    </w:p>
    <w:p>
      <w:pPr>
        <w:pStyle w:val="normal1"/>
        <w:numPr>
          <w:ilvl w:val="0"/>
          <w:numId w:val="2"/>
        </w:numPr>
        <w:tabs>
          <w:tab w:val="clear" w:pos="720"/>
          <w:tab w:val="left" w:pos="993" w:leader="none"/>
          <w:tab w:val="left" w:pos="1134" w:leader="none"/>
        </w:tabs>
        <w:ind w:firstLine="709" w:left="0"/>
        <w:jc w:val="both"/>
        <w:rPr/>
      </w:pPr>
      <w:r>
        <w:rPr/>
        <w:t>Какие есть подходы к A/B-тестированию моделей?</w:t>
      </w:r>
    </w:p>
    <w:p>
      <w:pPr>
        <w:pStyle w:val="normal1"/>
        <w:numPr>
          <w:ilvl w:val="0"/>
          <w:numId w:val="2"/>
        </w:numPr>
        <w:tabs>
          <w:tab w:val="clear" w:pos="720"/>
          <w:tab w:val="left" w:pos="993" w:leader="none"/>
          <w:tab w:val="left" w:pos="1134" w:leader="none"/>
        </w:tabs>
        <w:ind w:firstLine="709" w:left="0"/>
        <w:jc w:val="both"/>
        <w:rPr/>
      </w:pPr>
      <w:r>
        <w:rPr/>
        <w:t>Как обеспечивается отказоустойчивость и масштабирование ML-сервиса?</w:t>
      </w:r>
    </w:p>
    <w:p>
      <w:pPr>
        <w:pStyle w:val="normal1"/>
        <w:numPr>
          <w:ilvl w:val="0"/>
          <w:numId w:val="2"/>
        </w:numPr>
        <w:tabs>
          <w:tab w:val="clear" w:pos="720"/>
          <w:tab w:val="left" w:pos="993" w:leader="none"/>
          <w:tab w:val="left" w:pos="1134" w:leader="none"/>
        </w:tabs>
        <w:ind w:firstLine="709" w:left="0"/>
        <w:jc w:val="both"/>
        <w:rPr/>
      </w:pPr>
      <w:r>
        <w:rPr/>
        <w:t>Что такое концепция "reproducibility" (воспроизводимости) в ML?</w:t>
      </w:r>
    </w:p>
    <w:p>
      <w:pPr>
        <w:pStyle w:val="normal1"/>
        <w:numPr>
          <w:ilvl w:val="0"/>
          <w:numId w:val="2"/>
        </w:numPr>
        <w:tabs>
          <w:tab w:val="clear" w:pos="720"/>
          <w:tab w:val="left" w:pos="993" w:leader="none"/>
          <w:tab w:val="left" w:pos="1134" w:leader="none"/>
        </w:tabs>
        <w:ind w:firstLine="709" w:left="0"/>
        <w:jc w:val="both"/>
        <w:rPr/>
      </w:pPr>
      <w:r>
        <w:rPr/>
        <w:t>Какие существуют инструменты для отслеживания артефактов и экспериментов?</w:t>
      </w:r>
    </w:p>
    <w:p>
      <w:pPr>
        <w:pStyle w:val="normal1"/>
        <w:numPr>
          <w:ilvl w:val="0"/>
          <w:numId w:val="2"/>
        </w:numPr>
        <w:tabs>
          <w:tab w:val="clear" w:pos="720"/>
          <w:tab w:val="left" w:pos="993" w:leader="none"/>
          <w:tab w:val="left" w:pos="1134" w:leader="none"/>
        </w:tabs>
        <w:ind w:firstLine="709" w:left="0"/>
        <w:jc w:val="both"/>
        <w:rPr/>
      </w:pPr>
      <w:r>
        <w:rPr/>
        <w:t>В чём состоит роль документации и этических принципов в разработке ML-систем?</w:t>
      </w:r>
    </w:p>
    <w:p>
      <w:pPr>
        <w:pStyle w:val="normal1"/>
        <w:numPr>
          <w:ilvl w:val="0"/>
          <w:numId w:val="2"/>
        </w:numPr>
        <w:tabs>
          <w:tab w:val="clear" w:pos="720"/>
          <w:tab w:val="left" w:pos="993" w:leader="none"/>
          <w:tab w:val="left" w:pos="1134" w:leader="none"/>
        </w:tabs>
        <w:ind w:firstLine="709" w:left="0"/>
        <w:jc w:val="both"/>
        <w:rPr/>
      </w:pPr>
      <w:r>
        <w:rPr/>
        <w:t>Что включает в себя поддержка модели после её вывода в эксплуатацию?</w:t>
      </w:r>
    </w:p>
    <w:p>
      <w:pPr>
        <w:pStyle w:val="normal1"/>
        <w:numPr>
          <w:ilvl w:val="0"/>
          <w:numId w:val="2"/>
        </w:numPr>
        <w:tabs>
          <w:tab w:val="clear" w:pos="720"/>
          <w:tab w:val="left" w:pos="993" w:leader="none"/>
          <w:tab w:val="left" w:pos="1134" w:leader="none"/>
        </w:tabs>
        <w:ind w:firstLine="709" w:left="0"/>
        <w:jc w:val="both"/>
        <w:rPr/>
      </w:pPr>
      <w:r>
        <w:rPr/>
        <w:t>В чём особенности CI/CD именно для Data Science проектов?</w:t>
      </w:r>
    </w:p>
    <w:p>
      <w:pPr>
        <w:pStyle w:val="normal1"/>
        <w:numPr>
          <w:ilvl w:val="0"/>
          <w:numId w:val="2"/>
        </w:numPr>
        <w:tabs>
          <w:tab w:val="clear" w:pos="720"/>
          <w:tab w:val="left" w:pos="993" w:leader="none"/>
          <w:tab w:val="left" w:pos="1134" w:leader="none"/>
        </w:tabs>
        <w:ind w:firstLine="709" w:left="0"/>
        <w:jc w:val="both"/>
        <w:rPr/>
      </w:pPr>
      <w:r>
        <w:rPr/>
        <w:t>Как организовать командную работу в проектах MLOps?</w:t>
      </w:r>
    </w:p>
    <w:p>
      <w:pPr>
        <w:pStyle w:val="normal1"/>
        <w:numPr>
          <w:ilvl w:val="0"/>
          <w:numId w:val="2"/>
        </w:numPr>
        <w:tabs>
          <w:tab w:val="clear" w:pos="720"/>
          <w:tab w:val="left" w:pos="993" w:leader="none"/>
          <w:tab w:val="left" w:pos="1134" w:leader="none"/>
        </w:tabs>
        <w:ind w:firstLine="709" w:left="0"/>
        <w:jc w:val="both"/>
        <w:rPr/>
      </w:pPr>
      <w:r>
        <w:rPr/>
        <w:t>Какие ошибки чаще всего встречаются при внедрении MLOps и как их избегать?</w:t>
      </w:r>
    </w:p>
    <w:p>
      <w:pPr>
        <w:pStyle w:val="normal1"/>
        <w:numPr>
          <w:ilvl w:val="0"/>
          <w:numId w:val="2"/>
        </w:numPr>
        <w:tabs>
          <w:tab w:val="clear" w:pos="720"/>
          <w:tab w:val="left" w:pos="993" w:leader="none"/>
          <w:tab w:val="left" w:pos="1134" w:leader="none"/>
        </w:tabs>
        <w:ind w:firstLine="709" w:left="0"/>
        <w:jc w:val="both"/>
        <w:rPr/>
      </w:pPr>
      <w:r>
        <w:rPr/>
        <w:t>В чём отличие между ML-ориентированным DevOps и классическим DevOps?</w:t>
      </w:r>
    </w:p>
    <w:p>
      <w:pPr>
        <w:pStyle w:val="normal1"/>
        <w:numPr>
          <w:ilvl w:val="0"/>
          <w:numId w:val="2"/>
        </w:numPr>
        <w:tabs>
          <w:tab w:val="clear" w:pos="720"/>
          <w:tab w:val="left" w:pos="993" w:leader="none"/>
          <w:tab w:val="left" w:pos="1134" w:leader="none"/>
        </w:tabs>
        <w:ind w:firstLine="709" w:left="0"/>
        <w:jc w:val="both"/>
        <w:rPr/>
      </w:pPr>
      <w:r>
        <w:rPr/>
        <w:t>Как выбрать стек технологий для собственного MLOps-проекта</w:t>
      </w:r>
    </w:p>
    <w:p>
      <w:pPr>
        <w:pStyle w:val="normal1"/>
        <w:tabs>
          <w:tab w:val="clear" w:pos="720"/>
          <w:tab w:val="left" w:pos="993" w:leader="none"/>
        </w:tabs>
        <w:jc w:val="both"/>
        <w:rPr/>
      </w:pPr>
      <w:r>
        <w:rPr/>
      </w:r>
    </w:p>
    <w:p>
      <w:pPr>
        <w:pStyle w:val="normal1"/>
        <w:jc w:val="center"/>
        <w:rPr>
          <w:b/>
          <w:bCs/>
          <w:sz w:val="28"/>
          <w:szCs w:val="28"/>
        </w:rPr>
      </w:pPr>
      <w:r>
        <w:rPr>
          <w:b/>
          <w:bCs/>
          <w:sz w:val="28"/>
          <w:szCs w:val="28"/>
        </w:rPr>
        <w:t>6. Оценочные материалы для текущего контроля успеваемости, промежуточной аттестации по итогам освоения дисциплины</w:t>
      </w:r>
    </w:p>
    <w:p>
      <w:pPr>
        <w:pStyle w:val="normal1"/>
        <w:rPr>
          <w:b/>
          <w:bCs/>
          <w:sz w:val="14"/>
          <w:szCs w:val="14"/>
        </w:rPr>
      </w:pPr>
      <w:r>
        <w:rPr>
          <w:b/>
          <w:bCs/>
          <w:sz w:val="14"/>
          <w:szCs w:val="14"/>
        </w:rPr>
      </w:r>
    </w:p>
    <w:p>
      <w:pPr>
        <w:pStyle w:val="normal1"/>
        <w:ind w:firstLine="709"/>
        <w:jc w:val="both"/>
        <w:rPr/>
      </w:pPr>
      <w:r>
        <w:rPr/>
        <w:t>Оценочные материалы (оценочные средства) для проведения текущего контроля и промежуточной аттестации по дисциплине «Основы MLOps» прилагаются.</w:t>
      </w:r>
    </w:p>
    <w:p>
      <w:pPr>
        <w:pStyle w:val="normal1"/>
        <w:ind w:firstLine="709"/>
        <w:jc w:val="both"/>
        <w:rPr>
          <w:b/>
          <w:bCs/>
          <w:sz w:val="28"/>
          <w:szCs w:val="28"/>
        </w:rPr>
      </w:pPr>
      <w:r>
        <w:rPr>
          <w:b/>
          <w:bCs/>
          <w:sz w:val="28"/>
          <w:szCs w:val="28"/>
        </w:rPr>
      </w:r>
    </w:p>
    <w:p>
      <w:pPr>
        <w:pStyle w:val="normal1"/>
        <w:ind w:firstLine="709"/>
        <w:jc w:val="both"/>
        <w:rPr>
          <w:b/>
          <w:bCs/>
          <w:sz w:val="28"/>
          <w:szCs w:val="28"/>
        </w:rPr>
      </w:pPr>
      <w:r>
        <w:rPr>
          <w:b/>
          <w:bCs/>
          <w:sz w:val="28"/>
          <w:szCs w:val="28"/>
        </w:rPr>
        <w:t xml:space="preserve">6.1. Перечень видов оценочных средств </w:t>
      </w:r>
    </w:p>
    <w:p>
      <w:pPr>
        <w:pStyle w:val="normal1"/>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rPr/>
      </w:pPr>
      <w:r>
        <w:rPr/>
        <w:t>Вопросы к зачету, лабораторные работы.</w:t>
      </w:r>
    </w:p>
    <w:p>
      <w:pPr>
        <w:pStyle w:val="normal1"/>
        <w:keepNext w:val="true"/>
        <w:tabs>
          <w:tab w:val="clear" w:pos="720"/>
          <w:tab w:val="left" w:pos="9072" w:leader="none"/>
          <w:tab w:val="left" w:pos="9214" w:leader="none"/>
        </w:tabs>
        <w:ind w:firstLine="709"/>
        <w:rPr/>
      </w:pPr>
      <w:r>
        <w:rPr/>
      </w:r>
    </w:p>
    <w:p>
      <w:pPr>
        <w:pStyle w:val="normal1"/>
        <w:keepNext w:val="true"/>
        <w:tabs>
          <w:tab w:val="clear" w:pos="720"/>
          <w:tab w:val="left" w:pos="9072" w:leader="none"/>
          <w:tab w:val="left" w:pos="9214" w:leader="none"/>
        </w:tabs>
        <w:jc w:val="center"/>
        <w:rPr>
          <w:b/>
          <w:bCs/>
          <w:sz w:val="28"/>
          <w:szCs w:val="28"/>
        </w:rPr>
      </w:pPr>
      <w:r>
        <w:rPr>
          <w:b/>
          <w:bCs/>
          <w:sz w:val="28"/>
          <w:szCs w:val="28"/>
        </w:rPr>
        <w:t>7. Учебно-методическое и информационное обеспечение дисциплины (модуля)</w:t>
      </w:r>
    </w:p>
    <w:p>
      <w:pPr>
        <w:pStyle w:val="normal1"/>
        <w:keepNext w:val="true"/>
        <w:tabs>
          <w:tab w:val="clear" w:pos="720"/>
          <w:tab w:val="left" w:pos="9072" w:leader="none"/>
          <w:tab w:val="left" w:pos="9214" w:leader="none"/>
        </w:tabs>
        <w:jc w:val="center"/>
        <w:rPr>
          <w:b/>
          <w:bCs/>
          <w:sz w:val="14"/>
          <w:szCs w:val="14"/>
        </w:rPr>
      </w:pPr>
      <w:r>
        <w:rPr>
          <w:b/>
          <w:bCs/>
          <w:sz w:val="14"/>
          <w:szCs w:val="14"/>
        </w:rPr>
      </w:r>
    </w:p>
    <w:p>
      <w:pPr>
        <w:pStyle w:val="normal1"/>
        <w:keepNext w:val="true"/>
        <w:keepLines/>
        <w:pageBreakBefore w:val="false"/>
        <w:widowControl/>
        <w:numPr>
          <w:ilvl w:val="1"/>
          <w:numId w:val="5"/>
        </w:numPr>
        <w:pBdr/>
        <w:shd w:val="clear" w:fill="auto"/>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Основная литература</w:t>
      </w:r>
    </w:p>
    <w:p>
      <w:pPr>
        <w:pStyle w:val="normal1"/>
        <w:keepNext w:val="true"/>
        <w:keepLines/>
        <w:pageBreakBefore w:val="false"/>
        <w:widowControl/>
        <w:pBdr/>
        <w:shd w:val="clear" w:fill="auto"/>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numPr>
          <w:ilvl w:val="0"/>
          <w:numId w:val="3"/>
        </w:numPr>
        <w:ind w:firstLine="709" w:left="0"/>
        <w:jc w:val="both"/>
        <w:rPr/>
      </w:pPr>
      <w:r>
        <w:rPr>
          <w:b w:val="false"/>
          <w:bCs w:val="false"/>
        </w:rPr>
        <w:t>Кириллова, Н. В., Мишина, И. В.</w:t>
      </w:r>
      <w:r>
        <w:rPr>
          <w:i/>
          <w:iCs/>
        </w:rPr>
        <w:t xml:space="preserve"> DevOps: принципы, инструменты и практика</w:t>
      </w:r>
      <w:r>
        <w:rPr/>
        <w:t xml:space="preserve"> : учебное пособие. - СПб.: Питер, 2023. - 224 с.  ISBN 978-5-4461-2315-2. — Текст : электронный // URL: </w:t>
      </w:r>
      <w:hyperlink r:id="rId3">
        <w:r>
          <w:rPr>
            <w:rStyle w:val="ListLabel55"/>
            <w:color w:val="0563C1"/>
            <w:u w:val="single"/>
          </w:rPr>
          <w:t>https://www.iprbookshop.ru/148788.html</w:t>
        </w:r>
      </w:hyperlink>
    </w:p>
    <w:p>
      <w:pPr>
        <w:pStyle w:val="normal1"/>
        <w:numPr>
          <w:ilvl w:val="0"/>
          <w:numId w:val="3"/>
        </w:numPr>
        <w:ind w:firstLine="709" w:left="0"/>
        <w:jc w:val="both"/>
        <w:rPr/>
      </w:pPr>
      <w:r>
        <w:rPr>
          <w:b w:val="false"/>
          <w:bCs w:val="false"/>
        </w:rPr>
        <w:t>Моуэт, Э.</w:t>
      </w:r>
      <w:r>
        <w:rPr>
          <w:i/>
          <w:iCs/>
        </w:rPr>
        <w:t xml:space="preserve"> Использование Docker</w:t>
      </w:r>
      <w:r>
        <w:rPr/>
        <w:t xml:space="preserve"> / науч. ред. А. А. Маркелов ; пер. А. В. Снастина.-М.: ДМК Пресс, 2017.- 354 с. ISBN 978-5-97060-426-7. - Текст : электронный // ЭБС «Лань» URL: </w:t>
      </w:r>
      <w:hyperlink r:id="rId4">
        <w:r>
          <w:rPr>
            <w:rStyle w:val="ListLabel55"/>
            <w:color w:val="0563C1"/>
            <w:u w:val="single"/>
          </w:rPr>
          <w:t>https://e.lanbook.com/book/93576</w:t>
        </w:r>
      </w:hyperlink>
    </w:p>
    <w:p>
      <w:pPr>
        <w:pStyle w:val="normal1"/>
        <w:jc w:val="both"/>
        <w:rPr>
          <w:sz w:val="28"/>
          <w:szCs w:val="28"/>
        </w:rPr>
      </w:pPr>
      <w:r>
        <w:rPr>
          <w:sz w:val="28"/>
          <w:szCs w:val="28"/>
        </w:rPr>
      </w:r>
    </w:p>
    <w:p>
      <w:pPr>
        <w:pStyle w:val="normal1"/>
        <w:keepNext w:val="true"/>
        <w:keepLines/>
        <w:pageBreakBefore w:val="false"/>
        <w:widowControl/>
        <w:numPr>
          <w:ilvl w:val="1"/>
          <w:numId w:val="5"/>
        </w:numPr>
        <w:pBdr/>
        <w:shd w:val="clear" w:fill="auto"/>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0" w:name="_heading=h.4tsycman42ln"/>
      <w:bookmarkEnd w:id="0"/>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Дополнительная литература</w:t>
      </w:r>
    </w:p>
    <w:p>
      <w:pPr>
        <w:pStyle w:val="normal1"/>
        <w:keepNext w:val="true"/>
        <w:keepLines/>
        <w:pageBreakBefore w:val="false"/>
        <w:widowControl/>
        <w:pBdr/>
        <w:shd w:val="clear" w:fill="auto"/>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color w:val="0000FF"/>
          <w:u w:val="single"/>
        </w:rPr>
      </w:pPr>
      <w:r>
        <w:rPr>
          <w:highlight w:val="white"/>
        </w:rPr>
        <w:t xml:space="preserve">1. </w:t>
      </w:r>
      <w:r>
        <w:rPr/>
        <w:t xml:space="preserve">Учебник по машинному обучению (ШАД) Электронный учебник от Яндекс / Школы анализа данных — раздел «MLOps» и «производственные пайплайны» URL: </w:t>
      </w:r>
      <w:hyperlink r:id="rId5">
        <w:r>
          <w:rPr>
            <w:rStyle w:val="ListLabel56"/>
            <w:color w:val="0000FF"/>
            <w:u w:val="single"/>
          </w:rPr>
          <w:t>https://education.yandex.ru/handbook/ml</w:t>
        </w:r>
      </w:hyperlink>
    </w:p>
    <w:p>
      <w:pPr>
        <w:pStyle w:val="normal1"/>
        <w:ind w:firstLine="709"/>
        <w:jc w:val="both"/>
        <w:rPr>
          <w:color w:val="000000"/>
          <w:highlight w:val="white"/>
        </w:rPr>
      </w:pPr>
      <w:r>
        <w:rPr>
          <w:color w:val="000000"/>
        </w:rPr>
        <w:t>2. Full Stack Deep Learning. Учебные материалы / UC Berkeley, MIT. — 2021–2024. — Текст : электронный // Официальный сайт курса Full Stack Deep Learning. — URL: https://fullstackdeeplearning.com (дата обращения: 20.07.2025). — Режим доступа: свободный.</w:t>
      </w:r>
    </w:p>
    <w:p>
      <w:pPr>
        <w:pStyle w:val="normal1"/>
        <w:rPr>
          <w:b/>
          <w:bCs/>
        </w:rPr>
      </w:pPr>
      <w:r>
        <w:rPr>
          <w:b/>
          <w:bCs/>
        </w:rPr>
      </w:r>
    </w:p>
    <w:p>
      <w:pPr>
        <w:pStyle w:val="normal1"/>
        <w:rPr>
          <w:b/>
          <w:bCs/>
          <w:sz w:val="28"/>
          <w:szCs w:val="28"/>
        </w:rPr>
      </w:pPr>
      <w:r>
        <w:rPr>
          <w:b/>
          <w:bCs/>
          <w:sz w:val="28"/>
          <w:szCs w:val="28"/>
        </w:rPr>
      </w:r>
      <w:r>
        <w:br w:type="page"/>
      </w:r>
    </w:p>
    <w:p>
      <w:pPr>
        <w:pStyle w:val="normal1"/>
        <w:spacing w:before="0" w:after="0"/>
        <w:jc w:val="center"/>
        <w:rPr>
          <w:b/>
          <w:bCs/>
          <w:sz w:val="28"/>
          <w:szCs w:val="28"/>
        </w:rPr>
      </w:pPr>
      <w:r>
        <w:rPr>
          <w:b/>
          <w:bCs/>
          <w:sz w:val="28"/>
          <w:szCs w:val="28"/>
        </w:rPr>
        <w:t>8. Требования к условиям реализации дисциплины (модуля)</w:t>
      </w:r>
    </w:p>
    <w:p>
      <w:pPr>
        <w:pStyle w:val="normal1"/>
        <w:jc w:val="center"/>
        <w:rPr>
          <w:b/>
          <w:bCs/>
          <w:sz w:val="14"/>
          <w:szCs w:val="14"/>
        </w:rPr>
      </w:pPr>
      <w:r>
        <w:rPr>
          <w:b/>
          <w:bCs/>
          <w:sz w:val="14"/>
          <w:szCs w:val="14"/>
        </w:rPr>
      </w:r>
    </w:p>
    <w:p>
      <w:pPr>
        <w:pStyle w:val="normal1"/>
        <w:ind w:firstLine="567"/>
        <w:jc w:val="both"/>
        <w:rPr>
          <w:b/>
          <w:bCs/>
          <w:sz w:val="28"/>
          <w:szCs w:val="28"/>
        </w:rPr>
      </w:pPr>
      <w:r>
        <w:rPr>
          <w:b/>
          <w:bCs/>
          <w:sz w:val="28"/>
          <w:szCs w:val="28"/>
        </w:rPr>
        <w:t>8.1. Общесистемные требования</w:t>
      </w:r>
    </w:p>
    <w:p>
      <w:pPr>
        <w:pStyle w:val="normal1"/>
        <w:ind w:firstLine="567"/>
        <w:jc w:val="both"/>
        <w:rPr>
          <w:b/>
          <w:bCs/>
          <w:sz w:val="14"/>
          <w:szCs w:val="14"/>
        </w:rPr>
      </w:pPr>
      <w:r>
        <w:rPr>
          <w:b/>
          <w:bCs/>
          <w:sz w:val="14"/>
          <w:szCs w:val="14"/>
        </w:rPr>
      </w:r>
    </w:p>
    <w:p>
      <w:pPr>
        <w:pStyle w:val="normal1"/>
        <w:keepNext w:val="true"/>
        <w:tabs>
          <w:tab w:val="clear" w:pos="720"/>
          <w:tab w:val="left" w:pos="9072" w:leader="none"/>
          <w:tab w:val="left" w:pos="9214" w:leader="none"/>
        </w:tabs>
        <w:jc w:val="center"/>
        <w:rPr>
          <w:b/>
          <w:bCs/>
          <w:sz w:val="28"/>
          <w:szCs w:val="28"/>
        </w:rPr>
      </w:pPr>
      <w:r>
        <w:rPr>
          <w:b/>
          <w:bCs/>
          <w:sz w:val="28"/>
          <w:szCs w:val="28"/>
        </w:rPr>
        <w:t>Электронная информационно-образовательная среда ФГБОУ ВО «МТУСИ»</w:t>
      </w:r>
    </w:p>
    <w:p>
      <w:pPr>
        <w:pStyle w:val="normal1"/>
        <w:ind w:firstLine="567"/>
        <w:jc w:val="both"/>
        <w:rPr/>
      </w:pPr>
      <w:r>
        <w:rPr/>
        <w:t>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pPr>
        <w:pStyle w:val="normal1"/>
        <w:rPr/>
      </w:pPr>
      <w:hyperlink r:id="rId6">
        <w:r>
          <w:rPr>
            <w:rStyle w:val="ListLabel56"/>
            <w:color w:val="0000FF"/>
            <w:u w:val="single"/>
          </w:rPr>
          <w:t>https://mtuci.ru/</w:t>
        </w:r>
      </w:hyperlink>
      <w:r>
        <w:rPr/>
        <w:t xml:space="preserve">  - адрес официального сайта университета; </w:t>
      </w:r>
    </w:p>
    <w:p>
      <w:pPr>
        <w:pStyle w:val="normal1"/>
        <w:rPr>
          <w:b/>
          <w:bCs/>
          <w:sz w:val="28"/>
          <w:szCs w:val="28"/>
        </w:rPr>
      </w:pPr>
      <w:hyperlink r:id="rId7">
        <w:r>
          <w:rPr>
            <w:rStyle w:val="ListLabel56"/>
            <w:color w:val="0000FF"/>
            <w:u w:val="single"/>
          </w:rPr>
          <w:t>https://mtuci.ru/education/eios/</w:t>
        </w:r>
      </w:hyperlink>
      <w:r>
        <w:rPr/>
        <w:t xml:space="preserve"> - электронная информационно-образовательная среда МТУСИ;</w:t>
      </w:r>
    </w:p>
    <w:p>
      <w:pPr>
        <w:pStyle w:val="normal1"/>
        <w:rPr/>
      </w:pPr>
      <w:hyperlink r:id="rId8">
        <w:r>
          <w:rPr>
            <w:rStyle w:val="ListLabel56"/>
            <w:color w:val="0000FF"/>
            <w:u w:val="single"/>
          </w:rPr>
          <w:t>http://elib.mtuci.ru/catalogue/</w:t>
        </w:r>
      </w:hyperlink>
      <w:r>
        <w:rPr/>
        <w:t xml:space="preserve"> - каталог электронной библиотеки МТУСИ.</w:t>
      </w:r>
    </w:p>
    <w:p>
      <w:pPr>
        <w:pStyle w:val="normal1"/>
        <w:tabs>
          <w:tab w:val="clear" w:pos="720"/>
          <w:tab w:val="left" w:pos="2340" w:leader="none"/>
        </w:tabs>
        <w:rPr>
          <w:sz w:val="14"/>
          <w:szCs w:val="14"/>
        </w:rPr>
      </w:pPr>
      <w:r>
        <w:rPr/>
        <w:tab/>
      </w:r>
    </w:p>
    <w:p>
      <w:pPr>
        <w:pStyle w:val="normal1"/>
        <w:jc w:val="center"/>
        <w:rPr>
          <w:i/>
          <w:i/>
          <w:iCs/>
        </w:rPr>
      </w:pPr>
      <w:r>
        <w:rPr>
          <w:i/>
          <w:iCs/>
        </w:rPr>
        <w:t>Электронно-библиотечные  системы (электронные библиотеки)</w:t>
      </w:r>
    </w:p>
    <w:p>
      <w:pPr>
        <w:pStyle w:val="normal1"/>
        <w:jc w:val="center"/>
        <w:rPr>
          <w:i/>
          <w:i/>
          <w:iCs/>
          <w:sz w:val="14"/>
          <w:szCs w:val="14"/>
        </w:rPr>
      </w:pPr>
      <w:r>
        <w:rPr>
          <w:i/>
          <w:iCs/>
          <w:sz w:val="14"/>
          <w:szCs w:val="14"/>
        </w:rPr>
      </w:r>
    </w:p>
    <w:tbl>
      <w:tblPr>
        <w:tblStyle w:val="Table6"/>
        <w:tblW w:w="10196" w:type="dxa"/>
        <w:jc w:val="left"/>
        <w:tblInd w:w="0" w:type="dxa"/>
        <w:tblLayout w:type="fixed"/>
        <w:tblCellMar>
          <w:top w:w="0" w:type="dxa"/>
          <w:left w:w="108" w:type="dxa"/>
          <w:bottom w:w="0" w:type="dxa"/>
          <w:right w:w="108" w:type="dxa"/>
        </w:tblCellMar>
        <w:tblLook w:val="0400"/>
      </w:tblPr>
      <w:tblGrid>
        <w:gridCol w:w="579"/>
        <w:gridCol w:w="4743"/>
        <w:gridCol w:w="2216"/>
        <w:gridCol w:w="2657"/>
      </w:tblGrid>
      <w:tr>
        <w:trPr/>
        <w:tc>
          <w:tcPr>
            <w:tcW w:w="579"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p>
            <w:pPr>
              <w:pStyle w:val="normal1"/>
              <w:rPr>
                <w:b/>
                <w:bCs/>
              </w:rPr>
            </w:pPr>
            <w:r>
              <w:rPr>
                <w:b/>
                <w:bCs/>
              </w:rPr>
              <w:t>п/п</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Ссылка на информационный ресурс</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 образовательного ресурса</w:t>
            </w:r>
          </w:p>
        </w:tc>
        <w:tc>
          <w:tcPr>
            <w:tcW w:w="2657"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Доступность</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9">
              <w:r>
                <w:rPr>
                  <w:rStyle w:val="ListLabel56"/>
                  <w:color w:val="0000FF"/>
                  <w:u w:val="single"/>
                </w:rPr>
                <w:t>http://iprbookshop.ru/</w:t>
              </w:r>
            </w:hyperlink>
            <w:r>
              <w:rPr/>
              <w:t xml:space="preserve"> </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IPRSmart</w:t>
            </w:r>
          </w:p>
        </w:tc>
        <w:tc>
          <w:tcPr>
            <w:tcW w:w="2657"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r>
          </w:p>
          <w:p>
            <w:pPr>
              <w:pStyle w:val="normal1"/>
              <w:jc w:val="center"/>
              <w:rPr/>
            </w:pPr>
            <w:r>
              <w:rPr>
                <w:sz w:val="22"/>
                <w:szCs w:val="22"/>
              </w:rPr>
              <w:t>Индивидуальный неограниченный доступ из любой точки, в которой имеется доступ к сети Интернет</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2</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0">
              <w:r>
                <w:rPr>
                  <w:rStyle w:val="ListLabel56"/>
                  <w:color w:val="0000FF"/>
                  <w:u w:val="single"/>
                </w:rPr>
                <w:t>https://e.lanbook.com/</w:t>
              </w:r>
            </w:hyperlink>
            <w:r>
              <w:rPr/>
              <w:t xml:space="preserve"> </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ЛАНЬ</w:t>
            </w:r>
          </w:p>
        </w:tc>
        <w:tc>
          <w:tcPr>
            <w:tcW w:w="2657"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3</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1">
              <w:r>
                <w:rPr>
                  <w:rStyle w:val="ListLabel56"/>
                  <w:color w:val="0000FF"/>
                  <w:u w:val="single"/>
                </w:rPr>
                <w:t>https://znanium.com/</w:t>
              </w:r>
            </w:hyperlink>
            <w:r>
              <w:rPr/>
              <w:t xml:space="preserve"> </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ZNANIUM</w:t>
            </w:r>
          </w:p>
        </w:tc>
        <w:tc>
          <w:tcPr>
            <w:tcW w:w="2657"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4</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2">
              <w:r>
                <w:rPr>
                  <w:rStyle w:val="ListLabel56"/>
                  <w:color w:val="0000FF"/>
                  <w:u w:val="single"/>
                </w:rPr>
                <w:t>http://book.ru/</w:t>
              </w:r>
            </w:hyperlink>
            <w:r>
              <w:rPr/>
              <w:t xml:space="preserve"> </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BOOK.RU</w:t>
            </w:r>
          </w:p>
        </w:tc>
        <w:tc>
          <w:tcPr>
            <w:tcW w:w="2657"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5</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3">
              <w:r>
                <w:rPr>
                  <w:rStyle w:val="ListLabel56"/>
                  <w:color w:val="0000FF"/>
                  <w:u w:val="single"/>
                </w:rPr>
                <w:t>https://urait.ru/</w:t>
              </w:r>
            </w:hyperlink>
            <w:r>
              <w:rPr/>
              <w:t xml:space="preserve"> </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образовательная платформа Юрайт</w:t>
            </w:r>
          </w:p>
        </w:tc>
        <w:tc>
          <w:tcPr>
            <w:tcW w:w="2657"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r>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4">
              <w:r>
                <w:rPr>
                  <w:rStyle w:val="ListLabel56"/>
                  <w:color w:val="0000FF"/>
                  <w:u w:val="single"/>
                </w:rPr>
                <w:t>https://www.elibrary.ru/defaultx.asp</w:t>
              </w:r>
            </w:hyperlink>
          </w:p>
          <w:p>
            <w:pPr>
              <w:pStyle w:val="normal1"/>
              <w:rPr/>
            </w:pPr>
            <w:r>
              <w:rPr/>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sz w:val="22"/>
                <w:szCs w:val="22"/>
              </w:rPr>
              <w:t>Научная электронная библиотека</w:t>
            </w:r>
          </w:p>
        </w:tc>
        <w:tc>
          <w:tcPr>
            <w:tcW w:w="2657"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76" w:before="0" w:after="0"/>
              <w:ind w:hanging="0" w:left="0" w:right="0"/>
              <w:jc w:val="left"/>
              <w:rPr/>
            </w:pPr>
            <w:r>
              <w:rPr/>
            </w:r>
          </w:p>
        </w:tc>
      </w:tr>
    </w:tbl>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jc w:val="both"/>
        <w:rPr>
          <w:b/>
          <w:bCs/>
          <w:sz w:val="28"/>
          <w:szCs w:val="28"/>
        </w:rPr>
      </w:pPr>
      <w:r>
        <w:rPr>
          <w:b/>
          <w:bCs/>
          <w:sz w:val="28"/>
          <w:szCs w:val="28"/>
        </w:rPr>
        <w:t>8.2. Материально-техническое и учебно-методическое обеспечение дисциплины (модуля)</w:t>
      </w:r>
    </w:p>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ind w:firstLine="567"/>
        <w:jc w:val="both"/>
        <w:rPr/>
      </w:pPr>
      <w:r>
        <w:rPr/>
        <w:t>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pPr>
        <w:pStyle w:val="normal1"/>
        <w:ind w:firstLine="567"/>
        <w:jc w:val="both"/>
        <w:rPr/>
      </w:pPr>
      <w:r>
        <w:rPr/>
        <w:t>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pPr>
        <w:pStyle w:val="normal1"/>
        <w:keepNext w:val="true"/>
        <w:widowControl w:val="false"/>
        <w:tabs>
          <w:tab w:val="clear" w:pos="720"/>
          <w:tab w:val="left" w:pos="1080" w:leader="none"/>
        </w:tabs>
        <w:ind w:firstLine="709"/>
        <w:jc w:val="both"/>
        <w:rPr/>
      </w:pPr>
      <w:r>
        <w:rPr/>
        <w:t xml:space="preserve">1. Учебная аудитория для проведения лекционных занятий,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1080" w:leader="none"/>
        </w:tabs>
        <w:ind w:firstLine="709"/>
        <w:jc w:val="both"/>
        <w:rPr/>
      </w:pPr>
      <w:r>
        <w:rPr/>
        <w:t xml:space="preserve">2. Учебная аудитория для проведения лабораторных работ,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0" w:leader="none"/>
        </w:tabs>
        <w:ind w:firstLine="720"/>
        <w:jc w:val="both"/>
        <w:rPr/>
      </w:pPr>
      <w:r>
        <w:rPr/>
        <w:t>3. Учебная аудитория для проведения консультаций, текущего контроля и промежуточной аттестации, оснащенная компьютерной техникой.</w:t>
      </w:r>
    </w:p>
    <w:p>
      <w:pPr>
        <w:pStyle w:val="normal1"/>
        <w:keepNext w:val="true"/>
        <w:widowControl w:val="false"/>
        <w:tabs>
          <w:tab w:val="clear" w:pos="720"/>
          <w:tab w:val="left" w:pos="0" w:leader="none"/>
        </w:tabs>
        <w:ind w:firstLine="720"/>
        <w:jc w:val="both"/>
        <w:rPr>
          <w:sz w:val="14"/>
          <w:szCs w:val="14"/>
        </w:rPr>
      </w:pPr>
      <w:r>
        <w:rPr>
          <w:sz w:val="14"/>
          <w:szCs w:val="14"/>
        </w:rPr>
      </w:r>
    </w:p>
    <w:p>
      <w:pPr>
        <w:pStyle w:val="normal1"/>
        <w:keepNext w:val="true"/>
        <w:widowControl w:val="false"/>
        <w:tabs>
          <w:tab w:val="clear" w:pos="720"/>
          <w:tab w:val="left" w:pos="0" w:leader="none"/>
        </w:tabs>
        <w:ind w:firstLine="720"/>
        <w:jc w:val="both"/>
        <w:rPr/>
      </w:pPr>
      <w:r>
        <w:rPr/>
        <w:t>Помещения для самостоятельной работы обучающихся оснащены компьютерной техникой с возможностью подключения к сети "Интернет" и обеспечением доступа в электронную информационно-образовательную среду МТУСИ.</w:t>
      </w:r>
    </w:p>
    <w:p>
      <w:pPr>
        <w:pStyle w:val="normal1"/>
        <w:jc w:val="center"/>
        <w:rPr>
          <w:b/>
          <w:bCs/>
        </w:rPr>
      </w:pPr>
      <w:r>
        <w:rPr>
          <w:b/>
          <w:bCs/>
        </w:rPr>
      </w:r>
    </w:p>
    <w:p>
      <w:pPr>
        <w:pStyle w:val="normal1"/>
        <w:jc w:val="center"/>
        <w:rPr>
          <w:b/>
          <w:bCs/>
          <w:sz w:val="28"/>
          <w:szCs w:val="28"/>
        </w:rPr>
      </w:pPr>
      <w:r>
        <w:rPr>
          <w:b/>
          <w:bCs/>
          <w:sz w:val="28"/>
          <w:szCs w:val="28"/>
        </w:rPr>
        <w:t>8.3. Необходимый комплект лицензионного программного обеспечения</w:t>
      </w:r>
    </w:p>
    <w:p>
      <w:pPr>
        <w:pStyle w:val="normal1"/>
        <w:jc w:val="center"/>
        <w:rPr>
          <w:b/>
          <w:bCs/>
          <w:sz w:val="14"/>
          <w:szCs w:val="14"/>
        </w:rPr>
      </w:pPr>
      <w:r>
        <w:rPr>
          <w:b/>
          <w:bCs/>
          <w:sz w:val="14"/>
          <w:szCs w:val="14"/>
        </w:rPr>
      </w:r>
    </w:p>
    <w:p>
      <w:pPr>
        <w:pStyle w:val="normal1"/>
        <w:ind w:firstLine="708"/>
        <w:jc w:val="both"/>
        <w:rPr/>
      </w:pPr>
      <w:r>
        <w:rPr/>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pPr>
        <w:pStyle w:val="normal1"/>
        <w:jc w:val="both"/>
        <w:rPr>
          <w:sz w:val="14"/>
          <w:szCs w:val="14"/>
        </w:rPr>
      </w:pPr>
      <w:r>
        <w:rPr>
          <w:sz w:val="14"/>
          <w:szCs w:val="14"/>
        </w:rPr>
      </w:r>
    </w:p>
    <w:tbl>
      <w:tblPr>
        <w:tblStyle w:val="Table7"/>
        <w:tblW w:w="10196" w:type="dxa"/>
        <w:jc w:val="left"/>
        <w:tblInd w:w="0" w:type="dxa"/>
        <w:tblLayout w:type="fixed"/>
        <w:tblCellMar>
          <w:top w:w="0" w:type="dxa"/>
          <w:left w:w="108" w:type="dxa"/>
          <w:bottom w:w="0" w:type="dxa"/>
          <w:right w:w="108" w:type="dxa"/>
        </w:tblCellMar>
        <w:tblLook w:val="0400"/>
      </w:tblPr>
      <w:tblGrid>
        <w:gridCol w:w="532"/>
        <w:gridCol w:w="3499"/>
        <w:gridCol w:w="3646"/>
        <w:gridCol w:w="2518"/>
      </w:tblGrid>
      <w:tr>
        <w:trPr/>
        <w:tc>
          <w:tcPr>
            <w:tcW w:w="53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tc>
        <w:tc>
          <w:tcPr>
            <w:tcW w:w="349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w:t>
            </w:r>
          </w:p>
        </w:tc>
        <w:tc>
          <w:tcPr>
            <w:tcW w:w="364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Лицензия</w:t>
            </w:r>
          </w:p>
        </w:tc>
        <w:tc>
          <w:tcPr>
            <w:tcW w:w="251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Вид лицензии</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3499" w:type="dxa"/>
            <w:tcBorders>
              <w:top w:val="single" w:sz="4" w:space="0" w:color="000000"/>
              <w:left w:val="single" w:sz="4" w:space="0" w:color="000000"/>
              <w:bottom w:val="single" w:sz="4" w:space="0" w:color="000000"/>
              <w:right w:val="single" w:sz="4" w:space="0" w:color="000000"/>
            </w:tcBorders>
          </w:tcPr>
          <w:p>
            <w:pPr>
              <w:pStyle w:val="normal1"/>
              <w:ind w:hanging="0" w:left="30" w:right="30"/>
              <w:rPr>
                <w:color w:val="000000"/>
              </w:rPr>
            </w:pPr>
            <w:r>
              <w:rPr>
                <w:color w:val="000000"/>
              </w:rPr>
              <w:t>Microsoft Visual Studio Community. Свободное программное обеспечение (Лицензия</w:t>
            </w:r>
            <w:r>
              <w:rPr/>
              <w:t xml:space="preserve"> </w:t>
            </w:r>
            <w:r>
              <w:rPr>
                <w:color w:val="000000"/>
              </w:rPr>
              <w:t>Microsoft EULA)</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b/>
                <w:bCs/>
              </w:rPr>
            </w:pPr>
            <w:r>
              <w:rPr>
                <w:color w:val="000000"/>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2</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Фреймворк Fast API</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b/>
                <w:bCs/>
              </w:rPr>
            </w:pPr>
            <w:r>
              <w:rPr/>
              <w:t>MIT License</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Docker</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b/>
                <w:bCs/>
              </w:rPr>
            </w:pPr>
            <w:r>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SQLite</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pPr>
            <w:r>
              <w:rPr/>
              <w:t>Public Domain</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5</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ОС Ubuntu в WSL</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pPr>
            <w:r>
              <w:rPr/>
              <w:t>GNU GPL</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color w:val="000000"/>
              </w:rPr>
              <w:t>6</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color w:val="000000"/>
              </w:rPr>
              <w:t xml:space="preserve">Git репозиторий </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pPr>
              <w:pStyle w:val="normal1"/>
              <w:rPr/>
            </w:pPr>
            <w:r>
              <w:rPr/>
              <w:t>GNU GPL v2</w:t>
            </w:r>
          </w:p>
        </w:tc>
      </w:tr>
    </w:tbl>
    <w:p>
      <w:pPr>
        <w:pStyle w:val="normal1"/>
        <w:keepNext w:val="true"/>
        <w:keepLines/>
        <w:tabs>
          <w:tab w:val="clear" w:pos="720"/>
          <w:tab w:val="left" w:pos="9072" w:leader="none"/>
          <w:tab w:val="left" w:pos="9214" w:leader="none"/>
        </w:tabs>
        <w:jc w:val="both"/>
        <w:rPr>
          <w:b/>
          <w:bCs/>
          <w:sz w:val="28"/>
          <w:szCs w:val="28"/>
        </w:rPr>
      </w:pPr>
      <w:r>
        <w:rPr>
          <w:b/>
          <w:bCs/>
          <w:sz w:val="28"/>
          <w:szCs w:val="28"/>
        </w:rPr>
        <w:t xml:space="preserve">8.4. Перечень профессиональных баз данных и информационных справочных систем </w:t>
      </w:r>
    </w:p>
    <w:p>
      <w:pPr>
        <w:pStyle w:val="normal1"/>
        <w:keepNext w:val="true"/>
        <w:keepLines/>
        <w:tabs>
          <w:tab w:val="clear" w:pos="720"/>
          <w:tab w:val="left" w:pos="9072" w:leader="none"/>
          <w:tab w:val="left" w:pos="9214" w:leader="none"/>
        </w:tabs>
        <w:ind w:firstLine="567"/>
        <w:jc w:val="both"/>
        <w:rPr>
          <w:b/>
          <w:bCs/>
          <w:sz w:val="14"/>
          <w:szCs w:val="14"/>
        </w:rPr>
      </w:pPr>
      <w:r>
        <w:rPr>
          <w:b/>
          <w:bCs/>
          <w:sz w:val="14"/>
          <w:szCs w:val="14"/>
        </w:rPr>
      </w:r>
    </w:p>
    <w:p>
      <w:pPr>
        <w:pStyle w:val="normal1"/>
        <w:keepNext w:val="true"/>
        <w:keepLines/>
        <w:ind w:firstLine="567"/>
        <w:jc w:val="both"/>
        <w:rPr>
          <w:i/>
          <w:i/>
          <w:iCs/>
        </w:rPr>
      </w:pPr>
      <w:r>
        <w:rPr>
          <w:i/>
          <w:iCs/>
        </w:rPr>
        <w:t>Современные профессиональные базы данных:</w:t>
      </w:r>
    </w:p>
    <w:p>
      <w:pPr>
        <w:pStyle w:val="normal1"/>
        <w:keepNext w:val="true"/>
        <w:keepLines/>
        <w:ind w:firstLine="567"/>
        <w:jc w:val="both"/>
        <w:rPr>
          <w:u w:val="single"/>
        </w:rPr>
      </w:pPr>
      <w:r>
        <w:rPr/>
        <w:t xml:space="preserve">1. Федеральный портал «Российское образование»: [Электронный ресурс] – Режим доступа: </w:t>
      </w:r>
      <w:hyperlink r:id="rId15">
        <w:r>
          <w:rPr>
            <w:rStyle w:val="ListLabel55"/>
            <w:color w:val="0563C1"/>
            <w:u w:val="single"/>
          </w:rPr>
          <w:t>http://www.edu.ru/</w:t>
        </w:r>
      </w:hyperlink>
      <w:r>
        <w:rPr/>
        <w:t xml:space="preserve"> (открытый доступ)</w:t>
      </w:r>
    </w:p>
    <w:p>
      <w:pPr>
        <w:pStyle w:val="normal1"/>
        <w:keepNext w:val="true"/>
        <w:keepLines/>
        <w:ind w:firstLine="567"/>
        <w:jc w:val="both"/>
        <w:rPr/>
      </w:pPr>
      <w:r>
        <w:rPr/>
        <w:t xml:space="preserve">2. Федеральный центр информационно-образовательных ресурсов: [Электронный ресурс] – Режим доступа: </w:t>
      </w:r>
      <w:hyperlink r:id="rId16">
        <w:r>
          <w:rPr>
            <w:rStyle w:val="ListLabel55"/>
            <w:color w:val="0563C1"/>
            <w:u w:val="single"/>
          </w:rPr>
          <w:t>http://fcior.edu.ru/</w:t>
        </w:r>
      </w:hyperlink>
      <w:r>
        <w:rPr/>
        <w:t xml:space="preserve"> (открытый доступ)</w:t>
      </w:r>
    </w:p>
    <w:p>
      <w:pPr>
        <w:pStyle w:val="normal1"/>
        <w:keepNext w:val="true"/>
        <w:keepLines/>
        <w:ind w:firstLine="567"/>
        <w:jc w:val="both"/>
        <w:rPr>
          <w:sz w:val="14"/>
          <w:szCs w:val="14"/>
        </w:rPr>
      </w:pPr>
      <w:r>
        <w:rPr>
          <w:sz w:val="14"/>
          <w:szCs w:val="14"/>
        </w:rPr>
      </w:r>
    </w:p>
    <w:p>
      <w:pPr>
        <w:pStyle w:val="normal1"/>
        <w:keepNext w:val="true"/>
        <w:keepLines/>
        <w:ind w:firstLine="567"/>
        <w:jc w:val="both"/>
        <w:rPr>
          <w:i/>
          <w:i/>
          <w:iCs/>
        </w:rPr>
      </w:pPr>
      <w:r>
        <w:rPr>
          <w:i/>
          <w:iCs/>
        </w:rPr>
        <w:t>Информационные справочные системы:</w:t>
      </w:r>
    </w:p>
    <w:p>
      <w:pPr>
        <w:pStyle w:val="normal1"/>
        <w:keepNext w:val="true"/>
        <w:keepLines/>
        <w:ind w:firstLine="567"/>
        <w:jc w:val="both"/>
        <w:rPr/>
      </w:pPr>
      <w:r>
        <w:rPr/>
        <w:t xml:space="preserve">1. Портал Федеральных государственных образовательных стандартов высшего образования: </w:t>
      </w:r>
      <w:hyperlink r:id="rId17">
        <w:r>
          <w:rPr>
            <w:rStyle w:val="ListLabel55"/>
            <w:color w:val="0563C1"/>
            <w:u w:val="single"/>
          </w:rPr>
          <w:t>https://fgosvo.ru</w:t>
        </w:r>
      </w:hyperlink>
    </w:p>
    <w:p>
      <w:pPr>
        <w:pStyle w:val="normal1"/>
        <w:keepNext w:val="true"/>
        <w:keepLines/>
        <w:ind w:firstLine="567"/>
        <w:jc w:val="both"/>
        <w:rPr/>
      </w:pPr>
      <w:r>
        <w:rPr/>
        <w:t xml:space="preserve">2. Справочно-правовая система Консультант – Режим доступа: </w:t>
      </w:r>
      <w:hyperlink r:id="rId18">
        <w:r>
          <w:rPr>
            <w:rStyle w:val="ListLabel55"/>
            <w:color w:val="0563C1"/>
            <w:u w:val="single"/>
          </w:rPr>
          <w:t>https://www.consultant.ru/</w:t>
        </w:r>
      </w:hyperlink>
    </w:p>
    <w:p>
      <w:pPr>
        <w:pStyle w:val="normal1"/>
        <w:keepNext w:val="true"/>
        <w:keepLines/>
        <w:ind w:firstLine="567"/>
        <w:jc w:val="both"/>
        <w:rPr/>
      </w:pPr>
      <w:r>
        <w:rPr/>
        <w:t xml:space="preserve">3. Справочно-правовая система Гарант – Режим доступа: </w:t>
      </w:r>
      <w:hyperlink r:id="rId19">
        <w:r>
          <w:rPr>
            <w:rStyle w:val="ListLabel55"/>
            <w:color w:val="0563C1"/>
            <w:u w:val="single"/>
          </w:rPr>
          <w:t>https://www.garant.ru/</w:t>
        </w:r>
      </w:hyperlink>
    </w:p>
    <w:p>
      <w:pPr>
        <w:pStyle w:val="normal1"/>
        <w:keepNext w:val="true"/>
        <w:keepLines/>
        <w:ind w:firstLine="567"/>
        <w:jc w:val="both"/>
        <w:rPr/>
      </w:pPr>
      <w:r>
        <w:rPr/>
        <w:t xml:space="preserve">4. Портал Министерства цифрового развития, связи и массовых коммуникаций Российской Федерации: </w:t>
      </w:r>
      <w:hyperlink r:id="rId20">
        <w:r>
          <w:rPr>
            <w:rStyle w:val="ListLabel55"/>
            <w:color w:val="0563C1"/>
            <w:u w:val="single"/>
          </w:rPr>
          <w:t>https://digital.gov.ru/ru/documents/</w:t>
        </w:r>
      </w:hyperlink>
    </w:p>
    <w:p>
      <w:pPr>
        <w:pStyle w:val="normal1"/>
        <w:keepNext w:val="true"/>
        <w:keepLines/>
        <w:ind w:firstLine="567"/>
        <w:jc w:val="both"/>
        <w:rPr>
          <w:i/>
          <w:i/>
          <w:iCs/>
        </w:rPr>
      </w:pPr>
      <w:r>
        <w:rPr>
          <w:i/>
          <w:iCs/>
        </w:rPr>
      </w:r>
    </w:p>
    <w:p>
      <w:pPr>
        <w:pStyle w:val="normal1"/>
        <w:keepNext w:val="true"/>
        <w:keepLines/>
        <w:ind w:firstLine="567"/>
        <w:jc w:val="both"/>
        <w:rPr>
          <w:b/>
          <w:bCs/>
          <w:sz w:val="28"/>
          <w:szCs w:val="28"/>
        </w:rPr>
      </w:pPr>
      <w:bookmarkStart w:id="1" w:name="_heading=h.dpc2dzw8hcqe"/>
      <w:bookmarkEnd w:id="1"/>
      <w:r>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pPr>
        <w:pStyle w:val="normal1"/>
        <w:keepNext w:val="true"/>
        <w:keepLines/>
        <w:tabs>
          <w:tab w:val="clear" w:pos="720"/>
          <w:tab w:val="left" w:pos="2385" w:leader="none"/>
          <w:tab w:val="left" w:pos="2910" w:leader="none"/>
          <w:tab w:val="left" w:pos="4095" w:leader="none"/>
          <w:tab w:val="left" w:pos="5880" w:leader="none"/>
        </w:tabs>
        <w:jc w:val="both"/>
        <w:rPr>
          <w:b/>
          <w:bCs/>
          <w:sz w:val="14"/>
          <w:szCs w:val="14"/>
        </w:rPr>
      </w:pPr>
      <w:r>
        <w:rPr>
          <w:b/>
          <w:bCs/>
          <w:sz w:val="14"/>
          <w:szCs w:val="14"/>
        </w:rPr>
      </w:r>
    </w:p>
    <w:p>
      <w:pPr>
        <w:pStyle w:val="normal1"/>
        <w:keepNext w:val="true"/>
        <w:keepLines/>
        <w:tabs>
          <w:tab w:val="clear" w:pos="720"/>
          <w:tab w:val="left" w:pos="2385" w:leader="none"/>
          <w:tab w:val="left" w:pos="2910" w:leader="none"/>
          <w:tab w:val="left" w:pos="4095" w:leader="none"/>
          <w:tab w:val="left" w:pos="5880" w:leader="none"/>
        </w:tabs>
        <w:ind w:firstLine="567"/>
        <w:jc w:val="both"/>
        <w:rPr>
          <w:b/>
          <w:bCs/>
        </w:rPr>
      </w:pPr>
      <w:r>
        <w:rPr/>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pPr>
        <w:pStyle w:val="normal1"/>
        <w:keepNext w:val="true"/>
        <w:keepLines/>
        <w:ind w:firstLine="567"/>
        <w:jc w:val="both"/>
        <w:rPr/>
      </w:pPr>
      <w:r>
        <w:rPr/>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pPr>
        <w:pStyle w:val="normal1"/>
        <w:keepNext w:val="true"/>
        <w:keepLines/>
        <w:ind w:firstLine="567"/>
        <w:jc w:val="both"/>
        <w:rPr/>
      </w:pPr>
      <w:r>
        <w:rPr/>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pPr>
        <w:pStyle w:val="normal1"/>
        <w:keepNext w:val="true"/>
        <w:keepLines/>
        <w:ind w:firstLine="709"/>
        <w:jc w:val="both"/>
        <w:rPr/>
      </w:pPr>
      <w:r>
        <w:rPr/>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pPr>
        <w:pStyle w:val="normal1"/>
        <w:keepNext w:val="true"/>
        <w:keepLines/>
        <w:ind w:firstLine="709"/>
        <w:jc w:val="both"/>
        <w:rPr/>
      </w:pPr>
      <w:r>
        <w:rPr/>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pPr>
        <w:pStyle w:val="normal1"/>
        <w:ind w:firstLine="567"/>
        <w:jc w:val="both"/>
        <w:rPr/>
      </w:pPr>
      <w:r>
        <w:rPr/>
        <w:t xml:space="preserve">– </w:t>
      </w:r>
      <w:r>
        <w:rPr/>
        <w:t>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pPr>
        <w:pStyle w:val="normal1"/>
        <w:ind w:firstLine="567"/>
        <w:jc w:val="both"/>
        <w:rPr/>
      </w:pPr>
      <w:r>
        <w:rPr/>
        <w:t xml:space="preserve">– </w:t>
      </w:r>
      <w:r>
        <w:rPr/>
        <w:t>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pPr>
        <w:pStyle w:val="normal1"/>
        <w:ind w:firstLine="567"/>
        <w:jc w:val="both"/>
        <w:rPr/>
      </w:pPr>
      <w:r>
        <w:rPr/>
        <w:t xml:space="preserve">– </w:t>
      </w:r>
      <w:r>
        <w:rPr/>
        <w:t>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pPr>
        <w:pStyle w:val="normal1"/>
        <w:ind w:firstLine="567"/>
        <w:jc w:val="both"/>
        <w:rPr/>
      </w:pPr>
      <w:r>
        <w:rPr/>
        <w:t xml:space="preserve">– </w:t>
      </w:r>
      <w:r>
        <w:rPr/>
        <w:t>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pPr>
        <w:pStyle w:val="normal1"/>
        <w:ind w:firstLine="567"/>
        <w:jc w:val="both"/>
        <w:rPr/>
      </w:pPr>
      <w:r>
        <w:rPr/>
        <w:t xml:space="preserve">– </w:t>
      </w:r>
      <w:r>
        <w:rPr/>
        <w:t>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pPr>
        <w:pStyle w:val="normal1"/>
        <w:tabs>
          <w:tab w:val="clear" w:pos="720"/>
          <w:tab w:val="left" w:pos="709" w:leader="none"/>
        </w:tabs>
        <w:ind w:firstLine="709"/>
        <w:jc w:val="both"/>
        <w:rPr/>
      </w:pPr>
      <w:r>
        <w:rPr/>
        <w:t>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pPr>
        <w:pStyle w:val="normal1"/>
        <w:tabs>
          <w:tab w:val="clear" w:pos="720"/>
          <w:tab w:val="left" w:pos="709" w:leader="none"/>
        </w:tabs>
        <w:ind w:firstLine="709"/>
        <w:jc w:val="both"/>
        <w:rPr/>
      </w:pPr>
      <w:r>
        <w:rPr/>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pPr>
        <w:pStyle w:val="normal1"/>
        <w:tabs>
          <w:tab w:val="clear" w:pos="720"/>
          <w:tab w:val="left" w:pos="709" w:leader="none"/>
        </w:tabs>
        <w:ind w:firstLine="709"/>
        <w:jc w:val="both"/>
        <w:rPr/>
      </w:pPr>
      <w:r>
        <w:rPr/>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pPr>
        <w:pStyle w:val="normal1"/>
        <w:ind w:firstLine="567"/>
        <w:jc w:val="both"/>
        <w:rPr/>
      </w:pPr>
      <w:r>
        <w:rPr/>
        <w:t xml:space="preserve">– </w:t>
      </w:r>
      <w:r>
        <w:rPr/>
        <w:t>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pPr>
        <w:pStyle w:val="normal1"/>
        <w:ind w:firstLine="567"/>
        <w:jc w:val="both"/>
        <w:rPr/>
      </w:pPr>
      <w:r>
        <w:rPr/>
        <w:t xml:space="preserve">– </w:t>
      </w:r>
      <w:r>
        <w:rPr/>
        <w:t xml:space="preserve">присутствие на занятиях тьютора, владеющего основами разговорной, дактильной и калькирующей жестовой речи; </w:t>
      </w:r>
    </w:p>
    <w:p>
      <w:pPr>
        <w:pStyle w:val="normal1"/>
        <w:ind w:firstLine="567"/>
        <w:jc w:val="both"/>
        <w:rPr/>
      </w:pPr>
      <w:r>
        <w:rPr/>
        <w:t xml:space="preserve">– </w:t>
      </w:r>
      <w:r>
        <w:rPr/>
        <w:t>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pPr>
        <w:pStyle w:val="normal1"/>
        <w:ind w:firstLine="567"/>
        <w:jc w:val="both"/>
        <w:rPr/>
      </w:pPr>
      <w:r>
        <w:rPr/>
        <w:t xml:space="preserve">– </w:t>
      </w:r>
      <w:r>
        <w:rPr/>
        <w:t>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pPr>
        <w:pStyle w:val="normal1"/>
        <w:tabs>
          <w:tab w:val="clear" w:pos="720"/>
          <w:tab w:val="left" w:pos="709" w:leader="none"/>
          <w:tab w:val="left" w:pos="851" w:leader="none"/>
        </w:tabs>
        <w:ind w:firstLine="709"/>
        <w:jc w:val="both"/>
        <w:rPr/>
      </w:pPr>
      <w:r>
        <w:rPr/>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pPr>
        <w:pStyle w:val="normal1"/>
        <w:tabs>
          <w:tab w:val="clear" w:pos="720"/>
          <w:tab w:val="left" w:pos="709" w:leader="none"/>
          <w:tab w:val="left" w:pos="851" w:leader="none"/>
        </w:tabs>
        <w:ind w:firstLine="709"/>
        <w:jc w:val="both"/>
        <w:rPr/>
      </w:pPr>
      <w:r>
        <w:rPr/>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online обучения: </w:t>
      </w:r>
    </w:p>
    <w:p>
      <w:pPr>
        <w:pStyle w:val="normal1"/>
        <w:tabs>
          <w:tab w:val="clear" w:pos="720"/>
          <w:tab w:val="left" w:pos="709" w:leader="none"/>
          <w:tab w:val="left" w:pos="851" w:leader="none"/>
        </w:tabs>
        <w:ind w:firstLine="709"/>
        <w:jc w:val="both"/>
        <w:rPr/>
      </w:pPr>
      <w:r>
        <w:rPr/>
        <w:t xml:space="preserve">– </w:t>
      </w:r>
      <w:r>
        <w:rPr/>
        <w:t xml:space="preserve">стандартные технологии – например, компьютеры, имеющие встроенные функции настройки для лиц с ограниченными возможностями здоровья; </w:t>
      </w:r>
    </w:p>
    <w:p>
      <w:pPr>
        <w:pStyle w:val="normal1"/>
        <w:tabs>
          <w:tab w:val="clear" w:pos="720"/>
          <w:tab w:val="left" w:pos="709" w:leader="none"/>
          <w:tab w:val="left" w:pos="851" w:leader="none"/>
        </w:tabs>
        <w:ind w:firstLine="709"/>
        <w:jc w:val="both"/>
        <w:rPr/>
      </w:pPr>
      <w:r>
        <w:rPr/>
        <w:t xml:space="preserve">– </w:t>
      </w:r>
      <w:r>
        <w:rPr/>
        <w:t>доступные форматы данных, известные также как альтернативные форматы – например, доступный HTML, говорящие книги системы DAISY (Digital Accessible Information System – электронная доступная информационная система); а также «низко технологичные» форматы, такие, как система Брайля;</w:t>
      </w:r>
    </w:p>
    <w:p>
      <w:pPr>
        <w:pStyle w:val="normal1"/>
        <w:tabs>
          <w:tab w:val="clear" w:pos="720"/>
          <w:tab w:val="left" w:pos="709" w:leader="none"/>
          <w:tab w:val="left" w:pos="851" w:leader="none"/>
        </w:tabs>
        <w:ind w:firstLine="709"/>
        <w:jc w:val="both"/>
        <w:rPr/>
      </w:pPr>
      <w:r>
        <w:rPr/>
        <w:t xml:space="preserve">– </w:t>
      </w:r>
      <w:r>
        <w:rPr/>
        <w:t>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pPr>
        <w:pStyle w:val="normal1"/>
        <w:tabs>
          <w:tab w:val="clear" w:pos="720"/>
          <w:tab w:val="left" w:pos="851" w:leader="none"/>
        </w:tabs>
        <w:ind w:firstLine="709"/>
        <w:jc w:val="both"/>
        <w:rPr/>
      </w:pPr>
      <w:r>
        <w:rPr/>
        <w:t xml:space="preserve">– </w:t>
      </w:r>
      <w:r>
        <w:rPr/>
        <w:t xml:space="preserve">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pPr>
        <w:pStyle w:val="normal1"/>
        <w:tabs>
          <w:tab w:val="clear" w:pos="720"/>
          <w:tab w:val="left" w:pos="851" w:leader="none"/>
        </w:tabs>
        <w:ind w:firstLine="709"/>
        <w:jc w:val="both"/>
        <w:rPr/>
      </w:pPr>
      <w:r>
        <w:rPr/>
        <w:t xml:space="preserve">– </w:t>
      </w:r>
      <w:r>
        <w:rPr/>
        <w:t>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pPr>
        <w:pStyle w:val="normal1"/>
        <w:tabs>
          <w:tab w:val="clear" w:pos="720"/>
          <w:tab w:val="left" w:pos="851" w:leader="none"/>
        </w:tabs>
        <w:ind w:firstLine="709"/>
        <w:jc w:val="both"/>
        <w:rPr/>
      </w:pPr>
      <w:r>
        <w:rPr/>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pPr>
        <w:pStyle w:val="normal1"/>
        <w:tabs>
          <w:tab w:val="clear" w:pos="720"/>
          <w:tab w:val="left" w:pos="851" w:leader="none"/>
        </w:tabs>
        <w:ind w:firstLine="709"/>
        <w:jc w:val="both"/>
        <w:rPr/>
      </w:pPr>
      <w:r>
        <w:rPr/>
        <w:t xml:space="preserve">– </w:t>
      </w:r>
      <w:r>
        <w:rPr/>
        <w:t xml:space="preserve">система опережающих заданий, способствующих актуализации знаний и более эффективному восприятию обучающимися с ОВЗ данной учебной дисциплины; </w:t>
      </w:r>
    </w:p>
    <w:p>
      <w:pPr>
        <w:pStyle w:val="normal1"/>
        <w:tabs>
          <w:tab w:val="clear" w:pos="720"/>
          <w:tab w:val="left" w:pos="851" w:leader="none"/>
        </w:tabs>
        <w:ind w:firstLine="709"/>
        <w:jc w:val="both"/>
        <w:rPr/>
      </w:pPr>
      <w:r>
        <w:rPr/>
        <w:t xml:space="preserve">– </w:t>
      </w:r>
      <w:r>
        <w:rPr/>
        <w:t>работа в диадах (парах) сменного состава, включающих обучающегося с ОВЗ и его однокурсников, не имеющих отклонений в психосоматическом развитии;</w:t>
      </w:r>
    </w:p>
    <w:p>
      <w:pPr>
        <w:pStyle w:val="normal1"/>
        <w:tabs>
          <w:tab w:val="clear" w:pos="720"/>
          <w:tab w:val="left" w:pos="851" w:leader="none"/>
        </w:tabs>
        <w:ind w:firstLine="709"/>
        <w:jc w:val="both"/>
        <w:rPr/>
      </w:pPr>
      <w:r>
        <w:rPr/>
        <w:t xml:space="preserve">– </w:t>
      </w:r>
      <w:r>
        <w:rPr/>
        <w:t xml:space="preserve">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pPr>
        <w:pStyle w:val="normal1"/>
        <w:tabs>
          <w:tab w:val="clear" w:pos="720"/>
          <w:tab w:val="left" w:pos="851" w:leader="none"/>
        </w:tabs>
        <w:ind w:firstLine="709"/>
        <w:jc w:val="both"/>
        <w:rPr/>
      </w:pPr>
      <w:r>
        <w:rPr/>
        <w:t xml:space="preserve">– </w:t>
      </w:r>
      <w:r>
        <w:rPr/>
        <w:t>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pPr>
        <w:pStyle w:val="normal1"/>
        <w:ind w:firstLine="567"/>
        <w:jc w:val="both"/>
        <w:rPr/>
      </w:pPr>
      <w:r>
        <w:rPr/>
        <w:t xml:space="preserve">– </w:t>
      </w:r>
      <w:r>
        <w:rPr/>
        <w:t>методика ситуационного обучения (кейс-методы);</w:t>
      </w:r>
    </w:p>
    <w:p>
      <w:pPr>
        <w:pStyle w:val="normal1"/>
        <w:ind w:firstLine="567"/>
        <w:jc w:val="both"/>
        <w:rPr/>
      </w:pPr>
      <w:r>
        <w:rPr/>
        <w:t xml:space="preserve">– </w:t>
      </w:r>
      <w:r>
        <w:rPr/>
        <w:t>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pPr>
        <w:pStyle w:val="normal1"/>
        <w:ind w:firstLine="567"/>
        <w:jc w:val="both"/>
        <w:rPr/>
      </w:pPr>
      <w:r>
        <w:rPr/>
        <w:t xml:space="preserve">– </w:t>
      </w:r>
      <w:r>
        <w:rPr/>
        <w:t>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картотеки нормативно-правовых документов, регламентирующих профессиональную деятельность и т.п.</w:t>
      </w:r>
    </w:p>
    <w:p>
      <w:pPr>
        <w:pStyle w:val="normal1"/>
        <w:ind w:firstLine="709"/>
        <w:jc w:val="both"/>
        <w:rPr/>
      </w:pPr>
      <w:r>
        <w:rPr/>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pPr>
        <w:pStyle w:val="normal1"/>
        <w:ind w:firstLine="709"/>
        <w:jc w:val="both"/>
        <w:rPr/>
      </w:pPr>
      <w:r>
        <w:rPr/>
        <w:t xml:space="preserve">– </w:t>
      </w:r>
      <w:r>
        <w:rPr/>
        <w:t>предоставлять реальную возможность для получения в процессе занятий индивидуальной консультативно-методической помощи;</w:t>
      </w:r>
    </w:p>
    <w:p>
      <w:pPr>
        <w:pStyle w:val="normal1"/>
        <w:ind w:firstLine="709"/>
        <w:jc w:val="both"/>
        <w:rPr/>
      </w:pPr>
      <w:r>
        <w:rPr/>
        <w:t xml:space="preserve">– </w:t>
      </w:r>
      <w:r>
        <w:rPr/>
        <w:t>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pPr>
        <w:pStyle w:val="normal1"/>
        <w:ind w:firstLine="709"/>
        <w:jc w:val="both"/>
        <w:rPr/>
      </w:pPr>
      <w:r>
        <w:rPr/>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pPr>
        <w:pStyle w:val="normal1"/>
        <w:ind w:firstLine="709"/>
        <w:jc w:val="both"/>
        <w:rPr/>
      </w:pPr>
      <w:r>
        <w:rPr/>
        <w:t>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p>
    <w:p>
      <w:pPr>
        <w:pStyle w:val="normal1"/>
        <w:spacing w:lineRule="auto" w:line="240" w:before="240" w:after="120"/>
        <w:jc w:val="center"/>
        <w:rPr>
          <w:b/>
          <w:bCs/>
          <w:sz w:val="28"/>
          <w:szCs w:val="28"/>
        </w:rPr>
      </w:pPr>
      <w:r>
        <w:rPr>
          <w:b/>
          <w:bCs/>
          <w:sz w:val="28"/>
          <w:szCs w:val="28"/>
        </w:rPr>
        <w:t>10. Методические рекомендации обучающимся по освоению дисциплины</w:t>
      </w:r>
    </w:p>
    <w:p>
      <w:pPr>
        <w:pStyle w:val="normal1"/>
        <w:ind w:firstLine="709"/>
        <w:jc w:val="both"/>
        <w:rPr/>
      </w:pPr>
      <w:r>
        <w:rPr/>
        <w:t>Учебно-методическое обеспечение самостоятельной работы обучающихся по дисциплине «Основы MLOps»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pPr>
        <w:pStyle w:val="normal1"/>
        <w:ind w:firstLine="709"/>
        <w:jc w:val="both"/>
        <w:rPr/>
      </w:pPr>
      <w:r>
        <w:rPr/>
        <w:t xml:space="preserve">учебное пособие по дисциплине «Основы MLOps»; </w:t>
      </w:r>
    </w:p>
    <w:p>
      <w:pPr>
        <w:pStyle w:val="normal1"/>
        <w:ind w:firstLine="709"/>
        <w:jc w:val="both"/>
        <w:rPr/>
      </w:pPr>
      <w:r>
        <w:rPr/>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pPr>
        <w:pStyle w:val="normal1"/>
        <w:ind w:firstLine="709"/>
        <w:jc w:val="both"/>
        <w:rPr/>
      </w:pPr>
      <w:r>
        <w:rPr/>
        <w:t>При подготовке к лекциям и при выполнении индивидуальных заданий по конкретной теме (дома или в компьютерном классе) обучающийся, должен самостоятельно ознакомиться с теоретическим материалом электронного пособия по изучаемой теме.</w:t>
      </w:r>
    </w:p>
    <w:p>
      <w:pPr>
        <w:pStyle w:val="normal1"/>
        <w:ind w:firstLine="709"/>
        <w:jc w:val="both"/>
        <w:rPr/>
      </w:pPr>
      <w:r>
        <w:rPr/>
        <w:t>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pPr>
        <w:pStyle w:val="normal1"/>
        <w:ind w:firstLine="709"/>
        <w:jc w:val="both"/>
        <w:rPr/>
      </w:pPr>
      <w:r>
        <w:rPr/>
        <w:t>Перечень ресурсов информационно-телекоммуникационной сети «Интернет», необходимых для освоения дисциплины (модуля):</w:t>
      </w:r>
    </w:p>
    <w:p>
      <w:pPr>
        <w:pStyle w:val="normal1"/>
        <w:ind w:firstLine="709"/>
        <w:jc w:val="both"/>
        <w:rPr/>
      </w:pPr>
      <w:r>
        <w:rPr>
          <w:b w:val="false"/>
          <w:bCs w:val="false"/>
        </w:rPr>
        <w:t xml:space="preserve">1) Официальная документация MLflow </w:t>
      </w:r>
      <w:r>
        <w:rPr/>
        <w:t xml:space="preserve">Отслеживание экспериментов, моделей, метрик URL: </w:t>
      </w:r>
      <w:hyperlink r:id="rId21">
        <w:r>
          <w:rPr>
            <w:rStyle w:val="ListLabel55"/>
            <w:color w:val="0563C1"/>
            <w:u w:val="single"/>
          </w:rPr>
          <w:t>https://mlflow.org/docs/latest/index.html</w:t>
        </w:r>
      </w:hyperlink>
    </w:p>
    <w:p>
      <w:pPr>
        <w:pStyle w:val="normal1"/>
        <w:ind w:firstLine="709"/>
        <w:jc w:val="both"/>
        <w:rPr/>
      </w:pPr>
      <w:r>
        <w:rPr/>
        <w:t xml:space="preserve">2) </w:t>
      </w:r>
      <w:r>
        <w:rPr>
          <w:b w:val="false"/>
          <w:bCs w:val="false"/>
        </w:rPr>
        <w:t>Официальная документация DVC</w:t>
      </w:r>
      <w:r>
        <w:rPr/>
        <w:t xml:space="preserve"> Контроль версий данных и моделей URL: </w:t>
      </w:r>
      <w:hyperlink r:id="rId22">
        <w:r>
          <w:rPr>
            <w:rStyle w:val="ListLabel55"/>
            <w:color w:val="0563C1"/>
            <w:u w:val="single"/>
          </w:rPr>
          <w:t>https://dvc.org/doc</w:t>
        </w:r>
      </w:hyperlink>
    </w:p>
    <w:p>
      <w:pPr>
        <w:pStyle w:val="normal1"/>
        <w:ind w:firstLine="709"/>
        <w:jc w:val="both"/>
        <w:rPr/>
      </w:pPr>
      <w:r>
        <w:rPr/>
        <w:t xml:space="preserve">3) </w:t>
      </w:r>
      <w:r>
        <w:rPr>
          <w:b w:val="false"/>
          <w:bCs w:val="false"/>
        </w:rPr>
        <w:t>FastAPI documentation</w:t>
      </w:r>
      <w:r>
        <w:rPr/>
        <w:t xml:space="preserve"> Документация по созданию API для ML-моделей URL: </w:t>
      </w:r>
      <w:hyperlink r:id="rId23">
        <w:r>
          <w:rPr>
            <w:rStyle w:val="ListLabel55"/>
            <w:color w:val="0563C1"/>
            <w:u w:val="single"/>
          </w:rPr>
          <w:t>https://fastapi.tiangolo.com</w:t>
        </w:r>
      </w:hyperlink>
    </w:p>
    <w:p>
      <w:pPr>
        <w:pStyle w:val="normal1"/>
        <w:ind w:firstLine="709"/>
        <w:jc w:val="both"/>
        <w:rPr/>
      </w:pPr>
      <w:r>
        <w:rPr/>
        <w:t xml:space="preserve">4) </w:t>
      </w:r>
      <w:r>
        <w:rPr>
          <w:b w:val="false"/>
          <w:bCs w:val="false"/>
        </w:rPr>
        <w:t>Prometheus + Grafana</w:t>
      </w:r>
      <w:r>
        <w:rPr/>
        <w:t xml:space="preserve"> Документация по мониторингу моделей: Prometheus: </w:t>
      </w:r>
      <w:hyperlink r:id="rId24">
        <w:r>
          <w:rPr>
            <w:rStyle w:val="ListLabel55"/>
            <w:color w:val="0563C1"/>
            <w:u w:val="single"/>
          </w:rPr>
          <w:t>https://prometheus.io/docs/</w:t>
        </w:r>
      </w:hyperlink>
      <w:r>
        <w:rPr/>
        <w:t xml:space="preserve"> Grafana: https://grafana.com/docs/</w:t>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hanging="0" w:left="4962"/>
        <w:rPr>
          <w:sz w:val="28"/>
          <w:szCs w:val="28"/>
        </w:rPr>
      </w:pPr>
      <w:r>
        <w:rPr>
          <w:sz w:val="28"/>
          <w:szCs w:val="28"/>
        </w:rPr>
        <w:t>УТВЕРЖДАЮ:</w:t>
      </w:r>
    </w:p>
    <w:p>
      <w:pPr>
        <w:pStyle w:val="normal1"/>
        <w:spacing w:lineRule="auto" w:line="240"/>
        <w:ind w:hanging="0" w:left="4961" w:right="-357"/>
        <w:rPr>
          <w:sz w:val="28"/>
          <w:szCs w:val="28"/>
        </w:rPr>
      </w:pPr>
      <w:r>
        <w:rPr>
          <w:sz w:val="28"/>
          <w:szCs w:val="28"/>
        </w:rPr>
        <w:t>Декан факультета ________</w:t>
      </w:r>
    </w:p>
    <w:p>
      <w:pPr>
        <w:pStyle w:val="normal1"/>
        <w:ind w:hanging="0" w:left="4962" w:right="-360"/>
        <w:rPr>
          <w:sz w:val="26"/>
          <w:szCs w:val="26"/>
        </w:rPr>
      </w:pPr>
      <w:r>
        <w:rPr>
          <w:sz w:val="26"/>
          <w:szCs w:val="26"/>
        </w:rPr>
        <w:t>________________________</w:t>
      </w:r>
    </w:p>
    <w:p>
      <w:pPr>
        <w:pStyle w:val="normal1"/>
        <w:ind w:hanging="0" w:left="4962"/>
        <w:rPr>
          <w:sz w:val="26"/>
          <w:szCs w:val="26"/>
        </w:rPr>
      </w:pPr>
      <w:r>
        <w:rPr>
          <w:sz w:val="26"/>
          <w:szCs w:val="26"/>
        </w:rPr>
        <w:t>“</w:t>
      </w:r>
      <w:r>
        <w:rPr>
          <w:sz w:val="26"/>
          <w:szCs w:val="26"/>
        </w:rPr>
        <w:t>____”______________20___ г.</w:t>
      </w:r>
    </w:p>
    <w:p>
      <w:pPr>
        <w:pStyle w:val="normal1"/>
        <w:rPr>
          <w:sz w:val="28"/>
          <w:szCs w:val="28"/>
        </w:rPr>
      </w:pPr>
      <w:r>
        <w:rPr>
          <w:sz w:val="28"/>
          <w:szCs w:val="28"/>
        </w:rPr>
      </w:r>
    </w:p>
    <w:p>
      <w:pPr>
        <w:pStyle w:val="normal1"/>
        <w:widowControl w:val="false"/>
        <w:jc w:val="center"/>
        <w:rPr>
          <w:b/>
          <w:bCs/>
          <w:sz w:val="28"/>
          <w:szCs w:val="28"/>
        </w:rPr>
      </w:pPr>
      <w:r>
        <w:rPr>
          <w:b/>
          <w:bCs/>
          <w:sz w:val="28"/>
          <w:szCs w:val="28"/>
        </w:rPr>
        <w:t>Лист актуализации рабочей программы дисциплины (модуля)</w:t>
      </w:r>
    </w:p>
    <w:p>
      <w:pPr>
        <w:pStyle w:val="normal1"/>
        <w:widowControl w:val="false"/>
        <w:jc w:val="center"/>
        <w:rPr>
          <w:b/>
          <w:bCs/>
          <w:sz w:val="28"/>
          <w:szCs w:val="28"/>
        </w:rPr>
      </w:pPr>
      <w:r>
        <w:rPr>
          <w:b/>
          <w:bCs/>
          <w:sz w:val="28"/>
          <w:szCs w:val="28"/>
        </w:rPr>
        <w:t>«___________________»</w:t>
      </w:r>
    </w:p>
    <w:p>
      <w:pPr>
        <w:pStyle w:val="normal1"/>
        <w:jc w:val="center"/>
        <w:rPr>
          <w:sz w:val="28"/>
          <w:szCs w:val="28"/>
        </w:rPr>
      </w:pPr>
      <w:r>
        <w:rPr>
          <w:sz w:val="20"/>
          <w:szCs w:val="20"/>
        </w:rPr>
        <w:t>наименование</w:t>
      </w:r>
      <w:r>
        <w:rPr>
          <w:sz w:val="28"/>
          <w:szCs w:val="28"/>
        </w:rPr>
        <w:br/>
      </w:r>
    </w:p>
    <w:p>
      <w:pPr>
        <w:pStyle w:val="normal1"/>
        <w:rPr>
          <w:sz w:val="26"/>
          <w:szCs w:val="26"/>
        </w:rPr>
      </w:pPr>
      <w:r>
        <w:rPr>
          <w:sz w:val="26"/>
          <w:szCs w:val="26"/>
        </w:rPr>
        <w:t>Направление: (код, название направления/специальности)</w:t>
      </w:r>
    </w:p>
    <w:p>
      <w:pPr>
        <w:pStyle w:val="normal1"/>
        <w:rPr>
          <w:sz w:val="26"/>
          <w:szCs w:val="26"/>
        </w:rPr>
      </w:pPr>
      <w:r>
        <w:rPr>
          <w:sz w:val="26"/>
          <w:szCs w:val="26"/>
        </w:rPr>
        <w:t>Направленность (профиль): _________________________</w:t>
      </w:r>
    </w:p>
    <w:p>
      <w:pPr>
        <w:pStyle w:val="normal1"/>
        <w:rPr>
          <w:sz w:val="26"/>
          <w:szCs w:val="26"/>
        </w:rPr>
      </w:pPr>
      <w:r>
        <w:rPr>
          <w:sz w:val="26"/>
          <w:szCs w:val="26"/>
        </w:rPr>
        <w:t>Форма обучения: ________________</w:t>
      </w:r>
    </w:p>
    <w:p>
      <w:pPr>
        <w:pStyle w:val="normal1"/>
        <w:rPr>
          <w:i/>
          <w:i/>
          <w:iCs/>
        </w:rPr>
      </w:pPr>
      <w:r>
        <w:rPr>
          <w:i/>
          <w:iCs/>
        </w:rPr>
      </w:r>
    </w:p>
    <w:p>
      <w:pPr>
        <w:pStyle w:val="normal1"/>
        <w:rPr>
          <w:i/>
          <w:i/>
          <w:iCs/>
        </w:rPr>
      </w:pPr>
      <w:r>
        <w:rPr>
          <w:i/>
          <w:iCs/>
        </w:rPr>
        <w:t xml:space="preserve"> </w:t>
      </w:r>
      <w:r>
        <w:rPr>
          <w:i/>
          <w:iCs/>
        </w:rPr>
        <w:t>(Возможны следующие варианты):</w:t>
      </w:r>
    </w:p>
    <w:p>
      <w:pPr>
        <w:pStyle w:val="normal1"/>
        <w:widowControl w:val="false"/>
        <w:rPr>
          <w:sz w:val="26"/>
          <w:szCs w:val="26"/>
        </w:rPr>
      </w:pPr>
      <w:r>
        <w:rPr>
          <w:sz w:val="26"/>
          <w:szCs w:val="26"/>
        </w:rPr>
        <w:t xml:space="preserve">а) Рабочая программа действует без изменений. </w:t>
      </w:r>
    </w:p>
    <w:p>
      <w:pPr>
        <w:pStyle w:val="normal1"/>
        <w:widowControl w:val="false"/>
        <w:rPr>
          <w:sz w:val="26"/>
          <w:szCs w:val="26"/>
        </w:rPr>
      </w:pPr>
      <w:r>
        <w:rPr>
          <w:sz w:val="26"/>
          <w:szCs w:val="26"/>
        </w:rPr>
        <w:t>б) В рабочую программу вносятся следующие изменения:</w:t>
      </w:r>
    </w:p>
    <w:p>
      <w:pPr>
        <w:pStyle w:val="normal1"/>
        <w:widowControl w:val="false"/>
        <w:numPr>
          <w:ilvl w:val="0"/>
          <w:numId w:val="1"/>
        </w:numPr>
        <w:ind w:hanging="360" w:left="1080"/>
        <w:rPr>
          <w:sz w:val="26"/>
          <w:szCs w:val="26"/>
        </w:rPr>
      </w:pPr>
      <w:r>
        <w:rPr>
          <w:sz w:val="26"/>
          <w:szCs w:val="26"/>
        </w:rPr>
        <w:t>…………………………………</w:t>
      </w:r>
      <w:r>
        <w:rPr>
          <w:sz w:val="26"/>
          <w:szCs w:val="26"/>
        </w:rPr>
        <w:t>..;</w:t>
      </w:r>
    </w:p>
    <w:p>
      <w:pPr>
        <w:pStyle w:val="normal1"/>
        <w:widowControl w:val="false"/>
        <w:numPr>
          <w:ilvl w:val="0"/>
          <w:numId w:val="1"/>
        </w:numPr>
        <w:ind w:hanging="360" w:left="1080"/>
        <w:rPr>
          <w:sz w:val="26"/>
          <w:szCs w:val="26"/>
        </w:rPr>
      </w:pPr>
      <w:r>
        <w:rPr>
          <w:sz w:val="26"/>
          <w:szCs w:val="26"/>
        </w:rPr>
        <w:t>…………………………………</w:t>
      </w:r>
      <w:r>
        <w:rPr>
          <w:sz w:val="26"/>
          <w:szCs w:val="26"/>
        </w:rPr>
        <w:t>..;</w:t>
      </w:r>
    </w:p>
    <w:p>
      <w:pPr>
        <w:pStyle w:val="normal1"/>
        <w:widowControl w:val="false"/>
        <w:numPr>
          <w:ilvl w:val="0"/>
          <w:numId w:val="1"/>
        </w:numPr>
        <w:ind w:hanging="360" w:left="1080"/>
        <w:rPr>
          <w:sz w:val="26"/>
          <w:szCs w:val="26"/>
        </w:rPr>
      </w:pPr>
      <w:r>
        <w:rPr>
          <w:sz w:val="26"/>
          <w:szCs w:val="26"/>
        </w:rPr>
        <w:t>……………………………………</w:t>
      </w:r>
    </w:p>
    <w:p>
      <w:pPr>
        <w:pStyle w:val="normal1"/>
        <w:ind w:right="-240"/>
        <w:jc w:val="both"/>
        <w:rPr>
          <w:sz w:val="26"/>
          <w:szCs w:val="26"/>
        </w:rPr>
      </w:pPr>
      <w:r>
        <w:rPr>
          <w:sz w:val="26"/>
          <w:szCs w:val="26"/>
        </w:rPr>
        <w:t>Разработчик (и): __________________________________________</w:t>
      </w:r>
    </w:p>
    <w:p>
      <w:pPr>
        <w:pStyle w:val="normal1"/>
        <w:ind w:firstLine="707" w:left="1416"/>
        <w:jc w:val="both"/>
        <w:rPr>
          <w:sz w:val="26"/>
          <w:szCs w:val="26"/>
        </w:rPr>
      </w:pPr>
      <w:r>
        <w:rPr>
          <w:sz w:val="26"/>
          <w:szCs w:val="26"/>
          <w:vertAlign w:val="superscript"/>
        </w:rPr>
        <w:t>(ФИО, ученая степень, ученое звание)</w:t>
      </w:r>
      <w:r>
        <w:rPr>
          <w:sz w:val="26"/>
          <w:szCs w:val="26"/>
        </w:rPr>
        <w:tab/>
        <w:tab/>
        <w:tab/>
        <w:tab/>
        <w:t xml:space="preserve"> «__» ________20___г.</w:t>
      </w:r>
    </w:p>
    <w:p>
      <w:pPr>
        <w:pStyle w:val="normal1"/>
        <w:widowControl w:val="false"/>
        <w:rPr>
          <w:sz w:val="26"/>
          <w:szCs w:val="26"/>
        </w:rPr>
      </w:pPr>
      <w:r>
        <w:rPr>
          <w:sz w:val="26"/>
          <w:szCs w:val="26"/>
        </w:rPr>
        <w:t>Рабочая программа пересмотрена и одобрена  на заседании кафедры  _________</w:t>
      </w:r>
    </w:p>
    <w:p>
      <w:pPr>
        <w:pStyle w:val="normal1"/>
        <w:widowControl w:val="false"/>
        <w:rPr>
          <w:sz w:val="26"/>
          <w:szCs w:val="26"/>
        </w:rPr>
      </w:pPr>
      <w:r>
        <w:rPr>
          <w:sz w:val="26"/>
          <w:szCs w:val="26"/>
        </w:rPr>
        <w:t xml:space="preserve">_____________________________ протокол № ______ от «__» _____________20____г.   </w:t>
      </w:r>
    </w:p>
    <w:p>
      <w:pPr>
        <w:pStyle w:val="normal1"/>
        <w:widowControl w:val="false"/>
        <w:rPr>
          <w:sz w:val="26"/>
          <w:szCs w:val="26"/>
        </w:rPr>
      </w:pPr>
      <w:r>
        <w:rPr>
          <w:sz w:val="26"/>
          <w:szCs w:val="26"/>
        </w:rPr>
      </w:r>
    </w:p>
    <w:p>
      <w:pPr>
        <w:pStyle w:val="normal1"/>
        <w:widowControl w:val="false"/>
        <w:rPr>
          <w:sz w:val="26"/>
          <w:szCs w:val="26"/>
        </w:rPr>
      </w:pPr>
      <w:r>
        <w:rPr>
          <w:sz w:val="26"/>
          <w:szCs w:val="26"/>
        </w:rPr>
        <w:t>Заведующий кафедрой  ______________________</w:t>
      </w:r>
    </w:p>
    <w:p>
      <w:pPr>
        <w:pStyle w:val="normal1"/>
        <w:ind w:firstLine="708"/>
        <w:jc w:val="both"/>
        <w:rPr/>
      </w:pPr>
      <w:r>
        <w:rPr/>
      </w:r>
    </w:p>
    <w:p>
      <w:pPr>
        <w:pStyle w:val="normal1"/>
        <w:ind w:firstLine="708"/>
        <w:jc w:val="both"/>
        <w:rPr/>
      </w:pPr>
      <w:r>
        <w:rPr/>
      </w:r>
    </w:p>
    <w:sectPr>
      <w:footerReference w:type="even" r:id="rId25"/>
      <w:footerReference w:type="default" r:id="rId26"/>
      <w:type w:val="nextPage"/>
      <w:pgSz w:w="11906" w:h="16838"/>
      <w:pgMar w:left="1134" w:right="567" w:gutter="0" w:header="0" w:top="1134" w:footer="708" w:bottom="1134"/>
      <w:pgNumType w:fmt="decimal"/>
      <w:formProt w:val="false"/>
      <w:textDirection w:val="lrTb"/>
      <w:docGrid w:type="default" w:linePitch="100" w:charSpace="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Noto Sans Symbols">
    <w:embedRegular w:fontKey="{00000000-0000-0000-0000-000000000000}" r:id="rId1" w:subsetted="0"/>
    <w:embedBold w:fontKey="{00000000-0000-0000-0000-000000000000}" r:id="rId2" w:subsetted="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0</w:t>
    </w:r>
    <w:r>
      <w:rPr/>
      <w:fldChar w:fldCharType="end"/>
    </w:r>
  </w:p>
  <w:p>
    <w:pPr>
      <w:pStyle w:val="normal1"/>
      <w:pBdr/>
      <w:tabs>
        <w:tab w:val="clear" w:pos="720"/>
        <w:tab w:val="center" w:pos="4677" w:leader="none"/>
        <w:tab w:val="right" w:pos="9355" w:leader="none"/>
      </w:tabs>
      <w:ind w:right="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77" w:leader="none"/>
        <w:tab w:val="right" w:pos="9355" w:leader="none"/>
      </w:tabs>
      <w:jc w:val="center"/>
      <w:rPr>
        <w:color w:val="000000"/>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rPr>
        <w:b w:val="false"/>
        <w:bCs w:val="false"/>
      </w:rPr>
    </w:lvl>
    <w:lvl w:ilvl="1">
      <w:start w:val="1"/>
      <w:numFmt w:val="decimal"/>
      <w:lvlText w:val="%1.%2."/>
      <w:lvlJc w:val="left"/>
      <w:pPr>
        <w:tabs>
          <w:tab w:val="num" w:pos="0"/>
        </w:tabs>
        <w:ind w:left="1512" w:hanging="432"/>
      </w:pPr>
      <w:rPr>
        <w:sz w:val="28"/>
        <w:szCs w:val="28"/>
      </w:rPr>
    </w:lvl>
    <w:lvl w:ilvl="2">
      <w:start w:val="1"/>
      <w:numFmt w:val="decimal"/>
      <w:lvlText w:val="%1.%2.%3."/>
      <w:lvlJc w:val="left"/>
      <w:pPr>
        <w:tabs>
          <w:tab w:val="num" w:pos="0"/>
        </w:tabs>
        <w:ind w:left="1944" w:hanging="504"/>
      </w:pPr>
      <w:rPr>
        <w:sz w:val="28"/>
        <w:szCs w:val="28"/>
      </w:rPr>
    </w:lvl>
    <w:lvl w:ilvl="3">
      <w:start w:val="1"/>
      <w:numFmt w:val="decimal"/>
      <w:lvlText w:val="%1.%2.%3.%4."/>
      <w:lvlJc w:val="left"/>
      <w:pPr>
        <w:tabs>
          <w:tab w:val="num" w:pos="0"/>
        </w:tabs>
        <w:ind w:left="2448" w:hanging="648"/>
      </w:pPr>
      <w:rPr/>
    </w:lvl>
    <w:lvl w:ilvl="4">
      <w:start w:val="1"/>
      <w:numFmt w:val="decimal"/>
      <w:lvlText w:val="%1.%2.%3.%4.%5."/>
      <w:lvlJc w:val="left"/>
      <w:pPr>
        <w:tabs>
          <w:tab w:val="num" w:pos="0"/>
        </w:tabs>
        <w:ind w:left="2952" w:hanging="792"/>
      </w:pPr>
      <w:rPr/>
    </w:lvl>
    <w:lvl w:ilvl="5">
      <w:start w:val="1"/>
      <w:numFmt w:val="decimal"/>
      <w:lvlText w:val="%1.%2.%3.%4.%5.%6."/>
      <w:lvlJc w:val="left"/>
      <w:pPr>
        <w:tabs>
          <w:tab w:val="num" w:pos="0"/>
        </w:tabs>
        <w:ind w:left="3456" w:hanging="935"/>
      </w:pPr>
      <w:rPr/>
    </w:lvl>
    <w:lvl w:ilvl="6">
      <w:start w:val="1"/>
      <w:numFmt w:val="decimal"/>
      <w:lvlText w:val="%1.%2.%3.%4.%5.%6.%7."/>
      <w:lvlJc w:val="left"/>
      <w:pPr>
        <w:tabs>
          <w:tab w:val="num" w:pos="0"/>
        </w:tabs>
        <w:ind w:left="3960" w:hanging="1080"/>
      </w:pPr>
      <w:rPr/>
    </w:lvl>
    <w:lvl w:ilvl="7">
      <w:start w:val="1"/>
      <w:numFmt w:val="decimal"/>
      <w:lvlText w:val="%1.%2.%3.%4.%5.%6.%7.%8."/>
      <w:lvlJc w:val="left"/>
      <w:pPr>
        <w:tabs>
          <w:tab w:val="num" w:pos="0"/>
        </w:tabs>
        <w:ind w:left="4464" w:hanging="1224"/>
      </w:pPr>
      <w:rPr/>
    </w:lvl>
    <w:lvl w:ilvl="8">
      <w:start w:val="1"/>
      <w:numFmt w:val="decimal"/>
      <w:lvlText w:val="%1.%2.%3.%4.%5.%6.%7.%8.%9."/>
      <w:lvlJc w:val="left"/>
      <w:pPr>
        <w:tabs>
          <w:tab w:val="num" w:pos="0"/>
        </w:tabs>
        <w:ind w:left="5040" w:hanging="1440"/>
      </w:pPr>
      <w:rPr/>
    </w:lvl>
  </w:abstractNum>
  <w:abstractNum w:abstractNumId="2">
    <w:lvl w:ilvl="0">
      <w:start w:val="1"/>
      <w:numFmt w:val="decimal"/>
      <w:lvlText w:val="%1."/>
      <w:lvlJc w:val="left"/>
      <w:pPr>
        <w:tabs>
          <w:tab w:val="num" w:pos="0"/>
        </w:tabs>
        <w:ind w:left="1712" w:hanging="360"/>
      </w:pPr>
      <w:rPr/>
    </w:lvl>
    <w:lvl w:ilvl="1">
      <w:start w:val="1"/>
      <w:numFmt w:val="lowerLetter"/>
      <w:lvlText w:val="%2."/>
      <w:lvlJc w:val="left"/>
      <w:pPr>
        <w:tabs>
          <w:tab w:val="num" w:pos="0"/>
        </w:tabs>
        <w:ind w:left="2432" w:hanging="360"/>
      </w:pPr>
      <w:rPr/>
    </w:lvl>
    <w:lvl w:ilvl="2">
      <w:start w:val="1"/>
      <w:numFmt w:val="lowerRoman"/>
      <w:lvlText w:val="%3."/>
      <w:lvlJc w:val="right"/>
      <w:pPr>
        <w:tabs>
          <w:tab w:val="num" w:pos="0"/>
        </w:tabs>
        <w:ind w:left="3152" w:hanging="180"/>
      </w:pPr>
      <w:rPr/>
    </w:lvl>
    <w:lvl w:ilvl="3">
      <w:start w:val="1"/>
      <w:numFmt w:val="decimal"/>
      <w:lvlText w:val="%4."/>
      <w:lvlJc w:val="left"/>
      <w:pPr>
        <w:tabs>
          <w:tab w:val="num" w:pos="0"/>
        </w:tabs>
        <w:ind w:left="3872" w:hanging="360"/>
      </w:pPr>
      <w:rPr/>
    </w:lvl>
    <w:lvl w:ilvl="4">
      <w:start w:val="1"/>
      <w:numFmt w:val="lowerLetter"/>
      <w:lvlText w:val="%5."/>
      <w:lvlJc w:val="left"/>
      <w:pPr>
        <w:tabs>
          <w:tab w:val="num" w:pos="0"/>
        </w:tabs>
        <w:ind w:left="4592" w:hanging="360"/>
      </w:pPr>
      <w:rPr/>
    </w:lvl>
    <w:lvl w:ilvl="5">
      <w:start w:val="1"/>
      <w:numFmt w:val="lowerRoman"/>
      <w:lvlText w:val="%6."/>
      <w:lvlJc w:val="right"/>
      <w:pPr>
        <w:tabs>
          <w:tab w:val="num" w:pos="0"/>
        </w:tabs>
        <w:ind w:left="5312" w:hanging="180"/>
      </w:pPr>
      <w:rPr/>
    </w:lvl>
    <w:lvl w:ilvl="6">
      <w:start w:val="1"/>
      <w:numFmt w:val="decimal"/>
      <w:lvlText w:val="%7."/>
      <w:lvlJc w:val="left"/>
      <w:pPr>
        <w:tabs>
          <w:tab w:val="num" w:pos="0"/>
        </w:tabs>
        <w:ind w:left="6032" w:hanging="360"/>
      </w:pPr>
      <w:rPr/>
    </w:lvl>
    <w:lvl w:ilvl="7">
      <w:start w:val="1"/>
      <w:numFmt w:val="lowerLetter"/>
      <w:lvlText w:val="%8."/>
      <w:lvlJc w:val="left"/>
      <w:pPr>
        <w:tabs>
          <w:tab w:val="num" w:pos="0"/>
        </w:tabs>
        <w:ind w:left="6752" w:hanging="360"/>
      </w:pPr>
      <w:rPr/>
    </w:lvl>
    <w:lvl w:ilvl="8">
      <w:start w:val="1"/>
      <w:numFmt w:val="lowerRoman"/>
      <w:lvlText w:val="%9."/>
      <w:lvlJc w:val="right"/>
      <w:pPr>
        <w:tabs>
          <w:tab w:val="num" w:pos="0"/>
        </w:tabs>
        <w:ind w:left="7472" w:hanging="180"/>
      </w:pPr>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7"/>
      <w:numFmt w:val="decimal"/>
      <w:lvlText w:val="%1."/>
      <w:lvlJc w:val="left"/>
      <w:pPr>
        <w:tabs>
          <w:tab w:val="num" w:pos="0"/>
        </w:tabs>
        <w:ind w:left="450" w:hanging="45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3207" w:hanging="108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985" w:hanging="1440"/>
      </w:pPr>
      <w:rPr/>
    </w:lvl>
    <w:lvl w:ilvl="6">
      <w:start w:val="1"/>
      <w:numFmt w:val="decimal"/>
      <w:lvlText w:val="%1.%2.%3.%4.%5.%6.%7."/>
      <w:lvlJc w:val="left"/>
      <w:pPr>
        <w:tabs>
          <w:tab w:val="num" w:pos="0"/>
        </w:tabs>
        <w:ind w:left="6054" w:hanging="1800"/>
      </w:pPr>
      <w:rPr/>
    </w:lvl>
    <w:lvl w:ilvl="7">
      <w:start w:val="1"/>
      <w:numFmt w:val="decimal"/>
      <w:lvlText w:val="%1.%2.%3.%4.%5.%6.%7.%8."/>
      <w:lvlJc w:val="left"/>
      <w:pPr>
        <w:tabs>
          <w:tab w:val="num" w:pos="0"/>
        </w:tabs>
        <w:ind w:left="6763" w:hanging="1800"/>
      </w:pPr>
      <w:rPr/>
    </w:lvl>
    <w:lvl w:ilvl="8">
      <w:start w:val="1"/>
      <w:numFmt w:val="decimal"/>
      <w:lvlText w:val="%1.%2.%3.%4.%5.%6.%7.%8.%9."/>
      <w:lvlJc w:val="left"/>
      <w:pPr>
        <w:tabs>
          <w:tab w:val="num" w:pos="0"/>
        </w:tabs>
        <w:ind w:left="7832" w:hanging="2160"/>
      </w:pPr>
      <w:rPr/>
    </w:lvl>
  </w:abstractNum>
  <w:abstractNum w:abstractNumId="6">
    <w:lvl w:ilvl="0">
      <w:start w:val="1"/>
      <w:numFmt w:val="bullet"/>
      <w:lvlText w:val="-"/>
      <w:lvlJc w:val="left"/>
      <w:pPr>
        <w:tabs>
          <w:tab w:val="num" w:pos="0"/>
        </w:tabs>
        <w:ind w:left="360" w:hanging="360"/>
      </w:pPr>
      <w:rPr>
        <w:rFonts w:ascii="Cambria" w:hAnsi="Cambria" w:cs="Cambria" w:hint="default"/>
      </w:rPr>
    </w:lvl>
    <w:lvl w:ilvl="1">
      <w:start w:val="1"/>
      <w:numFmt w:val="bullet"/>
      <w:lvlText w:val="o"/>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800" w:hanging="360"/>
      </w:pPr>
      <w:rPr>
        <w:rFonts w:ascii="Times New Roman" w:hAnsi="Times New Roman" w:cs="Times New Roman"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Noto Sans Symbols" w:hAnsi="Noto Sans Symbols" w:cs="Noto Sans Symbols" w:hint="default"/>
      </w:rPr>
    </w:lvl>
    <w:lvl w:ilvl="5">
      <w:start w:val="1"/>
      <w:numFmt w:val="bullet"/>
      <w:lvlText w:val=""/>
      <w:lvlJc w:val="left"/>
      <w:pPr>
        <w:tabs>
          <w:tab w:val="num" w:pos="0"/>
        </w:tabs>
        <w:ind w:left="3960" w:hanging="360"/>
      </w:pPr>
      <w:rPr>
        <w:rFonts w:ascii="Times New Roman" w:hAnsi="Times New Roman" w:cs="Times New Roman"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Noto Sans Symbols" w:hAnsi="Noto Sans Symbols" w:cs="Noto Sans Symbols" w:hint="default"/>
      </w:rPr>
    </w:lvl>
    <w:lvl w:ilvl="8">
      <w:start w:val="1"/>
      <w:numFmt w:val="bullet"/>
      <w:lvlText w:val=""/>
      <w:lvlJc w:val="left"/>
      <w:pPr>
        <w:tabs>
          <w:tab w:val="num" w:pos="0"/>
        </w:tabs>
        <w:ind w:left="6120" w:hanging="360"/>
      </w:pPr>
      <w:rPr>
        <w:rFonts w:ascii="Times New Roman" w:hAnsi="Times New Roman" w:cs="Times New Roman"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prbookshop.ru/148788.html" TargetMode="External"/><Relationship Id="rId4" Type="http://schemas.openxmlformats.org/officeDocument/2006/relationships/hyperlink" Target="https://e.lanbook.com/book/93576" TargetMode="External"/><Relationship Id="rId5" Type="http://schemas.openxmlformats.org/officeDocument/2006/relationships/hyperlink" Target="https://education.yandex.ru/handbook/ml" TargetMode="External"/><Relationship Id="rId6" Type="http://schemas.openxmlformats.org/officeDocument/2006/relationships/hyperlink" Target="https://mtuci.ru/" TargetMode="External"/><Relationship Id="rId7" Type="http://schemas.openxmlformats.org/officeDocument/2006/relationships/hyperlink" Target="https://mtuci.ru/education/eios/" TargetMode="External"/><Relationship Id="rId8" Type="http://schemas.openxmlformats.org/officeDocument/2006/relationships/hyperlink" Target="http://elib.mtuci.ru/catalogue/" TargetMode="External"/><Relationship Id="rId9" Type="http://schemas.openxmlformats.org/officeDocument/2006/relationships/hyperlink" Target="http://iprbookshop.ru/" TargetMode="External"/><Relationship Id="rId10" Type="http://schemas.openxmlformats.org/officeDocument/2006/relationships/hyperlink" Target="https://e.lanbook.com/" TargetMode="External"/><Relationship Id="rId11" Type="http://schemas.openxmlformats.org/officeDocument/2006/relationships/hyperlink" Target="https://znanium.com/" TargetMode="External"/><Relationship Id="rId12" Type="http://schemas.openxmlformats.org/officeDocument/2006/relationships/hyperlink" Target="http://book.ru/" TargetMode="External"/><Relationship Id="rId13" Type="http://schemas.openxmlformats.org/officeDocument/2006/relationships/hyperlink" Target="https://urait.ru/" TargetMode="External"/><Relationship Id="rId14" Type="http://schemas.openxmlformats.org/officeDocument/2006/relationships/hyperlink" Target="https://www.elibrary.ru/defaultx.asp" TargetMode="External"/><Relationship Id="rId15" Type="http://schemas.openxmlformats.org/officeDocument/2006/relationships/hyperlink" Target="http://www.edu.ru/" TargetMode="External"/><Relationship Id="rId16" Type="http://schemas.openxmlformats.org/officeDocument/2006/relationships/hyperlink" Target="http://fcior.edu.ru/" TargetMode="External"/><Relationship Id="rId17" Type="http://schemas.openxmlformats.org/officeDocument/2006/relationships/hyperlink" Target="https://fgosvo.ru/" TargetMode="External"/><Relationship Id="rId18" Type="http://schemas.openxmlformats.org/officeDocument/2006/relationships/hyperlink" Target="https://www.consultant.ru/" TargetMode="External"/><Relationship Id="rId19" Type="http://schemas.openxmlformats.org/officeDocument/2006/relationships/hyperlink" Target="https://www.garant.ru/" TargetMode="External"/><Relationship Id="rId20" Type="http://schemas.openxmlformats.org/officeDocument/2006/relationships/hyperlink" Target="https://digital.gov.ru/ru/documents/" TargetMode="External"/><Relationship Id="rId21" Type="http://schemas.openxmlformats.org/officeDocument/2006/relationships/hyperlink" Target="https://mlflow.org/docs/latest/index.html" TargetMode="External"/><Relationship Id="rId22" Type="http://schemas.openxmlformats.org/officeDocument/2006/relationships/hyperlink" Target="https://dvc.org/doc" TargetMode="External"/><Relationship Id="rId23" Type="http://schemas.openxmlformats.org/officeDocument/2006/relationships/hyperlink" Target="https://fastapi.tiangolo.com/" TargetMode="External"/><Relationship Id="rId24" Type="http://schemas.openxmlformats.org/officeDocument/2006/relationships/hyperlink" Target="https://prometheus.io/docs/" TargetMode="Externa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zWqsGvd99hOACx91kBRPnCje44g==">CgMxLjAaFAoBMBIPCg0IB0IJEgdHdW5nc3VoGhQKATESDwoNCAdCCRIHR3VuZ3N1aBoUCgEyEg8KDQgHQgkSB0d1bmdzdWgaFAoBMxIPCg0IB0IJEgdHdW5nc3VoGhQKATQSDwoNCAdCCRIHR3VuZ3N1aBoUCgE1Eg8KDQgHQgkSB0d1bmdzdWgyDmguNHRzeWNtYW40MmxuMg5oLmRwYzJkenc4aGNxZTgAciExemJuaXc1d0FsYnh6OTJMc0t1cUoycE0yUk93Qk1MUTA=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