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4A7A0" w14:textId="77777777" w:rsidR="00422A11" w:rsidRDefault="00A419EA">
      <w:pPr>
        <w:rPr>
          <w:sz w:val="32"/>
          <w:szCs w:val="32"/>
          <w:lang w:val="en-US"/>
        </w:rPr>
      </w:pPr>
      <w:r w:rsidRPr="00A419EA">
        <w:rPr>
          <w:b/>
          <w:sz w:val="40"/>
          <w:szCs w:val="40"/>
          <w:lang w:val="en-US"/>
        </w:rPr>
        <w:t xml:space="preserve">                    </w:t>
      </w:r>
      <w:r>
        <w:rPr>
          <w:b/>
          <w:sz w:val="40"/>
          <w:szCs w:val="40"/>
          <w:lang w:val="en-US"/>
        </w:rPr>
        <w:t xml:space="preserve">           </w:t>
      </w:r>
      <w:proofErr w:type="spellStart"/>
      <w:r w:rsidRPr="00A419EA">
        <w:rPr>
          <w:b/>
          <w:sz w:val="40"/>
          <w:szCs w:val="40"/>
          <w:lang w:val="en-US"/>
        </w:rPr>
        <w:t>Hackmatrix</w:t>
      </w:r>
      <w:proofErr w:type="spellEnd"/>
      <w:r w:rsidRPr="00A419EA">
        <w:rPr>
          <w:b/>
          <w:sz w:val="40"/>
          <w:szCs w:val="40"/>
          <w:lang w:val="en-US"/>
        </w:rPr>
        <w:t xml:space="preserve"> 2024</w:t>
      </w:r>
      <w:r>
        <w:rPr>
          <w:b/>
          <w:sz w:val="40"/>
          <w:szCs w:val="40"/>
          <w:lang w:val="en-US"/>
        </w:rPr>
        <w:br/>
      </w:r>
      <w:r>
        <w:rPr>
          <w:sz w:val="32"/>
          <w:szCs w:val="32"/>
          <w:lang w:val="en-US"/>
        </w:rPr>
        <w:t xml:space="preserve">Team name: </w:t>
      </w:r>
      <w:proofErr w:type="spellStart"/>
      <w:r>
        <w:rPr>
          <w:sz w:val="32"/>
          <w:szCs w:val="32"/>
          <w:lang w:val="en-US"/>
        </w:rPr>
        <w:t>techstars</w:t>
      </w:r>
      <w:proofErr w:type="spellEnd"/>
      <w:r>
        <w:rPr>
          <w:sz w:val="32"/>
          <w:szCs w:val="32"/>
          <w:lang w:val="en-US"/>
        </w:rPr>
        <w:br/>
      </w:r>
      <w:proofErr w:type="spellStart"/>
      <w:r>
        <w:rPr>
          <w:sz w:val="32"/>
          <w:szCs w:val="32"/>
          <w:lang w:val="en-US"/>
        </w:rPr>
        <w:t>T</w:t>
      </w:r>
      <w:r w:rsidRPr="00A419EA">
        <w:rPr>
          <w:sz w:val="32"/>
          <w:szCs w:val="32"/>
          <w:lang w:val="en-US"/>
        </w:rPr>
        <w:t>eam_id</w:t>
      </w:r>
      <w:proofErr w:type="spellEnd"/>
      <w:r w:rsidRPr="00A419EA">
        <w:rPr>
          <w:sz w:val="32"/>
          <w:szCs w:val="32"/>
          <w:lang w:val="en-US"/>
        </w:rPr>
        <w:t>: hm0035</w:t>
      </w:r>
      <w:r>
        <w:rPr>
          <w:sz w:val="32"/>
          <w:szCs w:val="32"/>
          <w:lang w:val="en-US"/>
        </w:rPr>
        <w:br/>
      </w:r>
      <w:r>
        <w:rPr>
          <w:sz w:val="32"/>
          <w:szCs w:val="32"/>
          <w:lang w:val="en-US"/>
        </w:rPr>
        <w:br/>
      </w:r>
      <w:r>
        <w:rPr>
          <w:sz w:val="32"/>
          <w:szCs w:val="32"/>
          <w:lang w:val="en-US"/>
        </w:rPr>
        <w:br/>
        <w:t>INTRODUCTION:</w:t>
      </w:r>
    </w:p>
    <w:p w14:paraId="1D7F91A0" w14:textId="77777777" w:rsidR="00A419EA" w:rsidRDefault="00A419EA">
      <w:pPr>
        <w:rPr>
          <w:sz w:val="32"/>
          <w:szCs w:val="32"/>
        </w:rPr>
      </w:pPr>
      <w:r>
        <w:rPr>
          <w:sz w:val="28"/>
          <w:szCs w:val="28"/>
        </w:rPr>
        <w:t>HI, everyone! We're [</w:t>
      </w:r>
      <w:proofErr w:type="spellStart"/>
      <w:r>
        <w:rPr>
          <w:sz w:val="28"/>
          <w:szCs w:val="28"/>
        </w:rPr>
        <w:t>techstars</w:t>
      </w:r>
      <w:proofErr w:type="spellEnd"/>
      <w:r w:rsidRPr="00A419EA">
        <w:rPr>
          <w:sz w:val="28"/>
          <w:szCs w:val="28"/>
        </w:rPr>
        <w:t>], a group of people passionate about changing education</w:t>
      </w:r>
      <w:r>
        <w:rPr>
          <w:sz w:val="28"/>
          <w:szCs w:val="28"/>
        </w:rPr>
        <w:t xml:space="preserve"> for the better. I'm [</w:t>
      </w:r>
      <w:proofErr w:type="spellStart"/>
      <w:r>
        <w:rPr>
          <w:sz w:val="28"/>
          <w:szCs w:val="28"/>
        </w:rPr>
        <w:t>mahesh</w:t>
      </w:r>
      <w:proofErr w:type="spellEnd"/>
      <w:r w:rsidRPr="00A419EA">
        <w:rPr>
          <w:sz w:val="28"/>
          <w:szCs w:val="28"/>
        </w:rPr>
        <w:t xml:space="preserve">], and with me are [Team Member Names], each bringing their own skills to the table. Our mission starts with a big problem – students struggle to find mentors that really get them. The current systems are just not working well. It's like a big roadblock for students trying to reach their dreams. </w:t>
      </w:r>
      <w:r>
        <w:rPr>
          <w:sz w:val="28"/>
          <w:szCs w:val="28"/>
        </w:rPr>
        <w:t xml:space="preserve">We have </w:t>
      </w:r>
      <w:r w:rsidRPr="00A419EA">
        <w:rPr>
          <w:sz w:val="28"/>
          <w:szCs w:val="28"/>
        </w:rPr>
        <w:t>super cool solution! We made a user-friendly platform that uses a smart Siamese Network to connect students with mentors who really match their goals. It's not just a fix; it's a game-changer in how mentorship works. We're thrilled to show you how easy it is to use our platform and how it's going to make a big difference for the next generation of learners</w:t>
      </w:r>
      <w:r w:rsidRPr="00A419EA">
        <w:rPr>
          <w:sz w:val="32"/>
          <w:szCs w:val="32"/>
        </w:rPr>
        <w:t>.</w:t>
      </w:r>
    </w:p>
    <w:p w14:paraId="42025B33" w14:textId="77777777" w:rsidR="007F333E" w:rsidRDefault="007F333E">
      <w:pPr>
        <w:rPr>
          <w:sz w:val="32"/>
          <w:szCs w:val="32"/>
        </w:rPr>
      </w:pPr>
    </w:p>
    <w:p w14:paraId="6F719694" w14:textId="77777777" w:rsidR="00977446" w:rsidRDefault="007F333E" w:rsidP="007F333E">
      <w:pPr>
        <w:rPr>
          <w:b/>
          <w:sz w:val="32"/>
          <w:szCs w:val="32"/>
        </w:rPr>
      </w:pPr>
      <w:r>
        <w:rPr>
          <w:sz w:val="32"/>
          <w:szCs w:val="32"/>
        </w:rPr>
        <w:t>Model demonstration</w:t>
      </w:r>
      <w:proofErr w:type="gramStart"/>
      <w:r>
        <w:rPr>
          <w:sz w:val="32"/>
          <w:szCs w:val="32"/>
        </w:rPr>
        <w:t>:</w:t>
      </w:r>
      <w:proofErr w:type="gramEnd"/>
      <w:r>
        <w:rPr>
          <w:sz w:val="32"/>
          <w:szCs w:val="32"/>
        </w:rPr>
        <w:br/>
      </w:r>
      <w:r w:rsidR="00977446">
        <w:rPr>
          <w:b/>
          <w:sz w:val="32"/>
          <w:szCs w:val="32"/>
        </w:rPr>
        <w:t>[</w:t>
      </w:r>
      <w:r w:rsidRPr="00977446">
        <w:rPr>
          <w:b/>
          <w:sz w:val="32"/>
          <w:szCs w:val="32"/>
        </w:rPr>
        <w:t>lo</w:t>
      </w:r>
      <w:r w:rsidR="00977446" w:rsidRPr="00977446">
        <w:rPr>
          <w:b/>
          <w:sz w:val="32"/>
          <w:szCs w:val="32"/>
        </w:rPr>
        <w:t>ading data:</w:t>
      </w:r>
      <w:r w:rsidR="00977446">
        <w:rPr>
          <w:b/>
          <w:sz w:val="32"/>
          <w:szCs w:val="32"/>
        </w:rPr>
        <w:t>]:</w:t>
      </w:r>
    </w:p>
    <w:p w14:paraId="73AAB0E9" w14:textId="77777777" w:rsidR="00977446" w:rsidRDefault="00977446" w:rsidP="007F333E">
      <w:pPr>
        <w:rPr>
          <w:b/>
          <w:sz w:val="32"/>
          <w:szCs w:val="32"/>
        </w:rPr>
      </w:pPr>
      <w:r w:rsidRPr="00977446">
        <w:rPr>
          <w:sz w:val="28"/>
          <w:szCs w:val="28"/>
        </w:rPr>
        <w:t>Our journey begins by loading data about our students and mentors. This data is crucial for understanding the unique characteristics and preferences of each individual</w:t>
      </w:r>
      <w:r w:rsidRPr="00977446">
        <w:rPr>
          <w:b/>
          <w:sz w:val="32"/>
          <w:szCs w:val="32"/>
        </w:rPr>
        <w:t>."</w:t>
      </w:r>
    </w:p>
    <w:p w14:paraId="7651D24D" w14:textId="77777777" w:rsidR="007F333E" w:rsidRPr="007F333E" w:rsidRDefault="007F333E" w:rsidP="007F333E">
      <w:pPr>
        <w:rPr>
          <w:sz w:val="32"/>
          <w:szCs w:val="32"/>
        </w:rPr>
      </w:pPr>
      <w:r w:rsidRPr="00977446">
        <w:rPr>
          <w:b/>
          <w:bCs/>
          <w:sz w:val="32"/>
          <w:szCs w:val="32"/>
        </w:rPr>
        <w:br/>
      </w:r>
      <w:r w:rsidRPr="007F333E">
        <w:rPr>
          <w:b/>
          <w:bCs/>
          <w:sz w:val="32"/>
          <w:szCs w:val="32"/>
        </w:rPr>
        <w:t>[Base Network]</w:t>
      </w:r>
    </w:p>
    <w:p w14:paraId="3BFDD753" w14:textId="77777777" w:rsidR="007F333E" w:rsidRPr="007F333E" w:rsidRDefault="007F333E" w:rsidP="007F333E">
      <w:pPr>
        <w:rPr>
          <w:sz w:val="28"/>
          <w:szCs w:val="28"/>
        </w:rPr>
      </w:pPr>
      <w:r>
        <w:rPr>
          <w:sz w:val="28"/>
          <w:szCs w:val="28"/>
        </w:rPr>
        <w:t xml:space="preserve"> </w:t>
      </w:r>
      <w:proofErr w:type="gramStart"/>
      <w:r>
        <w:rPr>
          <w:sz w:val="28"/>
          <w:szCs w:val="28"/>
        </w:rPr>
        <w:t>We  can</w:t>
      </w:r>
      <w:proofErr w:type="gramEnd"/>
      <w:r>
        <w:rPr>
          <w:sz w:val="28"/>
          <w:szCs w:val="28"/>
        </w:rPr>
        <w:t xml:space="preserve"> </w:t>
      </w:r>
      <w:r w:rsidRPr="007F333E">
        <w:rPr>
          <w:sz w:val="28"/>
          <w:szCs w:val="28"/>
        </w:rPr>
        <w:t>Imagine the Base Network as the brain that understands both students and mentors. It's like a learning engine. This network takes in all the details we collected about a person (either a student or a mentor) and processes them through layers of calculations. Each layer helps the network grasp different aspects of a person's profile, gradually turning it into a set of numbers that represent who they are. It's like the network's way of getting to know each individual in a really smart and systematic manner.</w:t>
      </w:r>
    </w:p>
    <w:p w14:paraId="143A4EAA" w14:textId="77777777" w:rsidR="007F333E" w:rsidRPr="007F333E" w:rsidRDefault="007F333E" w:rsidP="007F333E">
      <w:pPr>
        <w:rPr>
          <w:sz w:val="28"/>
          <w:szCs w:val="28"/>
        </w:rPr>
      </w:pPr>
      <w:r w:rsidRPr="007F333E">
        <w:rPr>
          <w:b/>
          <w:bCs/>
          <w:sz w:val="28"/>
          <w:szCs w:val="28"/>
        </w:rPr>
        <w:lastRenderedPageBreak/>
        <w:t>[Siamese Network Structure]</w:t>
      </w:r>
    </w:p>
    <w:p w14:paraId="1BE89C7D" w14:textId="77777777" w:rsidR="007F333E" w:rsidRDefault="007F333E" w:rsidP="007F333E">
      <w:pPr>
        <w:rPr>
          <w:sz w:val="28"/>
          <w:szCs w:val="28"/>
        </w:rPr>
      </w:pPr>
      <w:r w:rsidRPr="007F333E">
        <w:rPr>
          <w:sz w:val="28"/>
          <w:szCs w:val="28"/>
        </w:rPr>
        <w:t>Now, let's talk about the Siamese Network Structure. Think of it as having twin brains—one for the student and one for the mentor. Both brains share the same set of calculations. This is super cool because it allows our system to understand students and mentors in a consistent way. When a student's details go through their brain, and a mentor's details go through theirs, the system ensures that the brains learn in a similar fashion. It's like having two people learn from the same textbook. This way, the system can make fair and accurate comparisons between students and mentors.</w:t>
      </w:r>
    </w:p>
    <w:p w14:paraId="45C81AE3" w14:textId="77777777" w:rsidR="00977446" w:rsidRPr="007F333E" w:rsidRDefault="00977446" w:rsidP="007F333E">
      <w:pPr>
        <w:rPr>
          <w:sz w:val="28"/>
          <w:szCs w:val="28"/>
        </w:rPr>
      </w:pPr>
    </w:p>
    <w:p w14:paraId="28BC4823" w14:textId="77777777" w:rsidR="007F333E" w:rsidRDefault="00977446">
      <w:pPr>
        <w:rPr>
          <w:b/>
          <w:sz w:val="32"/>
          <w:szCs w:val="32"/>
          <w:lang w:val="en-US"/>
        </w:rPr>
      </w:pPr>
      <w:r w:rsidRPr="00977446">
        <w:rPr>
          <w:b/>
          <w:sz w:val="32"/>
          <w:szCs w:val="32"/>
          <w:lang w:val="en-US"/>
        </w:rPr>
        <w:t>[</w:t>
      </w:r>
      <w:proofErr w:type="gramStart"/>
      <w:r w:rsidRPr="00977446">
        <w:rPr>
          <w:b/>
          <w:sz w:val="32"/>
          <w:szCs w:val="32"/>
          <w:lang w:val="en-US"/>
        </w:rPr>
        <w:t>explaining</w:t>
      </w:r>
      <w:proofErr w:type="gramEnd"/>
      <w:r w:rsidRPr="00977446">
        <w:rPr>
          <w:b/>
          <w:sz w:val="32"/>
          <w:szCs w:val="32"/>
          <w:lang w:val="en-US"/>
        </w:rPr>
        <w:t xml:space="preserve"> the output]</w:t>
      </w:r>
      <w:r>
        <w:rPr>
          <w:b/>
          <w:sz w:val="32"/>
          <w:szCs w:val="32"/>
          <w:lang w:val="en-US"/>
        </w:rPr>
        <w:t>:</w:t>
      </w:r>
    </w:p>
    <w:p w14:paraId="5A28401A" w14:textId="77777777" w:rsidR="00977446" w:rsidRPr="00977446" w:rsidRDefault="00977446" w:rsidP="00977446">
      <w:pPr>
        <w:tabs>
          <w:tab w:val="num" w:pos="720"/>
        </w:tabs>
        <w:rPr>
          <w:sz w:val="28"/>
          <w:szCs w:val="28"/>
        </w:rPr>
      </w:pPr>
      <w:r w:rsidRPr="00977446">
        <w:rPr>
          <w:bCs/>
          <w:sz w:val="28"/>
          <w:szCs w:val="28"/>
        </w:rPr>
        <w:t>Similarity Scores:</w:t>
      </w:r>
    </w:p>
    <w:p w14:paraId="55301A08" w14:textId="77777777" w:rsidR="00977446" w:rsidRPr="00977446" w:rsidRDefault="00977446" w:rsidP="00977446">
      <w:pPr>
        <w:numPr>
          <w:ilvl w:val="1"/>
          <w:numId w:val="1"/>
        </w:numPr>
        <w:rPr>
          <w:sz w:val="28"/>
          <w:szCs w:val="28"/>
        </w:rPr>
      </w:pPr>
      <w:r w:rsidRPr="00977446">
        <w:rPr>
          <w:sz w:val="28"/>
          <w:szCs w:val="28"/>
        </w:rPr>
        <w:t>Each mentor is assigned a similarity score, representing how closely their characteristics match those of the respective student.</w:t>
      </w:r>
    </w:p>
    <w:p w14:paraId="31639706" w14:textId="77777777" w:rsidR="00977446" w:rsidRPr="00977446" w:rsidRDefault="00977446" w:rsidP="00977446">
      <w:pPr>
        <w:numPr>
          <w:ilvl w:val="1"/>
          <w:numId w:val="1"/>
        </w:numPr>
        <w:rPr>
          <w:sz w:val="28"/>
          <w:szCs w:val="28"/>
        </w:rPr>
      </w:pPr>
      <w:r w:rsidRPr="00977446">
        <w:rPr>
          <w:sz w:val="28"/>
          <w:szCs w:val="28"/>
        </w:rPr>
        <w:t>The scores range from approximately 20% to 65%, indicating the degree of similarity.</w:t>
      </w:r>
    </w:p>
    <w:p w14:paraId="54A58D28" w14:textId="77777777" w:rsidR="00977446" w:rsidRPr="00977446" w:rsidRDefault="00977446" w:rsidP="00977446">
      <w:pPr>
        <w:numPr>
          <w:ilvl w:val="0"/>
          <w:numId w:val="1"/>
        </w:numPr>
        <w:rPr>
          <w:sz w:val="28"/>
          <w:szCs w:val="28"/>
        </w:rPr>
      </w:pPr>
      <w:r w:rsidRPr="00977446">
        <w:rPr>
          <w:bCs/>
          <w:sz w:val="28"/>
          <w:szCs w:val="28"/>
        </w:rPr>
        <w:t>Top 5 Mentors for Each Student:</w:t>
      </w:r>
    </w:p>
    <w:p w14:paraId="6E251869" w14:textId="77777777" w:rsidR="00977446" w:rsidRPr="00977446" w:rsidRDefault="00977446" w:rsidP="00977446">
      <w:pPr>
        <w:numPr>
          <w:ilvl w:val="1"/>
          <w:numId w:val="1"/>
        </w:numPr>
        <w:rPr>
          <w:sz w:val="28"/>
          <w:szCs w:val="28"/>
        </w:rPr>
      </w:pPr>
      <w:r w:rsidRPr="00977446">
        <w:rPr>
          <w:sz w:val="28"/>
          <w:szCs w:val="28"/>
        </w:rPr>
        <w:t>For each student (e.g., Student 1, Student 2</w:t>
      </w:r>
      <w:proofErr w:type="gramStart"/>
      <w:r w:rsidRPr="00977446">
        <w:rPr>
          <w:sz w:val="28"/>
          <w:szCs w:val="28"/>
        </w:rPr>
        <w:t>, ...,</w:t>
      </w:r>
      <w:proofErr w:type="gramEnd"/>
      <w:r w:rsidRPr="00977446">
        <w:rPr>
          <w:sz w:val="28"/>
          <w:szCs w:val="28"/>
        </w:rPr>
        <w:t xml:space="preserve"> Student 20), the model identifies and ranks the mentors with the highest similarity scores.</w:t>
      </w:r>
      <w:bookmarkStart w:id="0" w:name="_GoBack"/>
    </w:p>
    <w:p w14:paraId="20266F07" w14:textId="77777777" w:rsidR="00977446" w:rsidRPr="00977446" w:rsidRDefault="00977446" w:rsidP="00977446">
      <w:pPr>
        <w:numPr>
          <w:ilvl w:val="1"/>
          <w:numId w:val="1"/>
        </w:numPr>
        <w:rPr>
          <w:sz w:val="28"/>
          <w:szCs w:val="28"/>
        </w:rPr>
      </w:pPr>
      <w:r w:rsidRPr="00977446">
        <w:rPr>
          <w:sz w:val="28"/>
          <w:szCs w:val="28"/>
        </w:rPr>
        <w:t xml:space="preserve">The mentors are listed </w:t>
      </w:r>
      <w:bookmarkEnd w:id="0"/>
      <w:r w:rsidRPr="00977446">
        <w:rPr>
          <w:sz w:val="28"/>
          <w:szCs w:val="28"/>
        </w:rPr>
        <w:t>in descending order, with Mentor 1 being the most similar to the student based on the model's calculations.</w:t>
      </w:r>
    </w:p>
    <w:p w14:paraId="7D7E352F" w14:textId="77777777" w:rsidR="00977446" w:rsidRPr="00977446" w:rsidRDefault="00977446" w:rsidP="00977446">
      <w:pPr>
        <w:numPr>
          <w:ilvl w:val="0"/>
          <w:numId w:val="1"/>
        </w:numPr>
        <w:rPr>
          <w:sz w:val="28"/>
          <w:szCs w:val="28"/>
        </w:rPr>
      </w:pPr>
      <w:r w:rsidRPr="00977446">
        <w:rPr>
          <w:bCs/>
          <w:sz w:val="28"/>
          <w:szCs w:val="28"/>
        </w:rPr>
        <w:t>Interpretation:</w:t>
      </w:r>
    </w:p>
    <w:p w14:paraId="6DCB3D83" w14:textId="77777777" w:rsidR="00977446" w:rsidRPr="00977446" w:rsidRDefault="00977446" w:rsidP="00977446">
      <w:pPr>
        <w:numPr>
          <w:ilvl w:val="1"/>
          <w:numId w:val="1"/>
        </w:numPr>
        <w:rPr>
          <w:sz w:val="28"/>
          <w:szCs w:val="28"/>
        </w:rPr>
      </w:pPr>
      <w:r w:rsidRPr="00977446">
        <w:rPr>
          <w:sz w:val="28"/>
          <w:szCs w:val="28"/>
        </w:rPr>
        <w:t>A high similarity score suggests a strong match between a student and a mentor, indicating compatibility in terms of characteristics or preferences.</w:t>
      </w:r>
    </w:p>
    <w:p w14:paraId="2903CB18" w14:textId="77777777" w:rsidR="00977446" w:rsidRPr="00977446" w:rsidRDefault="00977446" w:rsidP="00977446">
      <w:pPr>
        <w:numPr>
          <w:ilvl w:val="1"/>
          <w:numId w:val="1"/>
        </w:numPr>
        <w:rPr>
          <w:sz w:val="28"/>
          <w:szCs w:val="28"/>
        </w:rPr>
      </w:pPr>
      <w:r w:rsidRPr="00977446">
        <w:rPr>
          <w:sz w:val="28"/>
          <w:szCs w:val="28"/>
        </w:rPr>
        <w:t>Students with diverse profiles may have different top mentors, showcasing the personalized nature of the recommendations.</w:t>
      </w:r>
    </w:p>
    <w:p w14:paraId="11931EFB" w14:textId="77777777" w:rsidR="00977446" w:rsidRPr="00977446" w:rsidRDefault="00977446" w:rsidP="00977446">
      <w:pPr>
        <w:numPr>
          <w:ilvl w:val="0"/>
          <w:numId w:val="1"/>
        </w:numPr>
        <w:rPr>
          <w:sz w:val="28"/>
          <w:szCs w:val="28"/>
        </w:rPr>
      </w:pPr>
      <w:r w:rsidRPr="00977446">
        <w:rPr>
          <w:bCs/>
          <w:sz w:val="28"/>
          <w:szCs w:val="28"/>
        </w:rPr>
        <w:t>Practical Use:</w:t>
      </w:r>
    </w:p>
    <w:p w14:paraId="54182CB1" w14:textId="77777777" w:rsidR="00977446" w:rsidRDefault="00977446" w:rsidP="00977446">
      <w:pPr>
        <w:ind w:left="720"/>
        <w:rPr>
          <w:sz w:val="28"/>
          <w:szCs w:val="28"/>
        </w:rPr>
      </w:pPr>
      <w:r w:rsidRPr="00977446">
        <w:rPr>
          <w:sz w:val="28"/>
          <w:szCs w:val="28"/>
        </w:rPr>
        <w:lastRenderedPageBreak/>
        <w:t>These results can guide mentor-student pairing in a mentoring program, helping to enhance the effectiveness of the mentorship based on identified similarities.</w:t>
      </w:r>
    </w:p>
    <w:p w14:paraId="3E777444" w14:textId="77777777" w:rsidR="00977446" w:rsidRDefault="00977446" w:rsidP="00977446">
      <w:pPr>
        <w:ind w:left="720"/>
        <w:rPr>
          <w:sz w:val="28"/>
          <w:szCs w:val="28"/>
        </w:rPr>
      </w:pPr>
    </w:p>
    <w:p w14:paraId="07B4391C" w14:textId="77777777" w:rsidR="00977446" w:rsidRDefault="00977446" w:rsidP="00977446">
      <w:pPr>
        <w:ind w:left="720"/>
        <w:rPr>
          <w:b/>
          <w:sz w:val="32"/>
          <w:szCs w:val="32"/>
        </w:rPr>
      </w:pPr>
      <w:r>
        <w:rPr>
          <w:b/>
          <w:sz w:val="32"/>
          <w:szCs w:val="32"/>
        </w:rPr>
        <w:t>Future scope and objectives:</w:t>
      </w:r>
    </w:p>
    <w:p w14:paraId="27FFA9EF" w14:textId="77777777" w:rsidR="00FC408B" w:rsidRPr="00FC408B" w:rsidRDefault="00FC408B" w:rsidP="00FC408B">
      <w:pPr>
        <w:rPr>
          <w:sz w:val="28"/>
          <w:szCs w:val="28"/>
        </w:rPr>
      </w:pPr>
    </w:p>
    <w:p w14:paraId="16270999" w14:textId="77777777" w:rsidR="00FC408B" w:rsidRDefault="00FC408B" w:rsidP="00FC408B">
      <w:pPr>
        <w:ind w:left="720"/>
        <w:rPr>
          <w:sz w:val="28"/>
          <w:szCs w:val="28"/>
        </w:rPr>
      </w:pPr>
      <w:proofErr w:type="gramStart"/>
      <w:r>
        <w:rPr>
          <w:sz w:val="28"/>
          <w:szCs w:val="28"/>
        </w:rPr>
        <w:t>1)</w:t>
      </w:r>
      <w:r w:rsidRPr="00FC408B">
        <w:rPr>
          <w:sz w:val="28"/>
          <w:szCs w:val="28"/>
        </w:rPr>
        <w:t>Feedback</w:t>
      </w:r>
      <w:proofErr w:type="gramEnd"/>
      <w:r w:rsidRPr="00FC408B">
        <w:rPr>
          <w:sz w:val="28"/>
          <w:szCs w:val="28"/>
        </w:rPr>
        <w:t xml:space="preserve"> Mechanism and Continuous Improveme</w:t>
      </w:r>
      <w:r>
        <w:rPr>
          <w:sz w:val="28"/>
          <w:szCs w:val="28"/>
        </w:rPr>
        <w:t>nt:</w:t>
      </w:r>
    </w:p>
    <w:p w14:paraId="72A7E8E7" w14:textId="77777777" w:rsidR="00FC408B" w:rsidRPr="00FC408B" w:rsidRDefault="00FC408B" w:rsidP="00FC408B">
      <w:pPr>
        <w:ind w:left="720"/>
        <w:rPr>
          <w:sz w:val="28"/>
          <w:szCs w:val="28"/>
        </w:rPr>
      </w:pPr>
      <w:r w:rsidRPr="00FC408B">
        <w:rPr>
          <w:sz w:val="28"/>
          <w:szCs w:val="28"/>
        </w:rPr>
        <w:t>Implement a robust feedback system where students and mentors can share their experiences. Use this feedback to continuously refine and enhance the matching algorithm, ensuring a dynamic and responsive platform.</w:t>
      </w:r>
    </w:p>
    <w:p w14:paraId="2E9EDA35" w14:textId="77777777" w:rsidR="00FC408B" w:rsidRDefault="00FC408B" w:rsidP="00FC408B">
      <w:pPr>
        <w:ind w:left="720"/>
        <w:rPr>
          <w:sz w:val="28"/>
          <w:szCs w:val="28"/>
        </w:rPr>
      </w:pPr>
      <w:r>
        <w:rPr>
          <w:sz w:val="28"/>
          <w:szCs w:val="28"/>
        </w:rPr>
        <w:t xml:space="preserve">2) </w:t>
      </w:r>
      <w:r w:rsidRPr="00FC408B">
        <w:rPr>
          <w:sz w:val="28"/>
          <w:szCs w:val="28"/>
        </w:rPr>
        <w:t>Multimodal Data Integration for Compreh</w:t>
      </w:r>
      <w:r>
        <w:rPr>
          <w:sz w:val="28"/>
          <w:szCs w:val="28"/>
        </w:rPr>
        <w:t>ensive Matching:</w:t>
      </w:r>
    </w:p>
    <w:p w14:paraId="1F25F980" w14:textId="77777777" w:rsidR="00FC408B" w:rsidRDefault="00FC408B" w:rsidP="00FC408B">
      <w:pPr>
        <w:ind w:left="720"/>
        <w:rPr>
          <w:sz w:val="28"/>
          <w:szCs w:val="28"/>
        </w:rPr>
      </w:pPr>
      <w:r w:rsidRPr="00FC408B">
        <w:rPr>
          <w:sz w:val="28"/>
          <w:szCs w:val="28"/>
        </w:rPr>
        <w:t>Extend the platform to incorporate various data modalities, such as text, audio, or video, to provide a more comprehensive understanding of students and mentors. This can result in more accurate and nuanced matching outcomes.</w:t>
      </w:r>
    </w:p>
    <w:p w14:paraId="0EE1599A" w14:textId="77777777" w:rsidR="00FC408B" w:rsidRPr="00FC408B" w:rsidRDefault="00FC408B" w:rsidP="00FC408B">
      <w:pPr>
        <w:ind w:left="720"/>
        <w:rPr>
          <w:sz w:val="28"/>
          <w:szCs w:val="28"/>
        </w:rPr>
      </w:pPr>
    </w:p>
    <w:p w14:paraId="763721F6" w14:textId="77777777" w:rsidR="00FC408B" w:rsidRPr="00FC408B" w:rsidRDefault="00FC408B" w:rsidP="00FC408B">
      <w:pPr>
        <w:ind w:left="720"/>
        <w:rPr>
          <w:sz w:val="28"/>
          <w:szCs w:val="28"/>
        </w:rPr>
      </w:pPr>
      <w:proofErr w:type="gramStart"/>
      <w:r>
        <w:rPr>
          <w:sz w:val="28"/>
          <w:szCs w:val="28"/>
        </w:rPr>
        <w:t>3)</w:t>
      </w:r>
      <w:r w:rsidRPr="00FC408B">
        <w:rPr>
          <w:sz w:val="28"/>
          <w:szCs w:val="28"/>
        </w:rPr>
        <w:t>Real</w:t>
      </w:r>
      <w:proofErr w:type="gramEnd"/>
      <w:r w:rsidRPr="00FC408B">
        <w:rPr>
          <w:sz w:val="28"/>
          <w:szCs w:val="28"/>
        </w:rPr>
        <w:t>-time Matching and Dynamic Learning Models:</w:t>
      </w:r>
    </w:p>
    <w:p w14:paraId="3C1EE356" w14:textId="77777777" w:rsidR="00FC408B" w:rsidRDefault="00FC408B" w:rsidP="00FC408B">
      <w:pPr>
        <w:ind w:left="720"/>
        <w:rPr>
          <w:sz w:val="28"/>
          <w:szCs w:val="28"/>
        </w:rPr>
      </w:pPr>
      <w:r w:rsidRPr="00FC408B">
        <w:rPr>
          <w:sz w:val="28"/>
          <w:szCs w:val="28"/>
        </w:rPr>
        <w:t>Explore the integration of real-time matching capabilities and dynamic learning models. This allows the platform to adapt and evolve over time, aligning with the changing needs and preferences of users for more timely and relevant mentorship pairings.</w:t>
      </w:r>
    </w:p>
    <w:p w14:paraId="08043595" w14:textId="77777777" w:rsidR="00FC408B" w:rsidRPr="00FC408B" w:rsidRDefault="00FC408B" w:rsidP="00FC408B">
      <w:pPr>
        <w:ind w:left="720"/>
        <w:rPr>
          <w:sz w:val="28"/>
          <w:szCs w:val="28"/>
        </w:rPr>
      </w:pPr>
    </w:p>
    <w:p w14:paraId="248858B7" w14:textId="77777777" w:rsidR="00FC408B" w:rsidRDefault="00FC408B" w:rsidP="00FC408B">
      <w:pPr>
        <w:ind w:left="720"/>
        <w:rPr>
          <w:sz w:val="28"/>
          <w:szCs w:val="28"/>
        </w:rPr>
      </w:pPr>
      <w:r>
        <w:rPr>
          <w:sz w:val="28"/>
          <w:szCs w:val="28"/>
        </w:rPr>
        <w:t xml:space="preserve">4) </w:t>
      </w:r>
      <w:r w:rsidRPr="00FC408B">
        <w:rPr>
          <w:sz w:val="28"/>
          <w:szCs w:val="28"/>
        </w:rPr>
        <w:t>Mobile Application</w:t>
      </w:r>
      <w:r>
        <w:rPr>
          <w:sz w:val="28"/>
          <w:szCs w:val="28"/>
        </w:rPr>
        <w:t xml:space="preserve"> Development for Accessibility:</w:t>
      </w:r>
    </w:p>
    <w:p w14:paraId="1DC0382E" w14:textId="77777777" w:rsidR="00FC408B" w:rsidRDefault="00FC408B" w:rsidP="00FC408B">
      <w:pPr>
        <w:ind w:left="720"/>
        <w:rPr>
          <w:sz w:val="28"/>
          <w:szCs w:val="28"/>
        </w:rPr>
      </w:pPr>
      <w:r w:rsidRPr="00FC408B">
        <w:rPr>
          <w:sz w:val="28"/>
          <w:szCs w:val="28"/>
        </w:rPr>
        <w:t>Develop a user-friendly mobile application to enhance accessibility. A mobile app would enable students and mentors to connect and communicate conveniently, fostering greater engagement and making mentorship support available on the go.</w:t>
      </w:r>
    </w:p>
    <w:p w14:paraId="7237EC10" w14:textId="77777777" w:rsidR="00FC408B" w:rsidRDefault="00FC408B" w:rsidP="00FC408B">
      <w:pPr>
        <w:ind w:left="720"/>
        <w:rPr>
          <w:sz w:val="28"/>
          <w:szCs w:val="28"/>
        </w:rPr>
      </w:pPr>
    </w:p>
    <w:p w14:paraId="66681A38" w14:textId="77777777" w:rsidR="00FC408B" w:rsidRPr="00FC408B" w:rsidRDefault="00FC408B" w:rsidP="00FC408B">
      <w:pPr>
        <w:ind w:left="720"/>
        <w:rPr>
          <w:sz w:val="28"/>
          <w:szCs w:val="28"/>
        </w:rPr>
      </w:pPr>
    </w:p>
    <w:p w14:paraId="42C2D2A6" w14:textId="77777777" w:rsidR="00FC408B" w:rsidRDefault="00FC408B" w:rsidP="00FC408B">
      <w:pPr>
        <w:ind w:left="720"/>
        <w:rPr>
          <w:sz w:val="28"/>
          <w:szCs w:val="28"/>
        </w:rPr>
      </w:pPr>
      <w:r>
        <w:rPr>
          <w:sz w:val="28"/>
          <w:szCs w:val="28"/>
        </w:rPr>
        <w:lastRenderedPageBreak/>
        <w:t xml:space="preserve">5) </w:t>
      </w:r>
      <w:r w:rsidRPr="00FC408B">
        <w:rPr>
          <w:sz w:val="28"/>
          <w:szCs w:val="28"/>
        </w:rPr>
        <w:t xml:space="preserve">Global Collaboration </w:t>
      </w:r>
      <w:r>
        <w:rPr>
          <w:sz w:val="28"/>
          <w:szCs w:val="28"/>
        </w:rPr>
        <w:t>and Alumni Mentorship Programs:</w:t>
      </w:r>
    </w:p>
    <w:p w14:paraId="47181142" w14:textId="77777777" w:rsidR="00977446" w:rsidRPr="00FC408B" w:rsidRDefault="00FC408B" w:rsidP="00FC408B">
      <w:pPr>
        <w:ind w:left="720"/>
        <w:rPr>
          <w:sz w:val="28"/>
          <w:szCs w:val="28"/>
        </w:rPr>
      </w:pPr>
      <w:r w:rsidRPr="00FC408B">
        <w:rPr>
          <w:sz w:val="28"/>
          <w:szCs w:val="28"/>
        </w:rPr>
        <w:t>Expand the platform's reach by facilitating global collaboration and alumni mentorship programs. Connecting students with mentors from diverse backgrounds and experienced alumni can offer a broader range of perspectives, enriching the mentorship experience.</w:t>
      </w:r>
    </w:p>
    <w:p w14:paraId="015ADA7C" w14:textId="77777777" w:rsidR="00977446" w:rsidRPr="00FC408B" w:rsidRDefault="00977446" w:rsidP="00977446">
      <w:pPr>
        <w:ind w:left="1440"/>
        <w:rPr>
          <w:sz w:val="28"/>
          <w:szCs w:val="28"/>
        </w:rPr>
      </w:pPr>
      <w:r w:rsidRPr="00FC408B">
        <w:rPr>
          <w:sz w:val="28"/>
          <w:szCs w:val="28"/>
        </w:rPr>
        <w:t>.</w:t>
      </w:r>
    </w:p>
    <w:p w14:paraId="157C81CB" w14:textId="77777777" w:rsidR="00FC408B" w:rsidRDefault="00FC408B">
      <w:pPr>
        <w:rPr>
          <w:b/>
          <w:sz w:val="32"/>
          <w:szCs w:val="32"/>
          <w:lang w:val="en-US"/>
        </w:rPr>
      </w:pPr>
      <w:r w:rsidRPr="00FC408B">
        <w:rPr>
          <w:b/>
          <w:sz w:val="32"/>
          <w:szCs w:val="32"/>
          <w:lang w:val="en-US"/>
        </w:rPr>
        <w:t>Conclusion</w:t>
      </w:r>
      <w:r>
        <w:rPr>
          <w:b/>
          <w:sz w:val="32"/>
          <w:szCs w:val="32"/>
          <w:lang w:val="en-US"/>
        </w:rPr>
        <w:t>:</w:t>
      </w:r>
    </w:p>
    <w:p w14:paraId="648C0BCE" w14:textId="77777777" w:rsidR="00977446" w:rsidRPr="00FC408B" w:rsidRDefault="00FC408B">
      <w:pPr>
        <w:rPr>
          <w:sz w:val="28"/>
          <w:szCs w:val="28"/>
          <w:lang w:val="en-US"/>
        </w:rPr>
      </w:pPr>
      <w:r>
        <w:rPr>
          <w:b/>
          <w:sz w:val="32"/>
          <w:szCs w:val="32"/>
          <w:lang w:val="en-US"/>
        </w:rPr>
        <w:br/>
      </w:r>
      <w:r w:rsidRPr="00FC408B">
        <w:rPr>
          <w:sz w:val="28"/>
          <w:szCs w:val="28"/>
          <w:lang w:val="en-US"/>
        </w:rPr>
        <w:t>Our platform, driven by the innovative Siamese Network model, revolutionizes personalized mentorship in education. Through sophisticated algorithms, it intelligently connects students with mentors, addressing existing challenges. Demonstrated success highlights its effectiveness in fostering meaningful connections. Future plans include continuous improvement, feedback mechanisms, multimodal data integration, real-time capabilities, mobile app development, and global collaboration. Our platform is not just a solution but a transformative force shaping education, dedicated to evolving and meeting the dynamic needs of learners and mentors. Thank you for joining us in redefining mentorship in education.</w:t>
      </w:r>
    </w:p>
    <w:sectPr w:rsidR="00977446" w:rsidRPr="00FC4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26A0D"/>
    <w:multiLevelType w:val="multilevel"/>
    <w:tmpl w:val="69404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EA"/>
    <w:rsid w:val="00034E9D"/>
    <w:rsid w:val="00422A11"/>
    <w:rsid w:val="007F333E"/>
    <w:rsid w:val="00977446"/>
    <w:rsid w:val="00A419EA"/>
    <w:rsid w:val="00F3094C"/>
    <w:rsid w:val="00FC4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1E9F"/>
  <w15:chartTrackingRefBased/>
  <w15:docId w15:val="{A1F4A64E-8784-4782-8B88-B402F09B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3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005250">
      <w:bodyDiv w:val="1"/>
      <w:marLeft w:val="0"/>
      <w:marRight w:val="0"/>
      <w:marTop w:val="0"/>
      <w:marBottom w:val="0"/>
      <w:divBdr>
        <w:top w:val="none" w:sz="0" w:space="0" w:color="auto"/>
        <w:left w:val="none" w:sz="0" w:space="0" w:color="auto"/>
        <w:bottom w:val="none" w:sz="0" w:space="0" w:color="auto"/>
        <w:right w:val="none" w:sz="0" w:space="0" w:color="auto"/>
      </w:divBdr>
    </w:div>
    <w:div w:id="168428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2024-02-17T19:53:00Z</dcterms:created>
  <dcterms:modified xsi:type="dcterms:W3CDTF">2024-02-17T19:53:00Z</dcterms:modified>
</cp:coreProperties>
</file>