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helm-template-command-explanation"/>
    <w:p>
      <w:pPr>
        <w:pStyle w:val="Heading1"/>
      </w:pPr>
      <w:r>
        <w:t xml:space="preserve">Helm Template Command Explanation</w:t>
      </w:r>
    </w:p>
    <w:bookmarkStart w:id="20" w:name="command"/>
    <w:p>
      <w:pPr>
        <w:pStyle w:val="Heading2"/>
      </w:pPr>
      <w:r>
        <w:t xml:space="preserve">Command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my-release ./my-app</w:t>
      </w:r>
    </w:p>
    <w:p>
      <w:r>
        <w:pict>
          <v:rect style="width:0;height:1.5pt" o:hralign="center" o:hrstd="t" o:hr="t"/>
        </w:pict>
      </w:r>
    </w:p>
    <w:bookmarkEnd w:id="20"/>
    <w:bookmarkStart w:id="21" w:name="what-it-does"/>
    <w:p>
      <w:pPr>
        <w:pStyle w:val="Heading2"/>
      </w:pPr>
      <w:r>
        <w:t xml:space="preserve">What it does</w:t>
      </w:r>
    </w:p>
    <w:p>
      <w:pPr>
        <w:pStyle w:val="Compact"/>
        <w:numPr>
          <w:ilvl w:val="0"/>
          <w:numId w:val="1001"/>
        </w:numPr>
      </w:pPr>
      <w:r>
        <w:t xml:space="preserve">Renders a Helm chart into Kubernetes YAML manifests.</w:t>
      </w:r>
    </w:p>
    <w:p>
      <w:pPr>
        <w:pStyle w:val="Compact"/>
        <w:numPr>
          <w:ilvl w:val="0"/>
          <w:numId w:val="1001"/>
        </w:numPr>
      </w:pPr>
      <w:r>
        <w:t xml:space="preserve">Does NOT install anything into the cluster.</w:t>
      </w:r>
    </w:p>
    <w:p>
      <w:pPr>
        <w:pStyle w:val="Compact"/>
        <w:numPr>
          <w:ilvl w:val="0"/>
          <w:numId w:val="1001"/>
        </w:numPr>
      </w:pPr>
      <w:r>
        <w:t xml:space="preserve">Used to preview what will be deployed.</w:t>
      </w:r>
    </w:p>
    <w:p>
      <w:r>
        <w:pict>
          <v:rect style="width:0;height:1.5pt" o:hralign="center" o:hrstd="t" o:hr="t"/>
        </w:pict>
      </w:r>
    </w:p>
    <w:bookmarkEnd w:id="21"/>
    <w:bookmarkStart w:id="22" w:name="breakdown"/>
    <w:p>
      <w:pPr>
        <w:pStyle w:val="Heading2"/>
      </w:pPr>
      <w:r>
        <w:t xml:space="preserve">Breakdown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helm template</w:t>
      </w:r>
      <w:r>
        <w:t xml:space="preserve"> </w:t>
      </w:r>
      <w:r>
        <w:t xml:space="preserve">→ Generate Kubernetes YAML from a chart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my-release</w:t>
      </w:r>
      <w:r>
        <w:t xml:space="preserve"> </w:t>
      </w:r>
      <w:r>
        <w:t xml:space="preserve">→ Release name (used inside templates)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./my-app</w:t>
      </w:r>
      <w:r>
        <w:t xml:space="preserve"> </w:t>
      </w:r>
      <w:r>
        <w:t xml:space="preserve">→ Path to Helm chart directory</w:t>
      </w:r>
    </w:p>
    <w:p>
      <w:r>
        <w:pict>
          <v:rect style="width:0;height:1.5pt" o:hralign="center" o:hrstd="t" o:hr="t"/>
        </w:pict>
      </w:r>
    </w:p>
    <w:bookmarkEnd w:id="22"/>
    <w:bookmarkStart w:id="23" w:name="what-you-get"/>
    <w:p>
      <w:pPr>
        <w:pStyle w:val="Heading2"/>
      </w:pPr>
      <w:r>
        <w:t xml:space="preserve">What you get</w:t>
      </w:r>
    </w:p>
    <w:p>
      <w:pPr>
        <w:pStyle w:val="Compact"/>
        <w:numPr>
          <w:ilvl w:val="0"/>
          <w:numId w:val="1003"/>
        </w:numPr>
      </w:pPr>
      <w:r>
        <w:t xml:space="preserve">Fully rendered Kubernetes manifests (Deployment, Service, etc.)</w:t>
      </w:r>
    </w:p>
    <w:p>
      <w:pPr>
        <w:pStyle w:val="Compact"/>
        <w:numPr>
          <w:ilvl w:val="0"/>
          <w:numId w:val="1003"/>
        </w:numPr>
      </w:pPr>
      <w:r>
        <w:t xml:space="preserve">Output is printed directly to the terminal</w:t>
      </w:r>
    </w:p>
    <w:p>
      <w:r>
        <w:pict>
          <v:rect style="width:0;height:1.5pt" o:hralign="center" o:hrstd="t" o:hr="t"/>
        </w:pict>
      </w:r>
    </w:p>
    <w:bookmarkEnd w:id="23"/>
    <w:bookmarkStart w:id="24" w:name="common-use-cases"/>
    <w:p>
      <w:pPr>
        <w:pStyle w:val="Heading2"/>
      </w:pPr>
      <w:r>
        <w:t xml:space="preserve">Common Use Cases</w:t>
      </w:r>
    </w:p>
    <w:p>
      <w:pPr>
        <w:pStyle w:val="Compact"/>
        <w:numPr>
          <w:ilvl w:val="0"/>
          <w:numId w:val="1004"/>
        </w:numPr>
      </w:pPr>
      <w:r>
        <w:t xml:space="preserve">Debug Helm templates</w:t>
      </w:r>
    </w:p>
    <w:p>
      <w:pPr>
        <w:pStyle w:val="Compact"/>
        <w:numPr>
          <w:ilvl w:val="0"/>
          <w:numId w:val="1004"/>
        </w:numPr>
      </w:pPr>
      <w:r>
        <w:t xml:space="preserve">Validate configuration before deployment</w:t>
      </w:r>
    </w:p>
    <w:p>
      <w:pPr>
        <w:pStyle w:val="Compact"/>
        <w:numPr>
          <w:ilvl w:val="0"/>
          <w:numId w:val="1004"/>
        </w:numPr>
      </w:pPr>
      <w:r>
        <w:t xml:space="preserve">Learn what resources will be created</w:t>
      </w:r>
    </w:p>
    <w:p>
      <w:r>
        <w:pict>
          <v:rect style="width:0;height:1.5pt" o:hralign="center" o:hrstd="t" o:hr="t"/>
        </w:pict>
      </w:r>
    </w:p>
    <w:bookmarkEnd w:id="24"/>
    <w:bookmarkStart w:id="28" w:name="examples"/>
    <w:p>
      <w:pPr>
        <w:pStyle w:val="Heading2"/>
      </w:pPr>
      <w:r>
        <w:t xml:space="preserve">Examples</w:t>
      </w:r>
    </w:p>
    <w:bookmarkStart w:id="25" w:name="use-custom-values-file"/>
    <w:p>
      <w:pPr>
        <w:pStyle w:val="Heading3"/>
      </w:pPr>
      <w:r>
        <w:t xml:space="preserve">Use custom values file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my-release ./my-app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values.yaml</w:t>
      </w:r>
    </w:p>
    <w:bookmarkEnd w:id="25"/>
    <w:bookmarkStart w:id="26" w:name="override-values-inline"/>
    <w:p>
      <w:pPr>
        <w:pStyle w:val="Heading3"/>
      </w:pPr>
      <w:r>
        <w:t xml:space="preserve">Override values inline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my-release ./my-app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replicaCount=3</w:t>
      </w:r>
    </w:p>
    <w:bookmarkEnd w:id="26"/>
    <w:bookmarkStart w:id="27" w:name="save-output-to-file"/>
    <w:p>
      <w:pPr>
        <w:pStyle w:val="Heading3"/>
      </w:pPr>
      <w:r>
        <w:t xml:space="preserve">Save output to file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template my-release ./my-app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output.yaml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mportant-notes"/>
    <w:p>
      <w:pPr>
        <w:pStyle w:val="Heading2"/>
      </w:pPr>
      <w:r>
        <w:t xml:space="preserve">Important Notes</w:t>
      </w:r>
    </w:p>
    <w:p>
      <w:pPr>
        <w:pStyle w:val="Compact"/>
        <w:numPr>
          <w:ilvl w:val="0"/>
          <w:numId w:val="1005"/>
        </w:numPr>
      </w:pPr>
      <w:r>
        <w:t xml:space="preserve">Does NOT connect to Kubernetes cluster</w:t>
      </w:r>
    </w:p>
    <w:p>
      <w:pPr>
        <w:pStyle w:val="Compact"/>
        <w:numPr>
          <w:ilvl w:val="0"/>
          <w:numId w:val="1005"/>
        </w:numPr>
      </w:pPr>
      <w:r>
        <w:t xml:space="preserve">Does NOT create any resources</w:t>
      </w:r>
    </w:p>
    <w:p>
      <w:pPr>
        <w:pStyle w:val="Compact"/>
        <w:numPr>
          <w:ilvl w:val="0"/>
          <w:numId w:val="1005"/>
        </w:numPr>
      </w:pPr>
      <w:r>
        <w:t xml:space="preserve">Safe to run anytime</w:t>
      </w:r>
    </w:p>
    <w:p>
      <w:r>
        <w:pict>
          <v:rect style="width:0;height:1.5pt" o:hralign="center" o:hrstd="t" o:hr="t"/>
        </w:pict>
      </w:r>
    </w:p>
    <w:bookmarkEnd w:id="29"/>
    <w:bookmarkStart w:id="3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rStyle w:val="VerbatimChar"/>
        </w:rPr>
        <w:t xml:space="preserve">helm template my-release ./my-app</w:t>
      </w:r>
      <w:r>
        <w:t xml:space="preserve"> </w:t>
      </w:r>
      <w:r>
        <w:t xml:space="preserve">is used to preview the final Kubernetes YAML generated from your Helm chart before deployment.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2026-04-08T04:33:22Z</dcterms:created>
  <dcterms:modified xsi:type="dcterms:W3CDTF">2026-04-08T04:33:22Z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