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2" w:name="汽车线束成本核算系统-agent集群全库分析报告含权限设计与术语修正"/>
    <w:p>
      <w:pPr>
        <w:pStyle w:val="Heading1"/>
      </w:pPr>
      <w:r>
        <w:t xml:space="preserve">汽车线束成本核算系统 — AGENT集群全库分析报告（含权限设计与术语修正）</w:t>
      </w:r>
    </w:p>
    <w:p>
      <w:pPr>
        <w:pStyle w:val="FirstParagraph"/>
      </w:pPr>
      <w:r>
        <w:rPr>
          <w:bCs/>
          <w:b/>
        </w:rPr>
        <w:t xml:space="preserve">分析日期</w:t>
      </w:r>
      <w:r>
        <w:t xml:space="preserve">: 2026-04-25</w:t>
      </w:r>
      <w:r>
        <w:br/>
      </w:r>
      <w:r>
        <w:rPr>
          <w:bCs/>
          <w:b/>
        </w:rPr>
        <w:t xml:space="preserve">分析范围</w:t>
      </w:r>
      <w:r>
        <w:t xml:space="preserve">: 全库39个页面、60个组件、19个Store、36个Hooks、118个Engine文件</w:t>
      </w:r>
      <w:r>
        <w:br/>
      </w:r>
      <w:r>
        <w:rPr>
          <w:bCs/>
          <w:b/>
        </w:rPr>
        <w:t xml:space="preserve">分析方法</w:t>
      </w:r>
      <w:r>
        <w:t xml:space="preserve">: 5个专业AGENT并行分析 + 权限设计专项</w:t>
      </w:r>
    </w:p>
    <w:p>
      <w:r>
        <w:pict>
          <v:rect style="width:0;height:1.5pt" o:hralign="center" o:hrstd="t" o:hr="t"/>
        </w:pict>
      </w:r>
    </w:p>
    <w:bookmarkStart w:id="21" w:name="术语对照与概念澄清"/>
    <w:p>
      <w:pPr>
        <w:pStyle w:val="Heading2"/>
      </w:pPr>
      <w:r>
        <w:t xml:space="preserve">术语对照与概念澄清</w:t>
      </w:r>
    </w:p>
    <w:bookmarkStart w:id="20" w:name="模型a-vs-模型b-关键术语区分"/>
    <w:p>
      <w:pPr>
        <w:pStyle w:val="Heading3"/>
      </w:pPr>
      <w:r>
        <w:t xml:space="preserve">模型A vs 模型B 关键术语区分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2795"/>
        <w:gridCol w:w="3261"/>
        <w:gridCol w:w="9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模型A（客户报价）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模型B（内部实绩核算）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废品率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0.9%~1%（wasteRate）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不使用此术语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仅存在于客户报价模型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材料损耗率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0.5%（materialWasteRate）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Excel核算表F30=F15×0.5%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管理费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6%（mgmtFee）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报价模型自创项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利润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5.66%（profit）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报价模型自创项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设备成本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有（共用+专用+模具+工装）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内部核算独有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研发费用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有（硬编码或明细）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内部核算独有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返点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有（毛利率公式中扣除）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内部核算独有</w:t>
            </w:r>
          </w:p>
        </w:tc>
      </w:tr>
    </w:tbl>
    <w:p>
      <w:pPr>
        <w:pStyle w:val="BodyText"/>
      </w:pPr>
      <w:r>
        <w:rPr>
          <w:bCs/>
          <w:b/>
        </w:rPr>
        <w:t xml:space="preserve">本报告后续内容均基于模型B（内部实绩核算），涉及材料损耗率、设备成本、研发费用、返点等概念。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67" w:name="第一部分ui全面改造方案基于linear.app设计系统"/>
    <w:p>
      <w:pPr>
        <w:pStyle w:val="Heading2"/>
      </w:pPr>
      <w:r>
        <w:t xml:space="preserve">第一部分：UI全面改造方案——基于Linear.app设计系统</w:t>
      </w:r>
    </w:p>
    <w:bookmarkStart w:id="22" w:name="一为什么选linear.app"/>
    <w:p>
      <w:pPr>
        <w:pStyle w:val="Heading3"/>
      </w:pPr>
      <w:r>
        <w:t xml:space="preserve">一、为什么选Linear.app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1815"/>
        <w:gridCol w:w="1650"/>
        <w:gridCol w:w="1980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Linear.app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浅色主题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原生浅色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浅色为主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原生浅色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Semi UI浅色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高密度列表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表格密集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数据密集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松散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键盘驱动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核心交互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鼠标为主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查询为主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工业感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冷峻精确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偏通用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技术感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普通后台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表格编辑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列表为主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表格核心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只读展示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Univer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响应速度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极速反馈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加载慢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重查询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卡顿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B端气质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专业工程师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通用协作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技术后台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普通SaaS</w:t>
            </w:r>
          </w:p>
        </w:tc>
      </w:tr>
    </w:tbl>
    <w:p>
      <w:pPr>
        <w:pStyle w:val="BodyText"/>
      </w:pPr>
      <w:r>
        <w:rPr>
          <w:bCs/>
          <w:b/>
        </w:rPr>
        <w:t xml:space="preserve">结论</w:t>
      </w:r>
      <w:r>
        <w:t xml:space="preserve">: Linear的浅色模式（Light Mode）作为主设计方案——明亮干净、不压抑，Airtable的表格交互模式作为BOM工作簿的参考。</w:t>
      </w:r>
    </w:p>
    <w:p>
      <w:r>
        <w:pict>
          <v:rect style="width:0;height:1.5pt" o:hralign="center" o:hrstd="t" o:hr="t"/>
        </w:pict>
      </w:r>
    </w:p>
    <w:bookmarkEnd w:id="22"/>
    <w:bookmarkStart w:id="26" w:name="二色彩系统全面替换"/>
    <w:p>
      <w:pPr>
        <w:pStyle w:val="Heading3"/>
      </w:pPr>
      <w:r>
        <w:t xml:space="preserve">二、色彩系统（全面替换）</w:t>
      </w:r>
    </w:p>
    <w:bookmarkStart w:id="23" w:name="丢弃当前semi-ui色彩"/>
    <w:p>
      <w:pPr>
        <w:pStyle w:val="Heading4"/>
      </w:pPr>
      <w:r>
        <w:t xml:space="preserve">2.1 丢弃当前Semi UI色彩</w:t>
      </w:r>
    </w:p>
    <w:p>
      <w:pPr>
        <w:pStyle w:val="FirstParagraph"/>
      </w:pPr>
      <w:r>
        <w:t xml:space="preserve">当前系统使用</w:t>
      </w:r>
      <w:r>
        <w:rPr>
          <w:rStyle w:val="VerbatimChar"/>
        </w:rPr>
        <w:t xml:space="preserve">@douyinfe/semi-ui</w:t>
      </w:r>
      <w:r>
        <w:t xml:space="preserve">，色彩偏暖、偏亮、圆角大，工业感不足。</w:t>
      </w:r>
    </w:p>
    <w:p>
      <w:pPr>
        <w:pStyle w:val="BodyText"/>
      </w:pPr>
      <w:r>
        <w:rPr>
          <w:bCs/>
          <w:b/>
        </w:rPr>
        <w:t xml:space="preserve">彻底丢弃</w:t>
      </w:r>
      <w:r>
        <w:t xml:space="preserve">:</w:t>
      </w:r>
      <w:r>
        <w:t xml:space="preserve"> </w:t>
      </w:r>
      <w:r>
        <w:t xml:space="preserve">- 所有Semi Design预设颜色变量</w:t>
      </w:r>
      <w:r>
        <w:t xml:space="preserve"> </w:t>
      </w:r>
      <w:r>
        <w:t xml:space="preserve">- 大圆角（</w:t>
      </w:r>
      <w:r>
        <w:rPr>
          <w:rStyle w:val="VerbatimChar"/>
        </w:rPr>
        <w:t xml:space="preserve">borderRadius: 6</w:t>
      </w:r>
      <w:r>
        <w:t xml:space="preserve">）</w:t>
      </w:r>
      <w:r>
        <w:t xml:space="preserve"> </w:t>
      </w:r>
      <w:r>
        <w:t xml:space="preserve">- 渐变背景、阴影效果</w:t>
      </w:r>
      <w:r>
        <w:t xml:space="preserve"> </w:t>
      </w:r>
      <w:r>
        <w:t xml:space="preserve">- 暖色调主色</w:t>
      </w:r>
    </w:p>
    <w:bookmarkEnd w:id="23"/>
    <w:bookmarkStart w:id="24" w:name="采用linear-light明亮体系干净专业"/>
    <w:p>
      <w:pPr>
        <w:pStyle w:val="Heading4"/>
      </w:pPr>
      <w:r>
        <w:t xml:space="preserve">2.2 采用Linear Light明亮体系（干净专业）</w:t>
      </w:r>
    </w:p>
    <w:p>
      <w:pPr>
        <w:pStyle w:val="SourceCode"/>
      </w:pPr>
      <w:r>
        <w:rPr>
          <w:rStyle w:val="CommentTok"/>
        </w:rPr>
        <w:t xml:space="preserve">/* ==========================================</w:t>
      </w:r>
      <w:r>
        <w:br/>
      </w:r>
      <w:r>
        <w:rPr>
          <w:rStyle w:val="CommentTok"/>
        </w:rPr>
        <w:t xml:space="preserve">   核心背景层级（Background Stack）— 明亮干净</w:t>
      </w:r>
      <w:r>
        <w:br/>
      </w:r>
      <w:r>
        <w:rPr>
          <w:rStyle w:val="CommentTok"/>
        </w:rPr>
        <w:t xml:space="preserve">   ========================================== */</w:t>
      </w:r>
      <w:r>
        <w:br/>
      </w:r>
      <w:r>
        <w:rPr>
          <w:rStyle w:val="NormalTok"/>
        </w:rPr>
        <w:t xml:space="preserve">--bg-base</w:t>
      </w:r>
      <w:r>
        <w:rPr>
          <w:rStyle w:val="InformationTok"/>
        </w:rPr>
        <w:t xml:space="preserve">:         #f8f9fa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/* 最底层：浅灰页面背景 */</w:t>
      </w:r>
      <w:r>
        <w:br/>
      </w:r>
      <w:r>
        <w:rPr>
          <w:rStyle w:val="NormalTok"/>
        </w:rPr>
        <w:t xml:space="preserve">--bg-sidebar</w:t>
      </w:r>
      <w:r>
        <w:rPr>
          <w:rStyle w:val="InformationTok"/>
        </w:rPr>
        <w:t xml:space="preserve">:      #ffffff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/* 侧边栏：纯白 */</w:t>
      </w:r>
      <w:r>
        <w:br/>
      </w:r>
      <w:r>
        <w:rPr>
          <w:rStyle w:val="NormalTok"/>
        </w:rPr>
        <w:t xml:space="preserve">--bg-panel</w:t>
      </w:r>
      <w:r>
        <w:rPr>
          <w:rStyle w:val="InformationTok"/>
        </w:rPr>
        <w:t xml:space="preserve">:        #ffffff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/* 二级面板、卡片：纯白 */</w:t>
      </w:r>
      <w:r>
        <w:br/>
      </w:r>
      <w:r>
        <w:rPr>
          <w:rStyle w:val="NormalTok"/>
        </w:rPr>
        <w:t xml:space="preserve">--bg-elevated</w:t>
      </w:r>
      <w:r>
        <w:rPr>
          <w:rStyle w:val="InformationTok"/>
        </w:rPr>
        <w:t xml:space="preserve">:     #ffffff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/* 弹出层、下拉菜单：纯白 */</w:t>
      </w:r>
      <w:r>
        <w:br/>
      </w:r>
      <w:r>
        <w:rPr>
          <w:rStyle w:val="NormalTok"/>
        </w:rPr>
        <w:t xml:space="preserve">--bg-hover</w:t>
      </w:r>
      <w:r>
        <w:rPr>
          <w:rStyle w:val="InformationTok"/>
        </w:rPr>
        <w:t xml:space="preserve">:        #f1f3f4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/* 悬停状态：浅灰 */</w:t>
      </w:r>
      <w:r>
        <w:br/>
      </w:r>
      <w:r>
        <w:rPr>
          <w:rStyle w:val="NormalTok"/>
        </w:rPr>
        <w:t xml:space="preserve">--bg-active</w:t>
      </w:r>
      <w:r>
        <w:rPr>
          <w:rStyle w:val="InformationTok"/>
        </w:rPr>
        <w:t xml:space="preserve">:       #e8eaed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/* 激活/按下状态 */</w:t>
      </w:r>
      <w:r>
        <w:br/>
      </w:r>
      <w:r>
        <w:rPr>
          <w:rStyle w:val="NormalTok"/>
        </w:rPr>
        <w:t xml:space="preserve">--bg-input</w:t>
      </w:r>
      <w:r>
        <w:rPr>
          <w:rStyle w:val="InformationTok"/>
        </w:rPr>
        <w:t xml:space="preserve">:        #ffffff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/* 输入框背景：纯白 */</w:t>
      </w:r>
      <w:r>
        <w:br/>
      </w:r>
      <w:r>
        <w:rPr>
          <w:rStyle w:val="NormalTok"/>
        </w:rPr>
        <w:t xml:space="preserve">--bg-border</w:t>
      </w:r>
      <w:r>
        <w:rPr>
          <w:rStyle w:val="InformationTok"/>
        </w:rPr>
        <w:t xml:space="preserve">:       #e0e0e0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/* 边框线：浅灰 */</w:t>
      </w:r>
      <w:r>
        <w:br/>
      </w:r>
      <w:r>
        <w:rPr>
          <w:rStyle w:val="NormalTok"/>
        </w:rPr>
        <w:t xml:space="preserve">--bg-divider</w:t>
      </w:r>
      <w:r>
        <w:rPr>
          <w:rStyle w:val="InformationTok"/>
        </w:rPr>
        <w:t xml:space="preserve">:      #f1f3f4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/* 分隔线 */</w:t>
      </w:r>
      <w:r>
        <w:br/>
      </w:r>
      <w:r>
        <w:br/>
      </w:r>
      <w:r>
        <w:rPr>
          <w:rStyle w:val="CommentTok"/>
        </w:rPr>
        <w:t xml:space="preserve">/* ==========================================</w:t>
      </w:r>
      <w:r>
        <w:br/>
      </w:r>
      <w:r>
        <w:rPr>
          <w:rStyle w:val="CommentTok"/>
        </w:rPr>
        <w:t xml:space="preserve">   文字层级（Typography Stack）— 深灰而非纯黑</w:t>
      </w:r>
      <w:r>
        <w:br/>
      </w:r>
      <w:r>
        <w:rPr>
          <w:rStyle w:val="CommentTok"/>
        </w:rPr>
        <w:t xml:space="preserve">   ========================================== */</w:t>
      </w:r>
      <w:r>
        <w:br/>
      </w:r>
      <w:r>
        <w:rPr>
          <w:rStyle w:val="NormalTok"/>
        </w:rPr>
        <w:t xml:space="preserve">--text-primary</w:t>
      </w:r>
      <w:r>
        <w:rPr>
          <w:rStyle w:val="InformationTok"/>
        </w:rPr>
        <w:t xml:space="preserve">:    #1a1a2e;   /* 主标题、关键数据：深灰蓝 */</w:t>
      </w:r>
      <w:r>
        <w:br/>
      </w:r>
      <w:r>
        <w:rPr>
          <w:rStyle w:val="NormalTok"/>
        </w:rPr>
        <w:t xml:space="preserve">--text-secondary</w:t>
      </w:r>
      <w:r>
        <w:rPr>
          <w:rStyle w:val="InformationTok"/>
        </w:rPr>
        <w:t xml:space="preserve">:  #4a4b4c;   /* 正文、标签 */</w:t>
      </w:r>
      <w:r>
        <w:br/>
      </w:r>
      <w:r>
        <w:rPr>
          <w:rStyle w:val="NormalTok"/>
        </w:rPr>
        <w:t xml:space="preserve">--text-tertiary</w:t>
      </w:r>
      <w:r>
        <w:rPr>
          <w:rStyle w:val="InformationTok"/>
        </w:rPr>
        <w:t xml:space="preserve">:   #8a8f98;   /* 次要说明、占位符 */</w:t>
      </w:r>
      <w:r>
        <w:br/>
      </w:r>
      <w:r>
        <w:rPr>
          <w:rStyle w:val="NormalTok"/>
        </w:rPr>
        <w:t xml:space="preserve">--text-quaternary</w:t>
      </w:r>
      <w:r>
        <w:rPr>
          <w:rStyle w:val="InformationTok"/>
        </w:rPr>
        <w:t xml:space="preserve">: #b0b3b8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/* 禁用、非常次要 */</w:t>
      </w:r>
      <w:r>
        <w:br/>
      </w:r>
      <w:r>
        <w:rPr>
          <w:rStyle w:val="NormalTok"/>
        </w:rPr>
        <w:t xml:space="preserve">--text-link</w:t>
      </w:r>
      <w:r>
        <w:rPr>
          <w:rStyle w:val="InformationTok"/>
        </w:rPr>
        <w:t xml:space="preserve">:       #2563eb;   /* 链接文字：品牌蓝 */</w:t>
      </w:r>
      <w:r>
        <w:br/>
      </w:r>
      <w:r>
        <w:br/>
      </w:r>
      <w:r>
        <w:rPr>
          <w:rStyle w:val="CommentTok"/>
        </w:rPr>
        <w:t xml:space="preserve">/* ==========================================</w:t>
      </w:r>
      <w:r>
        <w:br/>
      </w:r>
      <w:r>
        <w:rPr>
          <w:rStyle w:val="CommentTok"/>
        </w:rPr>
        <w:t xml:space="preserve">   品牌色（Brand — 明亮蓝）</w:t>
      </w:r>
      <w:r>
        <w:br/>
      </w:r>
      <w:r>
        <w:rPr>
          <w:rStyle w:val="CommentTok"/>
        </w:rPr>
        <w:t xml:space="preserve">   ========================================== */</w:t>
      </w:r>
      <w:r>
        <w:br/>
      </w:r>
      <w:r>
        <w:rPr>
          <w:rStyle w:val="NormalTok"/>
        </w:rPr>
        <w:t xml:space="preserve">--brand-primary</w:t>
      </w:r>
      <w:r>
        <w:rPr>
          <w:rStyle w:val="InformationTok"/>
        </w:rPr>
        <w:t xml:space="preserve">:   #2563eb;   /* 主品牌色：明亮蓝 */</w:t>
      </w:r>
      <w:r>
        <w:br/>
      </w:r>
      <w:r>
        <w:rPr>
          <w:rStyle w:val="NormalTok"/>
        </w:rPr>
        <w:t xml:space="preserve">--brand-hover</w:t>
      </w:r>
      <w:r>
        <w:rPr>
          <w:rStyle w:val="InformationTok"/>
        </w:rPr>
        <w:t xml:space="preserve">:     #3b82f6;   /* 悬停态 */</w:t>
      </w:r>
      <w:r>
        <w:br/>
      </w:r>
      <w:r>
        <w:rPr>
          <w:rStyle w:val="NormalTok"/>
        </w:rPr>
        <w:t xml:space="preserve">--brand-active</w:t>
      </w:r>
      <w:r>
        <w:rPr>
          <w:rStyle w:val="InformationTok"/>
        </w:rPr>
        <w:t xml:space="preserve">:    #1d4ed8;   /* 按下态 */</w:t>
      </w:r>
      <w:r>
        <w:br/>
      </w:r>
      <w:r>
        <w:rPr>
          <w:rStyle w:val="NormalTok"/>
        </w:rPr>
        <w:t xml:space="preserve">--brand-subtle</w:t>
      </w:r>
      <w:r>
        <w:rPr>
          <w:rStyle w:val="InformationTok"/>
        </w:rPr>
        <w:t xml:space="preserve">:    rgba(37, 99, 235, 0.08)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/* 淡底色 */</w:t>
      </w:r>
      <w:r>
        <w:br/>
      </w:r>
      <w:r>
        <w:rPr>
          <w:rStyle w:val="NormalTok"/>
        </w:rPr>
        <w:t xml:space="preserve">--brand-text</w:t>
      </w:r>
      <w:r>
        <w:rPr>
          <w:rStyle w:val="InformationTok"/>
        </w:rPr>
        <w:t xml:space="preserve">:      #2563eb;   /* 品牌文字 */</w:t>
      </w:r>
      <w:r>
        <w:br/>
      </w:r>
      <w:r>
        <w:br/>
      </w:r>
      <w:r>
        <w:rPr>
          <w:rStyle w:val="CommentTok"/>
        </w:rPr>
        <w:t xml:space="preserve">/* ==========================================</w:t>
      </w:r>
      <w:r>
        <w:br/>
      </w:r>
      <w:r>
        <w:rPr>
          <w:rStyle w:val="CommentTok"/>
        </w:rPr>
        <w:t xml:space="preserve">   功能色（Functional Colors）— 柔和不刺眼</w:t>
      </w:r>
      <w:r>
        <w:br/>
      </w:r>
      <w:r>
        <w:rPr>
          <w:rStyle w:val="CommentTok"/>
        </w:rPr>
        <w:t xml:space="preserve">   ========================================== */</w:t>
      </w:r>
      <w:r>
        <w:br/>
      </w:r>
      <w:r>
        <w:rPr>
          <w:rStyle w:val="NormalTok"/>
        </w:rPr>
        <w:t xml:space="preserve">--success</w:t>
      </w:r>
      <w:r>
        <w:rPr>
          <w:rStyle w:val="InformationTok"/>
        </w:rPr>
        <w:t xml:space="preserve">:         #059669;   /* 成功：沉稳绿 */</w:t>
      </w:r>
      <w:r>
        <w:br/>
      </w:r>
      <w:r>
        <w:rPr>
          <w:rStyle w:val="NormalTok"/>
        </w:rPr>
        <w:t xml:space="preserve">--success-bg</w:t>
      </w:r>
      <w:r>
        <w:rPr>
          <w:rStyle w:val="InformationTok"/>
        </w:rPr>
        <w:t xml:space="preserve">:      rgba(5, 150, 105, 0.08)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--warning</w:t>
      </w:r>
      <w:r>
        <w:rPr>
          <w:rStyle w:val="InformationTok"/>
        </w:rPr>
        <w:t xml:space="preserve">:         #d97706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/* 警告：琥珀 */</w:t>
      </w:r>
      <w:r>
        <w:br/>
      </w:r>
      <w:r>
        <w:rPr>
          <w:rStyle w:val="NormalTok"/>
        </w:rPr>
        <w:t xml:space="preserve">--warning-bg</w:t>
      </w:r>
      <w:r>
        <w:rPr>
          <w:rStyle w:val="InformationTok"/>
        </w:rPr>
        <w:t xml:space="preserve">:      rgba(217, 119, 6, 0.08)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--danger</w:t>
      </w:r>
      <w:r>
        <w:rPr>
          <w:rStyle w:val="InformationTok"/>
        </w:rPr>
        <w:t xml:space="preserve">:          #dc2626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/* 危险：红色 */</w:t>
      </w:r>
      <w:r>
        <w:br/>
      </w:r>
      <w:r>
        <w:rPr>
          <w:rStyle w:val="NormalTok"/>
        </w:rPr>
        <w:t xml:space="preserve">--danger-bg</w:t>
      </w:r>
      <w:r>
        <w:rPr>
          <w:rStyle w:val="InformationTok"/>
        </w:rPr>
        <w:t xml:space="preserve">:       rgba(220, 38, 38, 0.08)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--info</w:t>
      </w:r>
      <w:r>
        <w:rPr>
          <w:rStyle w:val="InformationTok"/>
        </w:rPr>
        <w:t xml:space="preserve">:            #2563eb;   /* 信息：蓝色 */</w:t>
      </w:r>
      <w:r>
        <w:br/>
      </w:r>
      <w:r>
        <w:rPr>
          <w:rStyle w:val="NormalTok"/>
        </w:rPr>
        <w:t xml:space="preserve">--info-bg</w:t>
      </w:r>
      <w:r>
        <w:rPr>
          <w:rStyle w:val="InformationTok"/>
        </w:rPr>
        <w:t xml:space="preserve">:         rgba(37, 99, 235, 0.08)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==========================================</w:t>
      </w:r>
      <w:r>
        <w:br/>
      </w:r>
      <w:r>
        <w:rPr>
          <w:rStyle w:val="CommentTok"/>
        </w:rPr>
        <w:t xml:space="preserve">   状态色（Status Colors）</w:t>
      </w:r>
      <w:r>
        <w:br/>
      </w:r>
      <w:r>
        <w:rPr>
          <w:rStyle w:val="CommentTok"/>
        </w:rPr>
        <w:t xml:space="preserve">   ========================================== */</w:t>
      </w:r>
      <w:r>
        <w:br/>
      </w:r>
      <w:r>
        <w:rPr>
          <w:rStyle w:val="NormalTok"/>
        </w:rPr>
        <w:t xml:space="preserve">--status-draft</w:t>
      </w:r>
      <w:r>
        <w:rPr>
          <w:rStyle w:val="InformationTok"/>
        </w:rPr>
        <w:t xml:space="preserve">:       #8a8f98;   /* 草稿：灰 */</w:t>
      </w:r>
      <w:r>
        <w:br/>
      </w:r>
      <w:r>
        <w:rPr>
          <w:rStyle w:val="NormalTok"/>
        </w:rPr>
        <w:t xml:space="preserve">--status-archived</w:t>
      </w:r>
      <w:r>
        <w:rPr>
          <w:rStyle w:val="InformationTok"/>
        </w:rPr>
        <w:t xml:space="preserve">:    #10b981;   /* 已存档：绿 */</w:t>
      </w:r>
      <w:r>
        <w:br/>
      </w:r>
      <w:r>
        <w:rPr>
          <w:rStyle w:val="NormalTok"/>
        </w:rPr>
        <w:t xml:space="preserve">--status-review</w:t>
      </w:r>
      <w:r>
        <w:rPr>
          <w:rStyle w:val="InformationTok"/>
        </w:rPr>
        <w:t xml:space="preserve">:      #f59e0b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/* 审批中：琥珀 */</w:t>
      </w:r>
      <w:r>
        <w:br/>
      </w:r>
      <w:r>
        <w:rPr>
          <w:rStyle w:val="NormalTok"/>
        </w:rPr>
        <w:t xml:space="preserve">--status-approved</w:t>
      </w:r>
      <w:r>
        <w:rPr>
          <w:rStyle w:val="InformationTok"/>
        </w:rPr>
        <w:t xml:space="preserve">:    #3b82f6;   /* 已通过：蓝 */</w:t>
      </w:r>
      <w:r>
        <w:br/>
      </w:r>
      <w:r>
        <w:rPr>
          <w:rStyle w:val="NormalTok"/>
        </w:rPr>
        <w:t xml:space="preserve">--status-published</w:t>
      </w:r>
      <w:r>
        <w:rPr>
          <w:rStyle w:val="InformationTok"/>
        </w:rPr>
        <w:t xml:space="preserve">:   #10b981;   /* 已发布：绿 */</w:t>
      </w:r>
      <w:r>
        <w:br/>
      </w:r>
      <w:r>
        <w:rPr>
          <w:rStyle w:val="NormalTok"/>
        </w:rPr>
        <w:t xml:space="preserve">--status-locked</w:t>
      </w:r>
      <w:r>
        <w:rPr>
          <w:rStyle w:val="InformationTok"/>
        </w:rPr>
        <w:t xml:space="preserve">:      #ef4444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/* 已锁定：红 */</w:t>
      </w:r>
    </w:p>
    <w:bookmarkEnd w:id="24"/>
    <w:bookmarkStart w:id="25" w:name="色彩应用场景"/>
    <w:p>
      <w:pPr>
        <w:pStyle w:val="Heading4"/>
      </w:pPr>
      <w:r>
        <w:t xml:space="preserve">2.3 色彩应用场景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[Logo] 高压线束成本管理系统                      [🔍] [👤]   │  ← bg-sidebar #ffffff</w:t>
      </w:r>
      <w:r>
        <w:br/>
      </w:r>
      <w:r>
        <w:rPr>
          <w:rStyle w:val="VerbatimChar"/>
        </w:rPr>
        <w:t xml:space="preserve">├──────────┬──────────────────────────────────────────────────┤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│                                                  │</w:t>
      </w:r>
      <w:r>
        <w:br/>
      </w:r>
      <w:r>
        <w:rPr>
          <w:rStyle w:val="VerbatimChar"/>
        </w:rPr>
        <w:t xml:space="preserve">│ 📁 项目   │  ┌──────────────────────────────────────────┐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📊 报表   │  │ E281项目 &gt; 场景S1 &gt; 电池包高压线束        │   │  ← bg-base #f8f9fa</w:t>
      </w:r>
      <w:r>
        <w:br/>
      </w:r>
      <w:r>
        <w:rPr>
          <w:rStyle w:val="VerbatimChar"/>
        </w:rPr>
        <w:t xml:space="preserve">│ ⚠️ 预警   │  ├──────────────────────────────────────────┤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⚙️ 设置   │  │                                          │   │</w:t>
      </w:r>
      <w:r>
        <w:br/>
      </w:r>
      <w:r>
        <w:rPr>
          <w:rStyle w:val="VerbatimChar"/>
        </w:rPr>
        <w:t xml:space="preserve">│          │  │  KPI卡片区域 (bg-panel #ffffff)           │   │</w:t>
      </w:r>
      <w:r>
        <w:br/>
      </w:r>
      <w:r>
        <w:rPr>
          <w:rStyle w:val="VerbatimChar"/>
        </w:rPr>
        <w:t xml:space="preserve">│ ──────── │  │  ┌──────┐ ┌──────┐ ┌──────┐ ┌──────┐   │   │</w:t>
      </w:r>
      <w:r>
        <w:br/>
      </w:r>
      <w:r>
        <w:rPr>
          <w:rStyle w:val="VerbatimChar"/>
        </w:rPr>
        <w:t xml:space="preserve">│ 我的     │  │  │ ¥15万 │ ¥8.5万│ 43%   │ 12    │   │   │</w:t>
      </w:r>
      <w:r>
        <w:br/>
      </w:r>
      <w:r>
        <w:rPr>
          <w:rStyle w:val="VerbatimChar"/>
        </w:rPr>
        <w:t xml:space="preserve">│          │  │  └──────┘ └──────┘ └──────┘ └──────┘   │   │</w:t>
      </w:r>
      <w:r>
        <w:br/>
      </w:r>
      <w:r>
        <w:rPr>
          <w:rStyle w:val="VerbatimChar"/>
        </w:rPr>
        <w:t xml:space="preserve">│          │  │                                          │   │</w:t>
      </w:r>
      <w:r>
        <w:br/>
      </w:r>
      <w:r>
        <w:rPr>
          <w:rStyle w:val="VerbatimChar"/>
        </w:rPr>
        <w:t xml:space="preserve">│          │  │  数据表格区域 (bg-elevated #ffffff)       │   │</w:t>
      </w:r>
      <w:r>
        <w:br/>
      </w:r>
      <w:r>
        <w:rPr>
          <w:rStyle w:val="VerbatimChar"/>
        </w:rPr>
        <w:t xml:space="preserve">│          │  │  ┌──────────────────────────────────┐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        │  │  │ 零件号     │ 名称      │ 数量  │单价 │   │   │</w:t>
      </w:r>
      <w:r>
        <w:br/>
      </w:r>
      <w:r>
        <w:rPr>
          <w:rStyle w:val="VerbatimChar"/>
        </w:rPr>
        <w:t xml:space="preserve">│          │  │  ├───────────┼──────────┼──────┼─────┤   │   │</w:t>
      </w:r>
      <w:r>
        <w:br/>
      </w:r>
      <w:r>
        <w:rPr>
          <w:rStyle w:val="VerbatimChar"/>
        </w:rPr>
        <w:t xml:space="preserve">│          │  │  │PP3241182  │前驱线束  │  2   │ ¥150│   │   │</w:t>
      </w:r>
      <w:r>
        <w:br/>
      </w:r>
      <w:r>
        <w:rPr>
          <w:rStyle w:val="VerbatimChar"/>
        </w:rPr>
        <w:t xml:space="preserve">│          │  │  │PP3241410  │后驱线束  │  3   │ ¥200│   │   │</w:t>
      </w:r>
      <w:r>
        <w:br/>
      </w:r>
      <w:r>
        <w:rPr>
          <w:rStyle w:val="VerbatimChar"/>
        </w:rPr>
        <w:t xml:space="preserve">│          │  │  └───────────┴──────────┴──────┴─────┘   │   │</w:t>
      </w:r>
      <w:r>
        <w:br/>
      </w:r>
      <w:r>
        <w:rPr>
          <w:rStyle w:val="VerbatimChar"/>
        </w:rPr>
        <w:t xml:space="preserve">│          │  └──────────────────────────────────────────┘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│                                                  │</w:t>
      </w:r>
      <w:r>
        <w:br/>
      </w:r>
      <w:r>
        <w:rPr>
          <w:rStyle w:val="VerbatimChar"/>
        </w:rPr>
        <w:t xml:space="preserve">└──────────┴──────────────────────────────────────────────────┘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三排版系统typography"/>
    <w:p>
      <w:pPr>
        <w:pStyle w:val="Heading3"/>
      </w:pPr>
      <w:r>
        <w:t xml:space="preserve">三、排版系统（Typography）</w:t>
      </w:r>
    </w:p>
    <w:bookmarkStart w:id="27" w:name="字体栈"/>
    <w:p>
      <w:pPr>
        <w:pStyle w:val="Heading4"/>
      </w:pPr>
      <w:r>
        <w:t xml:space="preserve">3.1 字体栈</w:t>
      </w:r>
    </w:p>
    <w:p>
      <w:pPr>
        <w:pStyle w:val="SourceCode"/>
      </w:pPr>
      <w:r>
        <w:rPr>
          <w:rStyle w:val="NormalTok"/>
        </w:rPr>
        <w:t xml:space="preserve">--font-sans</w:t>
      </w:r>
      <w:r>
        <w:rPr>
          <w:rStyle w:val="InformationTok"/>
        </w:rPr>
        <w:t xml:space="preserve">:   'Inter</w:t>
      </w:r>
      <w:r>
        <w:rPr>
          <w:rStyle w:val="Normal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'PingFang SC'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'Microsoft YaHei'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sans-serif;</w:t>
      </w:r>
      <w:r>
        <w:br/>
      </w:r>
      <w:r>
        <w:rPr>
          <w:rStyle w:val="NormalTok"/>
        </w:rPr>
        <w:t xml:space="preserve">--font-mono</w:t>
      </w:r>
      <w:r>
        <w:rPr>
          <w:rStyle w:val="InformationTok"/>
        </w:rPr>
        <w:t xml:space="preserve">:   'JetBrains</w:t>
      </w:r>
      <w:r>
        <w:rPr>
          <w:rStyle w:val="NormalTok"/>
        </w:rPr>
        <w:t xml:space="preserve"> Mono'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'Fira Code'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'Consolas'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monospace;</w:t>
      </w:r>
    </w:p>
    <w:p>
      <w:pPr>
        <w:pStyle w:val="FirstParagraph"/>
      </w:pPr>
      <w:r>
        <w:rPr>
          <w:bCs/>
          <w:b/>
        </w:rPr>
        <w:t xml:space="preserve">选择理由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</w:t>
      </w:r>
      <w:r>
        <w:t xml:space="preserve">: Linear同款，高可读性，数字等高宽（等宽数字对价格/数量显示至关重要）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JetBrains Mono</w:t>
      </w:r>
      <w:r>
        <w:t xml:space="preserve">: 技术感强，工程师熟悉，等宽字体适合零件号/SAP号对齐</w:t>
      </w:r>
    </w:p>
    <w:bookmarkEnd w:id="27"/>
    <w:bookmarkStart w:id="28" w:name="字号层级"/>
    <w:p>
      <w:pPr>
        <w:pStyle w:val="Heading4"/>
      </w:pPr>
      <w:r>
        <w:t xml:space="preserve">3.2 字号层级</w:t>
      </w:r>
    </w:p>
    <w:p>
      <w:pPr>
        <w:pStyle w:val="SourceCode"/>
      </w:pPr>
      <w:r>
        <w:rPr>
          <w:rStyle w:val="CommentTok"/>
        </w:rPr>
        <w:t xml:space="preserve">/* 标题 */</w:t>
      </w:r>
      <w:r>
        <w:br/>
      </w:r>
      <w:r>
        <w:rPr>
          <w:rStyle w:val="NormalTok"/>
        </w:rPr>
        <w:t xml:space="preserve">--text-2xl</w:t>
      </w:r>
      <w:r>
        <w:rPr>
          <w:rStyle w:val="InformationTok"/>
        </w:rPr>
        <w:t xml:space="preserve">:   24px / 32px / -0</w:t>
      </w:r>
      <w:r>
        <w:rPr>
          <w:rStyle w:val="FunctionTok"/>
        </w:rPr>
        <w:t xml:space="preserve">.02em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/* 页面标题 */</w:t>
      </w:r>
      <w:r>
        <w:br/>
      </w:r>
      <w:r>
        <w:rPr>
          <w:rStyle w:val="NormalTok"/>
        </w:rPr>
        <w:t xml:space="preserve">--text-xl</w:t>
      </w:r>
      <w:r>
        <w:rPr>
          <w:rStyle w:val="InformationTok"/>
        </w:rPr>
        <w:t xml:space="preserve">:    20px / 28px / -0</w:t>
      </w:r>
      <w:r>
        <w:rPr>
          <w:rStyle w:val="FunctionTok"/>
        </w:rPr>
        <w:t xml:space="preserve">.01em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/* 模块标题 */</w:t>
      </w:r>
      <w:r>
        <w:br/>
      </w:r>
      <w:r>
        <w:rPr>
          <w:rStyle w:val="NormalTok"/>
        </w:rPr>
        <w:t xml:space="preserve">--text-lg</w:t>
      </w:r>
      <w:r>
        <w:rPr>
          <w:rStyle w:val="InformationTok"/>
        </w:rPr>
        <w:t xml:space="preserve">:    16px / 24px / 0;          /* 卡片标题 */</w:t>
      </w:r>
      <w:r>
        <w:br/>
      </w:r>
      <w:r>
        <w:br/>
      </w:r>
      <w:r>
        <w:rPr>
          <w:rStyle w:val="CommentTok"/>
        </w:rPr>
        <w:t xml:space="preserve">/* 正文 */</w:t>
      </w:r>
      <w:r>
        <w:br/>
      </w:r>
      <w:r>
        <w:rPr>
          <w:rStyle w:val="NormalTok"/>
        </w:rPr>
        <w:t xml:space="preserve">--text-base</w:t>
      </w:r>
      <w:r>
        <w:rPr>
          <w:rStyle w:val="InformationTok"/>
        </w:rPr>
        <w:t xml:space="preserve">:  14px / 20px / 0;          /* 正文、表格内容 */</w:t>
      </w:r>
      <w:r>
        <w:br/>
      </w:r>
      <w:r>
        <w:rPr>
          <w:rStyle w:val="NormalTok"/>
        </w:rPr>
        <w:t xml:space="preserve">--text-sm</w:t>
      </w:r>
      <w:r>
        <w:rPr>
          <w:rStyle w:val="InformationTok"/>
        </w:rPr>
        <w:t xml:space="preserve">:    13px / 18px / 0;          /* 次要文字、标签 */</w:t>
      </w:r>
      <w:r>
        <w:br/>
      </w:r>
      <w:r>
        <w:rPr>
          <w:rStyle w:val="NormalTok"/>
        </w:rPr>
        <w:t xml:space="preserve">--text-xs</w:t>
      </w:r>
      <w:r>
        <w:rPr>
          <w:rStyle w:val="InformationTok"/>
        </w:rPr>
        <w:t xml:space="preserve">:    12px / 16px / 0.01em;    /* 辅助文字、时间戳 */</w:t>
      </w:r>
      <w:r>
        <w:br/>
      </w:r>
      <w:r>
        <w:rPr>
          <w:rStyle w:val="NormalTok"/>
        </w:rPr>
        <w:t xml:space="preserve">--text-2xs</w:t>
      </w:r>
      <w:r>
        <w:rPr>
          <w:rStyle w:val="InformationTok"/>
        </w:rPr>
        <w:t xml:space="preserve">:   11px / 14px / 0.02em;    /* 极小文字、角标 */</w:t>
      </w:r>
    </w:p>
    <w:bookmarkEnd w:id="28"/>
    <w:bookmarkStart w:id="29" w:name="字重"/>
    <w:p>
      <w:pPr>
        <w:pStyle w:val="Heading4"/>
      </w:pPr>
      <w:r>
        <w:t xml:space="preserve">3.3 字重</w:t>
      </w:r>
    </w:p>
    <w:p>
      <w:pPr>
        <w:pStyle w:val="SourceCode"/>
      </w:pPr>
      <w:r>
        <w:rPr>
          <w:rStyle w:val="NormalTok"/>
        </w:rPr>
        <w:t xml:space="preserve">--font-normal</w:t>
      </w:r>
      <w:r>
        <w:rPr>
          <w:rStyle w:val="InformationTok"/>
        </w:rPr>
        <w:t xml:space="preserve">:   400;   /* 正文 */</w:t>
      </w:r>
      <w:r>
        <w:br/>
      </w:r>
      <w:r>
        <w:rPr>
          <w:rStyle w:val="NormalTok"/>
        </w:rPr>
        <w:t xml:space="preserve">--font-medium</w:t>
      </w:r>
      <w:r>
        <w:rPr>
          <w:rStyle w:val="InformationTok"/>
        </w:rPr>
        <w:t xml:space="preserve">:   500;   /* 强调 */</w:t>
      </w:r>
      <w:r>
        <w:br/>
      </w:r>
      <w:r>
        <w:rPr>
          <w:rStyle w:val="NormalTok"/>
        </w:rPr>
        <w:t xml:space="preserve">--font-semibold</w:t>
      </w:r>
      <w:r>
        <w:rPr>
          <w:rStyle w:val="InformationTok"/>
        </w:rPr>
        <w:t xml:space="preserve">: 600;   /* 标题、标签 */</w:t>
      </w:r>
      <w:r>
        <w:br/>
      </w:r>
      <w:r>
        <w:rPr>
          <w:rStyle w:val="NormalTok"/>
        </w:rPr>
        <w:t xml:space="preserve">--font-bold</w:t>
      </w:r>
      <w:r>
        <w:rPr>
          <w:rStyle w:val="InformationTok"/>
        </w:rPr>
        <w:t xml:space="preserve">:     700;   /* 关键数据 */</w:t>
      </w:r>
    </w:p>
    <w:bookmarkEnd w:id="29"/>
    <w:bookmarkStart w:id="30" w:name="排版规则"/>
    <w:p>
      <w:pPr>
        <w:pStyle w:val="Heading4"/>
      </w:pPr>
      <w:r>
        <w:t xml:space="preserve">3.4 排版规则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–text-primary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项目名+线束名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模块标题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–text-primary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成本核算</w:t>
            </w:r>
            <w:r>
              <w:t xml:space="preserve">”</w:t>
            </w:r>
            <w:r>
              <w:t xml:space="preserve">、</w:t>
            </w:r>
            <w:r>
              <w:t xml:space="preserve">“</w:t>
            </w:r>
            <w:r>
              <w:t xml:space="preserve">BOM明细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–text-secondary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KPI卡片标题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表格内容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–text-secondary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BOM行数据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–text-tertiary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全大写+字间距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关键数值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–text-primary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总成本、毛利率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价格数值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–font-mono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右对齐，2位小数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零件号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–font-mono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等宽，字母全大写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内联pill形状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9" w:name="四组件设计规范"/>
    <w:p>
      <w:pPr>
        <w:pStyle w:val="Heading3"/>
      </w:pPr>
      <w:r>
        <w:t xml:space="preserve">四、组件设计规范</w:t>
      </w:r>
    </w:p>
    <w:bookmarkStart w:id="32" w:name="按钮buttons"/>
    <w:p>
      <w:pPr>
        <w:pStyle w:val="Heading4"/>
      </w:pPr>
      <w:r>
        <w:t xml:space="preserve">4.1 按钮（Buttons）</w:t>
      </w:r>
    </w:p>
    <w:p>
      <w:pPr>
        <w:pStyle w:val="SourceCode"/>
      </w:pPr>
      <w:r>
        <w:rPr>
          <w:rStyle w:val="CommentTok"/>
        </w:rPr>
        <w:t xml:space="preserve">/* 主要按钮（Primary） */</w:t>
      </w:r>
      <w:r>
        <w:br/>
      </w:r>
      <w:r>
        <w:rPr>
          <w:rStyle w:val="FunctionTok"/>
        </w:rPr>
        <w:t xml:space="preserve">.btn-primary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--brand-primary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#2563eb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Linear风格：小圆角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background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.btn-primary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--brand-hover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#3b82f6 */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.btn-primary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--brand-active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#1d4ed8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次要按钮（Secondary） */</w:t>
      </w:r>
      <w:r>
        <w:br/>
      </w:r>
      <w:r>
        <w:rPr>
          <w:rStyle w:val="FunctionTok"/>
        </w:rPr>
        <w:t xml:space="preserve">.btn-secondary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--bg-hover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#f1f3f4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#4a4b4c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#e0e0e0 */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.btn-secondary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--bg-active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#e8eaed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幽灵按钮（Ghost） */</w:t>
      </w:r>
      <w:r>
        <w:br/>
      </w:r>
      <w:r>
        <w:rPr>
          <w:rStyle w:val="FunctionTok"/>
        </w:rPr>
        <w:t xml:space="preserve">.btn-ghost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--text-tertiary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.btn-ghost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--bg-hover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危险按钮（Danger） */</w:t>
      </w:r>
      <w:r>
        <w:br/>
      </w:r>
      <w:r>
        <w:rPr>
          <w:rStyle w:val="FunctionTok"/>
        </w:rPr>
        <w:t xml:space="preserve">.btn-danger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--danger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--danger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.btn-danger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--danger-bg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按钮尺寸</w:t>
      </w:r>
      <w:r>
        <w:t xml:space="preserve">:</w:t>
      </w:r>
      <w:r>
        <w:t xml:space="preserve"> </w:t>
      </w:r>
      <w:r>
        <w:t xml:space="preserve">| 尺寸 | 高度 | 字号 | 用途 |</w:t>
      </w:r>
      <w:r>
        <w:t xml:space="preserve"> </w:t>
      </w:r>
      <w:r>
        <w:t xml:space="preserve">|——|——|——|——|</w:t>
      </w:r>
      <w:r>
        <w:t xml:space="preserve"> </w:t>
      </w:r>
      <w:r>
        <w:t xml:space="preserve">| sm | 28px | 12px | 紧凑操作 |</w:t>
      </w:r>
      <w:r>
        <w:t xml:space="preserve"> </w:t>
      </w:r>
      <w:r>
        <w:t xml:space="preserve">| md | 32px | 13px | 默认 |</w:t>
      </w:r>
      <w:r>
        <w:t xml:space="preserve"> </w:t>
      </w:r>
      <w:r>
        <w:t xml:space="preserve">| lg | 40px | 14px | 强调 |</w:t>
      </w:r>
    </w:p>
    <w:p>
      <w:r>
        <w:pict>
          <v:rect style="width:0;height:1.5pt" o:hralign="center" o:hrstd="t" o:hr="t"/>
        </w:pict>
      </w:r>
    </w:p>
    <w:bookmarkEnd w:id="32"/>
    <w:bookmarkStart w:id="33" w:name="输入框inputs"/>
    <w:p>
      <w:pPr>
        <w:pStyle w:val="Heading4"/>
      </w:pPr>
      <w:r>
        <w:t xml:space="preserve">4.2 输入框（Inputs）</w:t>
      </w:r>
    </w:p>
    <w:p>
      <w:pPr>
        <w:pStyle w:val="SourceCode"/>
      </w:pPr>
      <w:r>
        <w:rPr>
          <w:rStyle w:val="FunctionTok"/>
        </w:rPr>
        <w:t xml:space="preserve">.input-field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--bg-input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#ffffff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#e0e0e0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border-color </w:t>
      </w:r>
      <w:r>
        <w:rPr>
          <w:rStyle w:val="DecValTok"/>
        </w:rPr>
        <w:t xml:space="preserve">0.15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box-shadow </w:t>
      </w:r>
      <w:r>
        <w:rPr>
          <w:rStyle w:val="DecValTok"/>
        </w:rPr>
        <w:t xml:space="preserve">0.15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.input-field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#3a3a3e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.input-field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--brand-primary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.input-field</w:t>
      </w:r>
      <w:r>
        <w:rPr>
          <w:rStyle w:val="InformationTok"/>
        </w:rPr>
        <w:t xml:space="preserve">::placeholder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--text-quaternary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#b0b3b8 */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.input-field</w:t>
      </w:r>
      <w:r>
        <w:rPr>
          <w:rStyle w:val="InformationTok"/>
        </w:rPr>
        <w:t xml:space="preserve">:disabled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not-allowed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价格输入框（等宽字体+右对齐）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.input-price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--font-mono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0.02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卡片cards"/>
    <w:p>
      <w:pPr>
        <w:pStyle w:val="Heading4"/>
      </w:pPr>
      <w:r>
        <w:t xml:space="preserve">4.3 卡片（Cards）</w:t>
      </w:r>
    </w:p>
    <w:p>
      <w:pPr>
        <w:pStyle w:val="SourceCode"/>
      </w:pP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--bg-panel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#ffffff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#e0e0e0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#3a3a3e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.card-header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.card-title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表格tables-核心组件"/>
    <w:p>
      <w:pPr>
        <w:pStyle w:val="Heading4"/>
      </w:pPr>
      <w:r>
        <w:t xml:space="preserve">4.4 表格（Tables）— 核心组件</w:t>
      </w:r>
    </w:p>
    <w:p>
      <w:pPr>
        <w:pStyle w:val="SourceCode"/>
      </w:pPr>
      <w:r>
        <w:rPr>
          <w:rStyle w:val="CommentTok"/>
        </w:rPr>
        <w:t xml:space="preserve">/* 表格容器 */</w:t>
      </w:r>
      <w:r>
        <w:br/>
      </w:r>
      <w:r>
        <w:rPr>
          <w:rStyle w:val="FunctionTok"/>
        </w:rPr>
        <w:t xml:space="preserve">.table-container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--bg-elevated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#ffffff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表头 */</w:t>
      </w:r>
      <w:r>
        <w:br/>
      </w:r>
      <w:r>
        <w:rPr>
          <w:rStyle w:val="FunctionTok"/>
        </w:rPr>
        <w:t xml:space="preserve">.table-header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--bg-panel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#ffffff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.table-header-cell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--text-tertiary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#8a8f98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text-transform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全大写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0.05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white-space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user-select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表体 */</w:t>
      </w:r>
      <w:r>
        <w:br/>
      </w:r>
      <w:r>
        <w:rPr>
          <w:rStyle w:val="FunctionTok"/>
        </w:rPr>
        <w:t xml:space="preserve">.table-row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--bg-divider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background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.table-row</w:t>
      </w:r>
      <w:r>
        <w:rPr>
          <w:rStyle w:val="InformationTok"/>
        </w:rPr>
        <w:t xml:space="preserve">:last-child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.table-row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--bg-hover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#f1f3f4 */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.table-row.selected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--brand-subtle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淡蓝色底色 */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.table-cell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white-space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ellipsis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可编辑单元格 */</w:t>
      </w:r>
      <w:r>
        <w:br/>
      </w:r>
      <w:r>
        <w:rPr>
          <w:rStyle w:val="FunctionTok"/>
        </w:rPr>
        <w:t xml:space="preserve">.table-cell.editable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.table-cell.editable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dashed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--brand-primary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outline-offset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价格列（右对齐+等宽字体） */</w:t>
      </w:r>
      <w:r>
        <w:br/>
      </w:r>
      <w:r>
        <w:rPr>
          <w:rStyle w:val="FunctionTok"/>
        </w:rPr>
        <w:t xml:space="preserve">.table-cell.price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--font-mono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零件号列（等宽字体） */</w:t>
      </w:r>
      <w:r>
        <w:br/>
      </w:r>
      <w:r>
        <w:rPr>
          <w:rStyle w:val="FunctionTok"/>
        </w:rPr>
        <w:t xml:space="preserve">.table-cell.partno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--font-mono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0.01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--brand-text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状态列（内联pill） */</w:t>
      </w:r>
      <w:r>
        <w:br/>
      </w:r>
      <w:r>
        <w:rPr>
          <w:rStyle w:val="FunctionTok"/>
        </w:rPr>
        <w:t xml:space="preserve">.status-pill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.status-pill.draft</w:t>
      </w:r>
      <w:r>
        <w:rPr>
          <w:rStyle w:val="NormalTok"/>
        </w:rPr>
        <w:t xml:space="preserve">    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138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152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#8a8f98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.status-pill.archived</w:t>
      </w:r>
      <w:r>
        <w:rPr>
          <w:rStyle w:val="NormalTok"/>
        </w:rPr>
        <w:t xml:space="preserve"> 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185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#10b981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.status-pill.review</w:t>
      </w:r>
      <w:r>
        <w:rPr>
          <w:rStyle w:val="NormalTok"/>
        </w:rPr>
        <w:t xml:space="preserve">   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158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#f59e0b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.status-pill.approved</w:t>
      </w:r>
      <w:r>
        <w:rPr>
          <w:rStyle w:val="NormalTok"/>
        </w:rPr>
        <w:t xml:space="preserve"> 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246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.status-pill.published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185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#10b981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.status-pill.locked</w:t>
      </w:r>
      <w:r>
        <w:rPr>
          <w:rStyle w:val="NormalTok"/>
        </w:rPr>
        <w:t xml:space="preserve">   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239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#ef4444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r>
        <w:pict>
          <v:rect style="width:0;height:1.5pt" o:hralign="center" o:hrstd="t" o:hr="t"/>
        </w:pict>
      </w:r>
    </w:p>
    <w:bookmarkEnd w:id="35"/>
    <w:bookmarkStart w:id="36" w:name="导航navigation"/>
    <w:p>
      <w:pPr>
        <w:pStyle w:val="Heading4"/>
      </w:pPr>
      <w:r>
        <w:t xml:space="preserve">4.5 导航（Navigation）</w:t>
      </w:r>
    </w:p>
    <w:p>
      <w:pPr>
        <w:pStyle w:val="FirstParagraph"/>
      </w:pPr>
      <w:r>
        <w:rPr>
          <w:bCs/>
          <w:b/>
        </w:rPr>
        <w:t xml:space="preserve">侧边栏（Sidebar）— Linear风格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.sidebar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--bg-sidebar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#ffffff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.sidebar-item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--text-tertiary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#8a8f98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.sidebar-item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--bg-hover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.sidebar-item.active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--brand-subtle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--brand-text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.sidebar-item.active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--brand-primary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顶部面包屑（Breadcrumb）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.breadcrumb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--text-tertiary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.breadcrumb-item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color </w:t>
      </w:r>
      <w:r>
        <w:rPr>
          <w:rStyle w:val="DecValTok"/>
        </w:rPr>
        <w:t xml:space="preserve">0.12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.breadcrumb-item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.breadcrumb-item.active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.breadcrumb-separator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--text-quaternary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下拉菜单dropdown"/>
    <w:p>
      <w:pPr>
        <w:pStyle w:val="Heading4"/>
      </w:pPr>
      <w:r>
        <w:t xml:space="preserve">4.6 下拉菜单（Dropdown）</w:t>
      </w:r>
    </w:p>
    <w:p>
      <w:pPr>
        <w:pStyle w:val="SourceCode"/>
      </w:pPr>
      <w:r>
        <w:rPr>
          <w:rStyle w:val="FunctionTok"/>
        </w:rPr>
        <w:t xml:space="preserve">.dropdown-menu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--bg-elevated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#ffffff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.dropdown-item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.dropdown-item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--bg-hover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.dropdown-item.danger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--danger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.dropdown-item.danger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--danger-bg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.dropdown-divider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--bg-divider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模态框modal"/>
    <w:p>
      <w:pPr>
        <w:pStyle w:val="Heading4"/>
      </w:pPr>
      <w:r>
        <w:t xml:space="preserve">4.7 模态框（Modal）</w:t>
      </w:r>
    </w:p>
    <w:p>
      <w:pPr>
        <w:pStyle w:val="SourceCode"/>
      </w:pPr>
      <w:r>
        <w:rPr>
          <w:rStyle w:val="FunctionTok"/>
        </w:rPr>
        <w:t xml:space="preserve">.modal-overlay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backdrop-filter: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.modal-content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--bg-panel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#ffffff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.modal-header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.modal-title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.modal-body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.modal-footer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flex-end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五页面布局改造"/>
    <w:p>
      <w:pPr>
        <w:pStyle w:val="Heading3"/>
      </w:pPr>
      <w:r>
        <w:t xml:space="preserve">五、页面布局改造</w:t>
      </w:r>
    </w:p>
    <w:bookmarkStart w:id="40" w:name="全局布局"/>
    <w:p>
      <w:pPr>
        <w:pStyle w:val="Heading4"/>
      </w:pPr>
      <w:r>
        <w:t xml:space="preserve">5.1 全局布局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[≡] E281 高压线束成本管理系统                        [🔍][👤]  │  ← Topbar</w:t>
      </w:r>
      <w:r>
        <w:br/>
      </w:r>
      <w:r>
        <w:rPr>
          <w:rStyle w:val="VerbatimChar"/>
        </w:rPr>
        <w:t xml:space="preserve">│  ┌──────────┬────────────────────────────────────────────────┐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│  项目 / E281 / 场景S1 / 电池包高压线束         │ │  ← Breadcrumb</w:t>
      </w:r>
      <w:r>
        <w:br/>
      </w:r>
      <w:r>
        <w:rPr>
          <w:rStyle w:val="VerbatimChar"/>
        </w:rPr>
        <w:t xml:space="preserve">│  │ 📁 项目   ├────────────────────────────────────────────────┤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📊 报表   │                                                │ │</w:t>
      </w:r>
      <w:r>
        <w:br/>
      </w:r>
      <w:r>
        <w:rPr>
          <w:rStyle w:val="VerbatimChar"/>
        </w:rPr>
        <w:t xml:space="preserve">│  │ ⚠️ 预警   │          [ 主内容区域 ]                        │ │</w:t>
      </w:r>
      <w:r>
        <w:br/>
      </w:r>
      <w:r>
        <w:rPr>
          <w:rStyle w:val="VerbatimChar"/>
        </w:rPr>
        <w:t xml:space="preserve">│  │ ⚙️ 设置   │                                                │ │</w:t>
      </w:r>
      <w:r>
        <w:br/>
      </w:r>
      <w:r>
        <w:rPr>
          <w:rStyle w:val="VerbatimChar"/>
        </w:rPr>
        <w:t xml:space="preserve">│  │          │                                                │ │</w:t>
      </w:r>
      <w:r>
        <w:br/>
      </w:r>
      <w:r>
        <w:rPr>
          <w:rStyle w:val="VerbatimChar"/>
        </w:rPr>
        <w:t xml:space="preserve">│  │ ──────── │                                                │ │</w:t>
      </w:r>
      <w:r>
        <w:br/>
      </w:r>
      <w:r>
        <w:rPr>
          <w:rStyle w:val="VerbatimChar"/>
        </w:rPr>
        <w:t xml:space="preserve">│  │ 💡 核价   │                                                │ │</w:t>
      </w:r>
      <w:r>
        <w:br/>
      </w:r>
      <w:r>
        <w:rPr>
          <w:rStyle w:val="VerbatimChar"/>
        </w:rPr>
        <w:t xml:space="preserve">│  │ 📋 BOM    │                                                │ │</w:t>
      </w:r>
      <w:r>
        <w:br/>
      </w:r>
      <w:r>
        <w:rPr>
          <w:rStyle w:val="VerbatimChar"/>
        </w:rPr>
        <w:t xml:space="preserve">│  │ 🔧 设变   │                                                │ │</w:t>
      </w:r>
      <w:r>
        <w:br/>
      </w:r>
      <w:r>
        <w:rPr>
          <w:rStyle w:val="VerbatimChar"/>
        </w:rPr>
        <w:t xml:space="preserve">│  │ 📈 分摊   │                                                │ │</w:t>
      </w:r>
      <w:r>
        <w:br/>
      </w:r>
      <w:r>
        <w:rPr>
          <w:rStyle w:val="VerbatimChar"/>
        </w:rPr>
        <w:t xml:space="preserve">│  │          │                                                │ │</w:t>
      </w:r>
      <w:r>
        <w:br/>
      </w:r>
      <w:r>
        <w:rPr>
          <w:rStyle w:val="VerbatimChar"/>
        </w:rPr>
        <w:t xml:space="preserve">│  │ ──────── │                                                │ │</w:t>
      </w:r>
      <w:r>
        <w:br/>
      </w:r>
      <w:r>
        <w:rPr>
          <w:rStyle w:val="VerbatimChar"/>
        </w:rPr>
        <w:t xml:space="preserve">│  │ 👤 我的   │                                                │ │</w:t>
      </w:r>
      <w:r>
        <w:br/>
      </w:r>
      <w:r>
        <w:rPr>
          <w:rStyle w:val="VerbatimChar"/>
        </w:rPr>
        <w:t xml:space="preserve">│  └──────────┴────────────────────────────────────────────────┘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40"/>
    <w:bookmarkStart w:id="41" w:name="topbar设计"/>
    <w:p>
      <w:pPr>
        <w:pStyle w:val="Heading4"/>
      </w:pPr>
      <w:r>
        <w:t xml:space="preserve">5.2 Topbar设计</w:t>
      </w:r>
    </w:p>
    <w:p>
      <w:pPr>
        <w:pStyle w:val="SourceCode"/>
      </w:pPr>
      <w:r>
        <w:rPr>
          <w:rStyle w:val="FunctionTok"/>
        </w:rPr>
        <w:t xml:space="preserve">.topbar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--bg-sidebar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#ffffff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sticky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.topbar-brand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.topbar-actions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.topbar-action-btn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--text-tertiary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.topbar-action-btn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--bg-hover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侧边栏设计"/>
    <w:p>
      <w:pPr>
        <w:pStyle w:val="Heading4"/>
      </w:pPr>
      <w:r>
        <w:t xml:space="preserve">5.3 侧边栏设计</w:t>
      </w:r>
    </w:p>
    <w:p>
      <w:pPr>
        <w:pStyle w:val="SourceCode"/>
      </w:pPr>
      <w:r>
        <w:rPr>
          <w:rStyle w:val="FunctionTok"/>
        </w:rPr>
        <w:t xml:space="preserve">.sidebar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--bg-sidebar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#ffffff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flex-direction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overflow-y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.sidebar-section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.sidebar-section-title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--text-quaternary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text-transform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0.08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内容区域"/>
    <w:p>
      <w:pPr>
        <w:pStyle w:val="Heading4"/>
      </w:pPr>
      <w:r>
        <w:t xml:space="preserve">5.4 内容区域</w:t>
      </w:r>
    </w:p>
    <w:p>
      <w:pPr>
        <w:pStyle w:val="SourceCode"/>
      </w:pPr>
      <w:r>
        <w:rPr>
          <w:rStyle w:val="FunctionTok"/>
        </w:rPr>
        <w:t xml:space="preserve">.content-area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--bg-base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#f8f9fa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overflow-y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.content-header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.content-title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letter-spacing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-0.02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.content-subtitle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--text-tertiary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六bom工作簿专用设计参考airtable交互"/>
    <w:p>
      <w:pPr>
        <w:pStyle w:val="Heading3"/>
      </w:pPr>
      <w:r>
        <w:t xml:space="preserve">六、BOM工作簿专用设计（参考Airtable交互）</w:t>
      </w:r>
    </w:p>
    <w:bookmarkStart w:id="45" w:name="列头设计"/>
    <w:p>
      <w:pPr>
        <w:pStyle w:val="Heading4"/>
      </w:pPr>
      <w:r>
        <w:t xml:space="preserve">6.1 列头设计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# │ 零件号 ▼ │ 名称 ▼ │ 数量 ▼ │ 单位 │ 供应商 ▼ │ 单价 ▼ │ ... │</w:t>
      </w:r>
      <w:r>
        <w:br/>
      </w:r>
      <w:r>
        <w:rPr>
          <w:rStyle w:val="VerbatimChar"/>
        </w:rPr>
        <w:t xml:space="preserve">├───┼──────────┼────────┼────────┼──────┼──────────┼────────┼─────┤</w:t>
      </w:r>
      <w:r>
        <w:br/>
      </w:r>
      <w:r>
        <w:rPr>
          <w:rStyle w:val="VerbatimChar"/>
        </w:rPr>
        <w:t xml:space="preserve">│ 1 │ PP324... │ 前驱   │   2    │ PCS  │ 安费诺   │ ¥150.00│     │</w:t>
      </w:r>
      <w:r>
        <w:br/>
      </w:r>
      <w:r>
        <w:rPr>
          <w:rStyle w:val="VerbatimChar"/>
        </w:rPr>
        <w:t xml:space="preserve">│ 2 │ PP324... │ 后驱   │   3    │ PCS  │ TE       │ ¥200.00│     │</w:t>
      </w:r>
      <w:r>
        <w:br/>
      </w:r>
      <w:r>
        <w:rPr>
          <w:rStyle w:val="VerbatimChar"/>
        </w:rPr>
        <w:t xml:space="preserve">└───┴──────────┴────────┴────────┴──────┴──────────┴────────┴─────┘</w:t>
      </w:r>
      <w:r>
        <w:br/>
      </w:r>
      <w:r>
        <w:rPr>
          <w:rStyle w:val="VerbatimChar"/>
        </w:rPr>
        <w:t xml:space="preserve">      ▲</w:t>
      </w:r>
      <w:r>
        <w:br/>
      </w:r>
      <w:r>
        <w:rPr>
          <w:rStyle w:val="VerbatimChar"/>
        </w:rPr>
        <w:t xml:space="preserve">      点击列头展开筛选/排序菜单</w:t>
      </w:r>
    </w:p>
    <w:p>
      <w:pPr>
        <w:pStyle w:val="FirstParagraph"/>
      </w:pPr>
      <w:r>
        <w:rPr>
          <w:bCs/>
          <w:b/>
        </w:rPr>
        <w:t xml:space="preserve">列头交互</w:t>
      </w:r>
      <w:r>
        <w:t xml:space="preserve">:</w:t>
      </w:r>
      <w:r>
        <w:t xml:space="preserve"> </w:t>
      </w:r>
      <w:r>
        <w:t xml:space="preserve">- 点击列头 → 展开筛选/排序/隐藏菜单</w:t>
      </w:r>
      <w:r>
        <w:t xml:space="preserve"> </w:t>
      </w:r>
      <w:r>
        <w:t xml:space="preserve">- 拖拽列头 → 调整列宽</w:t>
      </w:r>
      <w:r>
        <w:t xml:space="preserve"> </w:t>
      </w:r>
      <w:r>
        <w:t xml:space="preserve">- 拖拽列头到新的位置 → 调整列顺序</w:t>
      </w:r>
    </w:p>
    <w:p>
      <w:pPr>
        <w:pStyle w:val="SourceCode"/>
      </w:pPr>
      <w:r>
        <w:rPr>
          <w:rStyle w:val="FunctionTok"/>
        </w:rPr>
        <w:t xml:space="preserve">.table-column-header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user-select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.table-column-header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--bg-hover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.table-column-header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.sort-icon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opacity </w:t>
      </w:r>
      <w:r>
        <w:rPr>
          <w:rStyle w:val="DecValTok"/>
        </w:rPr>
        <w:t xml:space="preserve">0.12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.table-column-header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.sort-icon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.table-column-header.sorted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.sort-icon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/* 列宽调整手柄 */</w:t>
      </w:r>
      <w:r>
        <w:br/>
      </w:r>
      <w:r>
        <w:rPr>
          <w:rStyle w:val="FunctionTok"/>
        </w:rPr>
        <w:t xml:space="preserve">.table-column-resize-handle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col-resize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.table-column-resize-handle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--brand-primary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行内编辑"/>
    <w:p>
      <w:pPr>
        <w:pStyle w:val="Heading4"/>
      </w:pPr>
      <w:r>
        <w:t xml:space="preserve">6.2 行内编辑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 │ PP3241182│ [前驱直流母线总成  ]│ [2]  │ PCS  │ [安费诺▼]│ ... │</w:t>
      </w:r>
      <w:r>
        <w:br/>
      </w:r>
      <w:r>
        <w:rPr>
          <w:rStyle w:val="VerbatimChar"/>
        </w:rPr>
        <w:t xml:space="preserve">│   │          │   ↑ 正在编辑        │  ↑编辑 │      │   ↑下拉   │     │</w:t>
      </w:r>
      <w:r>
        <w:br/>
      </w:r>
      <w:r>
        <w:rPr>
          <w:rStyle w:val="VerbatimChar"/>
        </w:rPr>
        <w:t xml:space="preserve">│ 2 │ PP3241410│ 后驱直流母线总成    │   3   │ PCS  │ TE       │ ... │</w:t>
      </w:r>
      <w:r>
        <w:br/>
      </w:r>
      <w:r>
        <w:rPr>
          <w:rStyle w:val="VerbatimChar"/>
        </w:rPr>
        <w:t xml:space="preserve">└───┴──────────┴─────────────────────┴───────┴──────┴──────────┴─────┘</w:t>
      </w:r>
    </w:p>
    <w:p>
      <w:pPr>
        <w:pStyle w:val="FirstParagraph"/>
      </w:pPr>
      <w:r>
        <w:rPr>
          <w:bCs/>
          <w:b/>
        </w:rPr>
        <w:t xml:space="preserve">行内编辑规则</w:t>
      </w:r>
      <w:r>
        <w:t xml:space="preserve">:</w:t>
      </w:r>
      <w:r>
        <w:t xml:space="preserve"> </w:t>
      </w:r>
      <w:r>
        <w:t xml:space="preserve">- 单击选中单元格</w:t>
      </w:r>
      <w:r>
        <w:t xml:space="preserve"> </w:t>
      </w:r>
      <w:r>
        <w:t xml:space="preserve">- 双击或按F2进入编辑模式</w:t>
      </w:r>
      <w:r>
        <w:t xml:space="preserve"> </w:t>
      </w:r>
      <w:r>
        <w:t xml:space="preserve">- Tab → 向右移动，Enter → 向下移动</w:t>
      </w:r>
      <w:r>
        <w:t xml:space="preserve"> </w:t>
      </w:r>
      <w:r>
        <w:t xml:space="preserve">- Esc → 取消编辑</w:t>
      </w:r>
      <w:r>
        <w:t xml:space="preserve"> </w:t>
      </w:r>
      <w:r>
        <w:t xml:space="preserve">- Ctrl+Enter → 确认并留在当前单元格</w:t>
      </w:r>
    </w:p>
    <w:p>
      <w:pPr>
        <w:pStyle w:val="SourceCode"/>
      </w:pPr>
      <w:r>
        <w:rPr>
          <w:rStyle w:val="FunctionTok"/>
        </w:rPr>
        <w:t xml:space="preserve">.cell-editor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inset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--bg-elevated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--brand-primary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.cell-editor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6"/>
    <w:bookmarkStart w:id="47" w:name="行选择"/>
    <w:p>
      <w:pPr>
        <w:pStyle w:val="Heading4"/>
      </w:pPr>
      <w:r>
        <w:t xml:space="preserve">6.3 行选择</w:t>
      </w:r>
    </w:p>
    <w:p>
      <w:pPr>
        <w:pStyle w:val="SourceCode"/>
      </w:pPr>
      <w:r>
        <w:rPr>
          <w:rStyle w:val="FunctionTok"/>
        </w:rPr>
        <w:t xml:space="preserve">.table-row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.table-row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--bg-hover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.table-row.selected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.table-row.selected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.row-checkbox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.row-checkbox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opacity </w:t>
      </w:r>
      <w:r>
        <w:rPr>
          <w:rStyle w:val="DecValTok"/>
        </w:rPr>
        <w:t xml:space="preserve">0.12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.table-row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.row-checkbox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7"/>
    <w:bookmarkStart w:id="48" w:name="新建行airtable风格"/>
    <w:p>
      <w:pPr>
        <w:pStyle w:val="Heading4"/>
      </w:pPr>
      <w:r>
        <w:t xml:space="preserve">6.4 新建行（Airtable风格）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... │ 最后一行数据                                          ... │</w:t>
      </w:r>
      <w:r>
        <w:br/>
      </w:r>
      <w:r>
        <w:rPr>
          <w:rStyle w:val="VerbatimChar"/>
        </w:rPr>
        <w:t xml:space="preserve">├─────┴───────────────────────────────────────────────────────────┤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 点击添加新行...                                              │  ← 底部新建行入口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↓ 点击后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... │ 最后一行数据                                          ... │</w:t>
      </w:r>
      <w:r>
        <w:br/>
      </w:r>
      <w:r>
        <w:rPr>
          <w:rStyle w:val="VerbatimChar"/>
        </w:rPr>
        <w:t xml:space="preserve">├─────┼───────────────────────────────────────────────────────────┤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15  │ [            ] │ [        ] │ [1] │ [PCS▼] │ [选择▼] │   │  ← 新行直接可编辑</w:t>
      </w:r>
      <w:r>
        <w:br/>
      </w:r>
      <w:r>
        <w:rPr>
          <w:rStyle w:val="VerbatimChar"/>
        </w:rPr>
        <w:t xml:space="preserve">└─────┴───────────────────────────────────────────────────────────┘</w:t>
      </w:r>
    </w:p>
    <w:bookmarkEnd w:id="48"/>
    <w:bookmarkStart w:id="49" w:name="智能补全弹窗airtable风格"/>
    <w:p>
      <w:pPr>
        <w:pStyle w:val="Heading4"/>
      </w:pPr>
      <w:r>
        <w:t xml:space="preserve">6.5 智能补全弹窗（Airtable风格）</w:t>
      </w:r>
    </w:p>
    <w:p>
      <w:pPr>
        <w:pStyle w:val="SourceCode"/>
      </w:pPr>
      <w:r>
        <w:rPr>
          <w:rStyle w:val="VerbatimChar"/>
        </w:rPr>
        <w:t xml:space="preserve">用户正在编辑"零件号"列，输入 "HVS"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HVS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▼ 建议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HVSPC2P1600FV550-NH-P010                   │ │</w:t>
      </w:r>
      <w:r>
        <w:br/>
      </w:r>
      <w:r>
        <w:rPr>
          <w:rStyle w:val="VerbatimChar"/>
        </w:rPr>
        <w:t xml:space="preserve">│  │  高压连接器总成 · 安费诺 · 1600V            │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 HVSPC3P2500FV800-NH-P010                   │ │</w:t>
      </w:r>
      <w:r>
        <w:br/>
      </w:r>
      <w:r>
        <w:rPr>
          <w:rStyle w:val="VerbatimChar"/>
        </w:rPr>
        <w:t xml:space="preserve">│  │  高压连接器总成 · 泰科 · 2500V              │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 HVSPB2P800FV300-NH-P010                    │ │</w:t>
      </w:r>
      <w:r>
        <w:br/>
      </w:r>
      <w:r>
        <w:rPr>
          <w:rStyle w:val="VerbatimChar"/>
        </w:rPr>
        <w:t xml:space="preserve">│  │  电池包连接器 · 安费诺 · 800V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↑↓ 选择 · Tab/Enter 确认 · Esc 取消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pPr>
        <w:pStyle w:val="SourceCode"/>
      </w:pPr>
      <w:r>
        <w:rPr>
          <w:rStyle w:val="FunctionTok"/>
        </w:rPr>
        <w:t xml:space="preserve">.autocomplete-panel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--bg-elevated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overflow-y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.autocomplete-item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--bg-divider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.autocomplete-item</w:t>
      </w:r>
      <w:r>
        <w:rPr>
          <w:rStyle w:val="InformationTok"/>
        </w:rPr>
        <w:t xml:space="preserve">:last-child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.autocomplete-item</w:t>
      </w:r>
      <w:r>
        <w:rPr>
          <w:rStyle w:val="InformationTok"/>
        </w:rPr>
        <w:t xml:space="preserve">:hover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.autocomplete-item.highlighted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--brand-subtle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.autocomplete-item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.item-primary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--font-mono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.autocomplete-item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.item-secondary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--text-tertiary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七动画与过渡"/>
    <w:p>
      <w:pPr>
        <w:pStyle w:val="Heading3"/>
      </w:pPr>
      <w:r>
        <w:t xml:space="preserve">七、动画与过渡</w:t>
      </w:r>
    </w:p>
    <w:bookmarkStart w:id="51" w:name="微交互"/>
    <w:p>
      <w:pPr>
        <w:pStyle w:val="Heading4"/>
      </w:pPr>
      <w:r>
        <w:t xml:space="preserve">7.1 微交互</w:t>
      </w:r>
    </w:p>
    <w:p>
      <w:pPr>
        <w:pStyle w:val="SourceCode"/>
      </w:pPr>
      <w:r>
        <w:rPr>
          <w:rStyle w:val="CommentTok"/>
        </w:rPr>
        <w:t xml:space="preserve">/* 按钮按下 */</w:t>
      </w:r>
      <w:r>
        <w:br/>
      </w:r>
      <w:r>
        <w:rPr>
          <w:rStyle w:val="FunctionTok"/>
        </w:rPr>
        <w:t xml:space="preserve">.btn-primary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transform </w:t>
      </w:r>
      <w:r>
        <w:rPr>
          <w:rStyle w:val="DecValTok"/>
        </w:rPr>
        <w:t xml:space="preserve">0.08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行悬停 */</w:t>
      </w:r>
      <w:r>
        <w:br/>
      </w:r>
      <w:r>
        <w:rPr>
          <w:rStyle w:val="FunctionTok"/>
        </w:rPr>
        <w:t xml:space="preserve">.table-row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background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0.08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下拉菜单展开 */</w:t>
      </w:r>
      <w:r>
        <w:br/>
      </w:r>
      <w:r>
        <w:rPr>
          <w:rStyle w:val="FunctionTok"/>
        </w:rPr>
        <w:t xml:space="preserve">.dropdown-menu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 dropdown-in </w:t>
      </w:r>
      <w:r>
        <w:rPr>
          <w:rStyle w:val="DecValTok"/>
        </w:rPr>
        <w:t xml:space="preserve">0.12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dropdown-in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-4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模态框 */</w:t>
      </w:r>
      <w:r>
        <w:br/>
      </w:r>
      <w:r>
        <w:rPr>
          <w:rStyle w:val="FunctionTok"/>
        </w:rPr>
        <w:t xml:space="preserve">.modal-content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 modal-in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modal-in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0.96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translateY(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translateY(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Toast通知 */</w:t>
      </w:r>
      <w:r>
        <w:br/>
      </w:r>
      <w:r>
        <w:rPr>
          <w:rStyle w:val="FunctionTok"/>
        </w:rPr>
        <w:t xml:space="preserve">.toast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 toast-in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cubic-bezier(</w:t>
      </w:r>
      <w:r>
        <w:rPr>
          <w:rStyle w:val="DecValTok"/>
        </w:rPr>
        <w:t xml:space="preserve">0.16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toast-in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translateX(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translateX(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数据刷新脉冲 */</w:t>
      </w:r>
      <w:r>
        <w:br/>
      </w:r>
      <w:r>
        <w:rPr>
          <w:rStyle w:val="FunctionTok"/>
        </w:rPr>
        <w:t xml:space="preserve">.cell-updated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 cell-flash </w:t>
      </w:r>
      <w:r>
        <w:rPr>
          <w:rStyle w:val="DecValTok"/>
        </w:rPr>
        <w:t xml:space="preserve">0.6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cell-flash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加载骨架屏 */</w:t>
      </w:r>
      <w:r>
        <w:br/>
      </w:r>
      <w:r>
        <w:rPr>
          <w:rStyle w:val="FunctionTok"/>
        </w:rPr>
        <w:t xml:space="preserve">.skeleton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--bg-hover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--bg-active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--bg-hover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DataTypeTok"/>
        </w:rPr>
        <w:t xml:space="preserve">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 skeleton-loading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ease-in-out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skeleton-loading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background-position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background-position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-200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51"/>
    <w:bookmarkStart w:id="52" w:name="页面切换"/>
    <w:p>
      <w:pPr>
        <w:pStyle w:val="Heading4"/>
      </w:pPr>
      <w:r>
        <w:t xml:space="preserve">7.2 页面切换</w:t>
      </w:r>
    </w:p>
    <w:p>
      <w:pPr>
        <w:pStyle w:val="SourceCode"/>
      </w:pPr>
      <w:r>
        <w:rPr>
          <w:rStyle w:val="FunctionTok"/>
        </w:rPr>
        <w:t xml:space="preserve">.page-transition-enter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.page-transition-enter-active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translateY(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opacity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transform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.page-transition-exit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.page-transition-exit-active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opacity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opacity </w:t>
      </w:r>
      <w:r>
        <w:rPr>
          <w:rStyle w:val="DecValTok"/>
        </w:rPr>
        <w:t xml:space="preserve">0.15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八组件替换清单semi-ui-自研轻量库"/>
    <w:p>
      <w:pPr>
        <w:pStyle w:val="Heading3"/>
      </w:pPr>
      <w:r>
        <w:t xml:space="preserve">八、组件替换清单（Semi UI → 自研/轻量库）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Semi UI组件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替换方案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自研（基于上述CSS）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Semi按钮风格不匹配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需要浅色主题输入框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自研（基于Univer或自研表格）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Semi表格不适合大数据量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需要浅色主题弹窗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需要浅色主题下拉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自研或react-select（自定义主题）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需要智能补全功能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自研或轻量日期库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浅色主题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Linear风格标签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Checkbox/Radio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浅色主题复选框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右侧滑入通知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自研或react-hook-form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不需要Semi的Form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侧边栏导航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整体布局重构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简洁分页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pill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保留Semi或自研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简单组件可保留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进度条样式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切换开关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滑块</w:t>
            </w:r>
          </w:p>
        </w:tc>
      </w:tr>
    </w:tbl>
    <w:p>
      <w:pPr>
        <w:pStyle w:val="BodyText"/>
      </w:pPr>
      <w:r>
        <w:rPr>
          <w:bCs/>
          <w:b/>
        </w:rPr>
        <w:t xml:space="preserve">核心依赖替换</w:t>
      </w:r>
      <w:r>
        <w:t xml:space="preserve">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package.json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变更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"remove"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"@douyinfe/semi-ui"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"@douyinfe/semi-icons"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"^2.x"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"@univerjs/core"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Univer表格引擎（保留）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"react-hook-form"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表单管理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"zustand"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状态管理（保留）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"framer-motion"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"^11.x"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动画库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"@fontsource/inter"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Inter字体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"@fontsource/jetbrains-mono"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"^5.x"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JetBrains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Mono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Start w:id="60" w:name="九实施计划"/>
    <w:p>
      <w:pPr>
        <w:pStyle w:val="Heading3"/>
      </w:pPr>
      <w:r>
        <w:t xml:space="preserve">九、实施计划</w:t>
      </w:r>
    </w:p>
    <w:bookmarkStart w:id="55" w:name="第一阶段设计系统搭建第1-2周"/>
    <w:p>
      <w:pPr>
        <w:pStyle w:val="Heading4"/>
      </w:pPr>
      <w:r>
        <w:t xml:space="preserve">第一阶段：设计系统搭建（第1-2周）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CSS变量系统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定义全部色彩/字号/间距变量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变量文件完整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基础组件库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Button/Input/Select/Modal/Dropdown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5个组件可用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字体加载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 + JetBrains Mono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字体正确显示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动画系统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微交互+页面切换动画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动画流畅</w:t>
            </w:r>
          </w:p>
        </w:tc>
      </w:tr>
    </w:tbl>
    <w:bookmarkEnd w:id="55"/>
    <w:bookmarkStart w:id="56" w:name="第二阶段布局框架第3周"/>
    <w:p>
      <w:pPr>
        <w:pStyle w:val="Heading4"/>
      </w:pPr>
      <w:r>
        <w:t xml:space="preserve">第二阶段：布局框架（第3周）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全局布局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Topbar+Sidebar+Content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布局稳定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导航组件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侧边栏导航+面包屑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导航可用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页面框架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空页面模板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新页面可快速搭建</w:t>
            </w:r>
          </w:p>
        </w:tc>
      </w:tr>
    </w:tbl>
    <w:bookmarkEnd w:id="56"/>
    <w:bookmarkStart w:id="57" w:name="第三阶段表格组件第4-5周"/>
    <w:p>
      <w:pPr>
        <w:pStyle w:val="Heading4"/>
      </w:pPr>
      <w:r>
        <w:t xml:space="preserve">第三阶段：表格组件（第4-5周）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表格组件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表头+表体+行选择+排序+筛选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基础功能可用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行内编辑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单击编辑+Tab导航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编辑流畅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列操作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拖拽调整列宽+列顺序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拖拽可用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 智能补全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零件号/SAP号自动补全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补全响应&lt;50ms</w:t>
            </w:r>
          </w:p>
        </w:tc>
      </w:tr>
    </w:tbl>
    <w:bookmarkEnd w:id="57"/>
    <w:bookmarkStart w:id="58" w:name="第四阶段页面迁移第6-8周"/>
    <w:p>
      <w:pPr>
        <w:pStyle w:val="Heading4"/>
      </w:pPr>
      <w:r>
        <w:t xml:space="preserve">第四阶段：页面迁移（第6-8周）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 Dashboard页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KPI卡片+图表+表格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 BOM工作簿页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Univer+新UI包装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 核价工作台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因素总览+成本核算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 其他页面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列表页+表单页+详情页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全部完成</w:t>
            </w:r>
          </w:p>
        </w:tc>
      </w:tr>
    </w:tbl>
    <w:bookmarkEnd w:id="58"/>
    <w:bookmarkStart w:id="59" w:name="第五阶段打磨优化第9-10周"/>
    <w:p>
      <w:pPr>
        <w:pStyle w:val="Heading4"/>
      </w:pPr>
      <w:r>
        <w:t xml:space="preserve">第五阶段：打磨优化（第9-10周）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 动画优化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所有交互添加微动画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动画流畅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 性能优化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首屏加载&lt;1s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Lighthouse&gt;80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 响应式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适配不同屏幕尺寸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主流分辨率可用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 无障碍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键盘导航+屏幕阅读器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基础无障碍支持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4" w:name="十与现有代码的整合策略"/>
    <w:p>
      <w:pPr>
        <w:pStyle w:val="Heading3"/>
      </w:pPr>
      <w:r>
        <w:t xml:space="preserve">十、与现有代码的整合策略</w:t>
      </w:r>
    </w:p>
    <w:bookmarkStart w:id="61" w:name="渐进式替换"/>
    <w:p>
      <w:pPr>
        <w:pStyle w:val="Heading4"/>
      </w:pPr>
      <w:r>
        <w:t xml:space="preserve">10.1 渐进式替换</w:t>
      </w:r>
    </w:p>
    <w:p>
      <w:pPr>
        <w:pStyle w:val="FirstParagraph"/>
      </w:pPr>
      <w:r>
        <w:t xml:space="preserve">不一次性全部替换，采用渐进式策略：</w:t>
      </w:r>
    </w:p>
    <w:p>
      <w:pPr>
        <w:pStyle w:val="SourceCode"/>
      </w:pPr>
      <w:r>
        <w:rPr>
          <w:rStyle w:val="VerbatimChar"/>
        </w:rPr>
        <w:t xml:space="preserve">阶段1: 全局样式层（CSS变量 + 字体 + 动画）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阶段2: 布局层（Topbar + Sidebar + 页面框架）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阶段3: 组件层（逐个页面替换组件）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阶段4: 彻底移除Semi UI依赖</w:t>
      </w:r>
    </w:p>
    <w:bookmarkEnd w:id="61"/>
    <w:bookmarkStart w:id="62" w:name="兼容层"/>
    <w:p>
      <w:pPr>
        <w:pStyle w:val="Heading4"/>
      </w:pPr>
      <w:r>
        <w:t xml:space="preserve">10.2 兼容层</w:t>
      </w:r>
    </w:p>
    <w:p>
      <w:pPr>
        <w:pStyle w:val="FirstParagraph"/>
      </w:pPr>
      <w:r>
        <w:t xml:space="preserve">在过渡期间，提供Semi UI → 新设计的兼容层：</w:t>
      </w:r>
    </w:p>
    <w:p>
      <w:pPr>
        <w:pStyle w:val="SourceCode"/>
      </w:pPr>
      <w:r>
        <w:rPr>
          <w:rStyle w:val="CommentTok"/>
        </w:rPr>
        <w:t xml:space="preserve">// 兼容层示例：将Semi的Button包装为新风格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SemiButton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'@douyinfe/semi-ui'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ButtonProps)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新设计系统的Button已经实现时直接使用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否则包装Semi Button添加新样式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NewButton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62"/>
    <w:bookmarkStart w:id="63" w:name="风险管控"/>
    <w:p>
      <w:pPr>
        <w:pStyle w:val="Heading4"/>
      </w:pPr>
      <w:r>
        <w:t xml:space="preserve">10.3 风险管控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自研组件Bug多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保留Semi作为fallback，逐步替换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开发周期长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优先核心页面（BOM+Dashboard），其他延后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设计师不参与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基于Linear设计系统，工程师可自行实施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用户不适应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提供浅色主题选项（后期）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Univer样式冲突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通过CSS隔离层控制Univer样式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5" w:name="附录acss变量完整文件"/>
    <w:p>
      <w:pPr>
        <w:pStyle w:val="Heading3"/>
      </w:pPr>
      <w:r>
        <w:t xml:space="preserve">附录A：CSS变量完整文件</w:t>
      </w:r>
    </w:p>
    <w:p>
      <w:pPr>
        <w:pStyle w:val="SourceCode"/>
      </w:pPr>
      <w:r>
        <w:rPr>
          <w:rStyle w:val="CommentTok"/>
        </w:rPr>
        <w:t xml:space="preserve">/* design-system.css — 完整设计系统变量 */</w:t>
      </w:r>
      <w:r>
        <w:br/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Backgrounds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--bg-base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#f8f9fa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--bg-sidebar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--bg-panel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--bg-elevated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--bg-hover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#f1f3f4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--bg-active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#e8eaed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--bg-input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--bg-border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#e0e0e0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--bg-divider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#f1f3f4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Text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--text-primary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#1a1a2e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--text-secondary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#4a4b4c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--text-tertiary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#8a8f98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--text-quaternary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#b0b3b8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--text-link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Brand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--brand-primary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--brand-hover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#3b82f6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--brand-active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#1d4ed8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--brand-subtle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--brand-text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Functional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--success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#10b981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--success-bg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--warning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#f59e0b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--warning-bg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--danger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#ef4444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--danger-bg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--info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#3b82f6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--info-bg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Status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--status-draft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#8a8f98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--status-archived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#10b981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--status-review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#f59e0b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--status-approved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#3b82f6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--status-published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#10b981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--status-locked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#ef4444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Typography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--font-sans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'PingFang SC'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'Microsoft YaHei'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--font-mono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'JetBrains Mono'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'Fira Code'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'Consolas'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Spacing */</w:t>
      </w:r>
      <w:r>
        <w:br/>
      </w:r>
      <w:r>
        <w:rPr>
          <w:rStyle w:val="NormalTok"/>
        </w:rPr>
        <w:t xml:space="preserve">  --space-1</w:t>
      </w:r>
      <w:r>
        <w:rPr>
          <w:rStyle w:val="InformationTok"/>
        </w:rPr>
        <w:t xml:space="preserve">: 4px;</w:t>
      </w:r>
      <w:r>
        <w:br/>
      </w:r>
      <w:r>
        <w:rPr>
          <w:rStyle w:val="NormalTok"/>
        </w:rPr>
        <w:t xml:space="preserve">  --space-2</w:t>
      </w:r>
      <w:r>
        <w:rPr>
          <w:rStyle w:val="InformationTok"/>
        </w:rPr>
        <w:t xml:space="preserve">: 8px;</w:t>
      </w:r>
      <w:r>
        <w:br/>
      </w:r>
      <w:r>
        <w:rPr>
          <w:rStyle w:val="NormalTok"/>
        </w:rPr>
        <w:t xml:space="preserve">  --space-3</w:t>
      </w:r>
      <w:r>
        <w:rPr>
          <w:rStyle w:val="InformationTok"/>
        </w:rPr>
        <w:t xml:space="preserve">: 12px;</w:t>
      </w:r>
      <w:r>
        <w:br/>
      </w:r>
      <w:r>
        <w:rPr>
          <w:rStyle w:val="NormalTok"/>
        </w:rPr>
        <w:t xml:space="preserve">  --space-4</w:t>
      </w:r>
      <w:r>
        <w:rPr>
          <w:rStyle w:val="InformationTok"/>
        </w:rPr>
        <w:t xml:space="preserve">: 16px;</w:t>
      </w:r>
      <w:r>
        <w:br/>
      </w:r>
      <w:r>
        <w:rPr>
          <w:rStyle w:val="NormalTok"/>
        </w:rPr>
        <w:t xml:space="preserve">  --space-5</w:t>
      </w:r>
      <w:r>
        <w:rPr>
          <w:rStyle w:val="InformationTok"/>
        </w:rPr>
        <w:t xml:space="preserve">: 20px;</w:t>
      </w:r>
      <w:r>
        <w:br/>
      </w:r>
      <w:r>
        <w:rPr>
          <w:rStyle w:val="NormalTok"/>
        </w:rPr>
        <w:t xml:space="preserve">  --space-6</w:t>
      </w:r>
      <w:r>
        <w:rPr>
          <w:rStyle w:val="InformationTok"/>
        </w:rPr>
        <w:t xml:space="preserve">: 24px;</w:t>
      </w:r>
      <w:r>
        <w:br/>
      </w:r>
      <w:r>
        <w:rPr>
          <w:rStyle w:val="NormalTok"/>
        </w:rPr>
        <w:t xml:space="preserve">  --space-8</w:t>
      </w:r>
      <w:r>
        <w:rPr>
          <w:rStyle w:val="InformationTok"/>
        </w:rPr>
        <w:t xml:space="preserve">: 32px;</w:t>
      </w:r>
      <w:r>
        <w:br/>
      </w:r>
      <w:r>
        <w:rPr>
          <w:rStyle w:val="NormalTok"/>
        </w:rPr>
        <w:t xml:space="preserve">  --space-10</w:t>
      </w:r>
      <w:r>
        <w:rPr>
          <w:rStyle w:val="InformationTok"/>
        </w:rPr>
        <w:t xml:space="preserve">: 40px;</w:t>
      </w:r>
      <w:r>
        <w:br/>
      </w:r>
      <w:r>
        <w:rPr>
          <w:rStyle w:val="NormalTok"/>
        </w:rPr>
        <w:t xml:space="preserve">  --space-12</w:t>
      </w:r>
      <w:r>
        <w:rPr>
          <w:rStyle w:val="InformationTok"/>
        </w:rPr>
        <w:t xml:space="preserve">: 48px;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Border Radius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--radius-sm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--radius-md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--radius-lg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--radius-xl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Shadows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--shadow-sm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--shadow-md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--shadow-lg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--shadow-xl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Transitions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--transition-fast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0.08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--transition-base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0.12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--transition-slow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全局基础样式 */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box-sizing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--font-sans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--text-secondary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--bg-base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-webkit-font-smoothing: antialiased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-moz-osx-font-smoothing: grayscale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滚动条 */</w:t>
      </w:r>
      <w:r>
        <w:br/>
      </w:r>
      <w:r>
        <w:rPr>
          <w:rStyle w:val="InformationTok"/>
        </w:rPr>
        <w:t xml:space="preserve">::-webkit-scrollbar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::-webkit-scrollbar-track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::-webkit-scrollbar-thumb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#3a3a3e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--bg-base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::-webkit-scrollbar-thumb:hover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#4a4a4e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选中文本 */</w:t>
      </w:r>
      <w:r>
        <w:br/>
      </w:r>
      <w:r>
        <w:rPr>
          <w:rStyle w:val="InformationTok"/>
        </w:rPr>
        <w:t xml:space="preserve">::selection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5"/>
    <w:bookmarkStart w:id="66" w:name="附录b与semi-ui的对比"/>
    <w:p>
      <w:pPr>
        <w:pStyle w:val="Heading3"/>
      </w:pPr>
      <w:r>
        <w:t xml:space="preserve">附录B：与Semi UI的对比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 UI（当前）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Linear设计系统（新）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明亮专业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圆角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大圆角（6px+）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小圆角（4-6px）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阴影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明显阴影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极少阴影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系统默认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 + JetBrains Mono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松散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紧凑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交互反馈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微动画 everywhere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工业感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工程师友好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强（键盘驱动）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本方案基于Linear.app Light Mode设计系统，结合Airtable的表格交互模式，为汽车线束成本管理系统打造明亮专业的UI体验。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第二部分页面与路由架构分析"/>
    <w:p>
      <w:pPr>
        <w:pStyle w:val="Heading2"/>
      </w:pPr>
      <w:r>
        <w:t xml:space="preserve">第二部分：页面与路由架构分析</w:t>
      </w:r>
    </w:p>
    <w:bookmarkStart w:id="68" w:name="现有页面清单36个含.bak备份"/>
    <w:p>
      <w:pPr>
        <w:pStyle w:val="Heading3"/>
      </w:pPr>
      <w:r>
        <w:t xml:space="preserve">1.1 现有页面清单（36个，含.bak备份）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2160"/>
        <w:gridCol w:w="216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全屏沉浸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BomWorkbookPage.tsx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/project/:id/s/:sid/bom-workbook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Univer表格BOM编辑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HarnessEditPage.tsx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/project/:id/s/:sid/harness/:id/edit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线束参数编辑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项目级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ProjectDashboardOverviewPage.tsx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项目概览、场景列表、KPI卡片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ProjectScenariosPage.tsx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/project/:id/scenarios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场景管理（新建/切换/对比）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ScenarioComparePage.tsx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/project/:id/compare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场景对比分析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BomDiffPage.tsx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/project/:id/bom/diff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BOM差异对比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VersionManager.tsx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/project/:id/versions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版本管理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AlertsPage.tsx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/project/:id/alerts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项目级预警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场景级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/project/:id/s/:sid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场景仪表板</w:t>
            </w:r>
            <w:r>
              <w:t xml:space="preserve">（KPI+图表+生命周期表）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HarnessDetailPage.tsx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/project/:id/s/:sid/harness/:id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线束详情（成本分解+图表）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QuotePage.tsx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/project/:id/s/:sid/quote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报价工作台</w:t>
            </w:r>
            <w:r>
              <w:t xml:space="preserve">（含设变对比+导出）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GapAnalysisPage.tsx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/project/:id/s/:sid/gap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利润差距分析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SimulationPage.tsx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/project/:id/s/:sid/simulation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推演模拟</w:t>
            </w:r>
            <w:r>
              <w:t xml:space="preserve">（what-if分析）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AnnualDropPage.tsx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/project/:id/s/:sid/annual-drop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年降管理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AllocManagerPage.tsx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/project/:id/s/:sid/alloc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分摊管理</w:t>
            </w:r>
            <w:r>
              <w:t xml:space="preserve">（含回收跟踪）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EngineerWorkbench.tsx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/project/:id/s/:sid/workbench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工程师工作台</w:t>
            </w:r>
            <w:r>
              <w:t xml:space="preserve">（成本追溯+引擎切换）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ChangeEnginePage.tsx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/project/:id/s/:sid/change-engine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设变引擎</w:t>
            </w:r>
            <w:r>
              <w:t xml:space="preserve">（设变定价+影响分析）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TrackingPage.tsx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/project/:id/s/:sid/tracking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跟踪页</w:t>
            </w:r>
            <w:r>
              <w:t xml:space="preserve">（设变跟踪+呆滞报告）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ConfigMatrixPage.tsx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/project/:id/s/:sid/config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配置矩阵</w:t>
            </w:r>
            <w:r>
              <w:t xml:space="preserve">（车型配置+风险检测）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ConnectorPricingPage.tsx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/project/:id/s/:sid/pricing/connectors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连接器定价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WirePricingPage.tsx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/project/:id/s/:sid/pricing/wires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导线定价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DevPartPricingPage.tsx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/project/:id/s/:sid/pricing/devparts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同步开发件定价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PackagingSchemePage.tsx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/project/:id/s/:sid/packaging/scheme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包装方案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PackagingLogisticsPage.tsx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/project/:id/s/:sid/packaging/logistics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包装物流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VersionManager.tsx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/project/:id/s/:sid/versions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场景级版本管理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ProjectListPage.tsx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项目列表</w:t>
            </w:r>
            <w:r>
              <w:t xml:space="preserve">（所有项目入口）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ManagerDashboardPage.tsx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管理报表</w:t>
            </w:r>
            <w:r>
              <w:t xml:space="preserve">（利润瀑布图+异常分析）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WizardPage.tsx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/wizard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向导页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NewProjectWizard.tsx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/project/new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新建项目向导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AlertsPage.tsx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/alerts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全局预警中心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AlertsPage.tsx mode=</w:t>
            </w:r>
            <w:r>
              <w:t xml:space="preserve">“</w:t>
            </w:r>
            <w:r>
              <w:t xml:space="preserve">rules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/settings/alert-rules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预警规则配置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SettingsPage.tsx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系统设置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ProfilePage.tsx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个人中心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LoginPage.tsx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/login（隐式）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登录页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NotFoundPage.tsx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404页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备份文件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*.tsx.bak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历史备份，应删除</w:t>
            </w:r>
          </w:p>
        </w:tc>
      </w:tr>
    </w:tbl>
    <w:bookmarkEnd w:id="68"/>
    <w:bookmarkStart w:id="69" w:name="路由层级结构"/>
    <w:p>
      <w:pPr>
        <w:pStyle w:val="Heading3"/>
      </w:pPr>
      <w:r>
        <w:t xml:space="preserve">1.2 路由层级结构</w:t>
      </w:r>
    </w:p>
    <w:p>
      <w:pPr>
        <w:pStyle w:val="SourceCode"/>
      </w:pPr>
      <w:r>
        <w:rPr>
          <w:rStyle w:val="VerbatimChar"/>
        </w:rPr>
        <w:t xml:space="preserve">/                                    ← 项目列表（全局入口）</w:t>
      </w:r>
      <w:r>
        <w:br/>
      </w:r>
      <w:r>
        <w:rPr>
          <w:rStyle w:val="VerbatimChar"/>
        </w:rPr>
        <w:t xml:space="preserve">/manager                             ← 管理报表（跨项目）</w:t>
      </w:r>
      <w:r>
        <w:br/>
      </w:r>
      <w:r>
        <w:rPr>
          <w:rStyle w:val="VerbatimChar"/>
        </w:rPr>
        <w:t xml:space="preserve">/alerts                              ← 全局预警</w:t>
      </w:r>
      <w:r>
        <w:br/>
      </w:r>
      <w:r>
        <w:rPr>
          <w:rStyle w:val="VerbatimChar"/>
        </w:rPr>
        <w:t xml:space="preserve">/settings                            ← 系统设置</w:t>
      </w:r>
      <w:r>
        <w:br/>
      </w:r>
      <w:r>
        <w:rPr>
          <w:rStyle w:val="VerbatimChar"/>
        </w:rPr>
        <w:t xml:space="preserve">/profile                             ← 个人中心</w:t>
      </w:r>
      <w:r>
        <w:br/>
      </w:r>
      <w:r>
        <w:rPr>
          <w:rStyle w:val="VerbatimChar"/>
        </w:rPr>
        <w:t xml:space="preserve">/wizard                              ← 向导</w:t>
      </w:r>
      <w:r>
        <w:br/>
      </w:r>
      <w:r>
        <w:rPr>
          <w:rStyle w:val="VerbatimChar"/>
        </w:rPr>
        <w:t xml:space="preserve">/project/new                         ← 新建项目</w:t>
      </w:r>
      <w:r>
        <w:br/>
      </w:r>
      <w:r>
        <w:br/>
      </w:r>
      <w:r>
        <w:rPr>
          <w:rStyle w:val="VerbatimChar"/>
        </w:rPr>
        <w:t xml:space="preserve">/project/:id                         ← 项目概览</w:t>
      </w:r>
      <w:r>
        <w:br/>
      </w:r>
      <w:r>
        <w:rPr>
          <w:rStyle w:val="VerbatimChar"/>
        </w:rPr>
        <w:t xml:space="preserve">/project/:id/scenarios               ← 场景管理</w:t>
      </w:r>
      <w:r>
        <w:br/>
      </w:r>
      <w:r>
        <w:rPr>
          <w:rStyle w:val="VerbatimChar"/>
        </w:rPr>
        <w:t xml:space="preserve">/project/:id/compare                 ← 场景对比</w:t>
      </w:r>
      <w:r>
        <w:br/>
      </w:r>
      <w:r>
        <w:rPr>
          <w:rStyle w:val="VerbatimChar"/>
        </w:rPr>
        <w:t xml:space="preserve">/project/:id/bom/diff                ← BOM差异</w:t>
      </w:r>
      <w:r>
        <w:br/>
      </w:r>
      <w:r>
        <w:rPr>
          <w:rStyle w:val="VerbatimChar"/>
        </w:rPr>
        <w:t xml:space="preserve">/project/:id/versions                ← 项目版本</w:t>
      </w:r>
      <w:r>
        <w:br/>
      </w:r>
      <w:r>
        <w:rPr>
          <w:rStyle w:val="VerbatimChar"/>
        </w:rPr>
        <w:t xml:space="preserve">/project/:id/alerts                  ← 项目预警</w:t>
      </w:r>
      <w:r>
        <w:br/>
      </w:r>
      <w:r>
        <w:br/>
      </w:r>
      <w:r>
        <w:rPr>
          <w:rStyle w:val="VerbatimChar"/>
        </w:rPr>
        <w:t xml:space="preserve">/project/:id/s/:sid                  ← 场景仪表板（核心入口）</w:t>
      </w:r>
      <w:r>
        <w:br/>
      </w:r>
      <w:r>
        <w:rPr>
          <w:rStyle w:val="VerbatimChar"/>
        </w:rPr>
        <w:t xml:space="preserve">/project/:id/s/:sid/harness/:hid   ← 线束详情</w:t>
      </w:r>
      <w:r>
        <w:br/>
      </w:r>
      <w:r>
        <w:rPr>
          <w:rStyle w:val="VerbatimChar"/>
        </w:rPr>
        <w:t xml:space="preserve">/project/:id/s/:sid/quote            ← 报价工作台</w:t>
      </w:r>
      <w:r>
        <w:br/>
      </w:r>
      <w:r>
        <w:rPr>
          <w:rStyle w:val="VerbatimChar"/>
        </w:rPr>
        <w:t xml:space="preserve">/project/:id/s/:sid/gap              ← 利润差距分析</w:t>
      </w:r>
      <w:r>
        <w:br/>
      </w:r>
      <w:r>
        <w:rPr>
          <w:rStyle w:val="VerbatimChar"/>
        </w:rPr>
        <w:t xml:space="preserve">/project/:id/s/:sid/simulation       ← 推演模拟</w:t>
      </w:r>
      <w:r>
        <w:br/>
      </w:r>
      <w:r>
        <w:rPr>
          <w:rStyle w:val="VerbatimChar"/>
        </w:rPr>
        <w:t xml:space="preserve">/project/:id/s/:sid/annual-drop      ← 年降管理</w:t>
      </w:r>
      <w:r>
        <w:br/>
      </w:r>
      <w:r>
        <w:rPr>
          <w:rStyle w:val="VerbatimChar"/>
        </w:rPr>
        <w:t xml:space="preserve">/project/:id/s/:sid/alloc            ← 分摊管理</w:t>
      </w:r>
      <w:r>
        <w:br/>
      </w:r>
      <w:r>
        <w:rPr>
          <w:rStyle w:val="VerbatimChar"/>
        </w:rPr>
        <w:t xml:space="preserve">/project/:id/s/:sid/workbench        ← 工程师工作台</w:t>
      </w:r>
      <w:r>
        <w:br/>
      </w:r>
      <w:r>
        <w:rPr>
          <w:rStyle w:val="VerbatimChar"/>
        </w:rPr>
        <w:t xml:space="preserve">/project/:id/s/:sid/change-engine    ← 设变引擎</w:t>
      </w:r>
      <w:r>
        <w:br/>
      </w:r>
      <w:r>
        <w:rPr>
          <w:rStyle w:val="VerbatimChar"/>
        </w:rPr>
        <w:t xml:space="preserve">/project/:id/s/:sid/tracking          ← 跟踪</w:t>
      </w:r>
      <w:r>
        <w:br/>
      </w:r>
      <w:r>
        <w:rPr>
          <w:rStyle w:val="VerbatimChar"/>
        </w:rPr>
        <w:t xml:space="preserve">/project/:id/s/:sid/config           ← 配置矩阵</w:t>
      </w:r>
      <w:r>
        <w:br/>
      </w:r>
      <w:r>
        <w:rPr>
          <w:rStyle w:val="VerbatimChar"/>
        </w:rPr>
        <w:t xml:space="preserve">/project/:id/s/:sid/pricing/*        ← 定价（3个子页面）</w:t>
      </w:r>
      <w:r>
        <w:br/>
      </w:r>
      <w:r>
        <w:rPr>
          <w:rStyle w:val="VerbatimChar"/>
        </w:rPr>
        <w:t xml:space="preserve">/project/:id/s/:sid/packaging/*      ← 包装（2个子页面）</w:t>
      </w:r>
      <w:r>
        <w:br/>
      </w:r>
      <w:r>
        <w:rPr>
          <w:rStyle w:val="VerbatimChar"/>
        </w:rPr>
        <w:t xml:space="preserve">/project/:id/s/:sid/versions          ← 场景版本</w:t>
      </w:r>
      <w:r>
        <w:br/>
      </w:r>
      <w:r>
        <w:br/>
      </w:r>
      <w:r>
        <w:rPr>
          <w:rStyle w:val="VerbatimChar"/>
        </w:rPr>
        <w:t xml:space="preserve">/project/:id/s/:sid/bom-workbook     ← BOM工作簿（全屏）</w:t>
      </w:r>
      <w:r>
        <w:br/>
      </w:r>
      <w:r>
        <w:rPr>
          <w:rStyle w:val="VerbatimChar"/>
        </w:rPr>
        <w:t xml:space="preserve">/project/:id/s/:sid/harness/:hid/edit ← 线束编辑（全屏）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9" w:name="第三部分组件功能归类分析"/>
    <w:p>
      <w:pPr>
        <w:pStyle w:val="Heading2"/>
      </w:pPr>
      <w:r>
        <w:t xml:space="preserve">第三部分：组件功能归类分析</w:t>
      </w:r>
    </w:p>
    <w:bookmarkStart w:id="71" w:name="组件清单60个按功能归类"/>
    <w:p>
      <w:pPr>
        <w:pStyle w:val="Heading3"/>
      </w:pPr>
      <w:r>
        <w:t xml:space="preserve">2.1 组件清单（60个，按功能归类）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KpiSection, ChartGrid, AllocationProgress, LifecyclePnLTable, HarnessProfitTable, MetalImpactSummary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DashboardPage拆分的子组件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BOM相关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BomImportDialog, BomViewSwitcher, BomCostPreview, BomDiffIntegration, BomDiffPanel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BOM导入/查看/差异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设变相关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CascadeConfirmWizard, CascadeImpactIntegration, CascadeImpactPreview, ChangeOrderWizard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级联确认/影响预览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预警相关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AlertBanner, AlertBannerV2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预警横幅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配置相关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ConfigIntersectionGraph, ConfigSetDiagram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配置交集图/集合图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版本相关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VersionPanel, GapSnapshotManager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版本面板/快照管理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导航相关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Breadcrumb, NavigationSidebar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面包屑/侧边栏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通用UI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ErrorBoundary, LoadingOverlay, EmptyState, KpiCard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通用组件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权限相关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RoleGuard, PermissionGate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角色/权限控制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图表相关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EChartWrapper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ECharts封装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表格相关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Univer表格组件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定价相关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PricingDiscrepancyPanel, EngineSelector, HarnessCompareView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定价差异/引擎选择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其他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SWUpdatePrompt, NotificationPanel, MultiImportDialog, AuditLogPanel, ScenarioSelector, QuoteGapEntry, QuoteEmptyState, QuoteParamChecklist, StagnantReportPanel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其他业务组件</w:t>
            </w:r>
          </w:p>
        </w:tc>
      </w:tr>
    </w:tbl>
    <w:bookmarkEnd w:id="71"/>
    <w:bookmarkStart w:id="78" w:name="组件归属混乱点6个"/>
    <w:p>
      <w:pPr>
        <w:pStyle w:val="Heading3"/>
      </w:pPr>
      <w:r>
        <w:t xml:space="preserve">2.2 组件归属混乱点（6个）</w:t>
      </w:r>
    </w:p>
    <w:bookmarkStart w:id="72" w:name="混乱点1quotepage-同时承载报价和设变对比"/>
    <w:p>
      <w:pPr>
        <w:pStyle w:val="Heading4"/>
      </w:pPr>
      <w:r>
        <w:t xml:space="preserve">🔴 混乱点1：QuotePage 同时承载”报价”和”设变对比”</w:t>
      </w:r>
    </w:p>
    <w:p>
      <w:pPr>
        <w:pStyle w:val="FirstParagraph"/>
      </w:pPr>
      <w:r>
        <w:rPr>
          <w:bCs/>
          <w:b/>
        </w:rPr>
        <w:t xml:space="preserve">现状</w:t>
      </w:r>
      <w:r>
        <w:t xml:space="preserve">：QuotePage.tsx 导入</w:t>
      </w:r>
      <w:r>
        <w:t xml:space="preserve"> </w:t>
      </w:r>
      <w:r>
        <w:rPr>
          <w:rStyle w:val="VerbatimChar"/>
        </w:rPr>
        <w:t xml:space="preserve">buildChangeComparisonTable</w:t>
      </w:r>
      <w:r>
        <w:t xml:space="preserve">、</w:t>
      </w:r>
      <w:r>
        <w:rPr>
          <w:rStyle w:val="VerbatimChar"/>
        </w:rPr>
        <w:t xml:space="preserve">computeChangePricing</w:t>
      </w:r>
      <w:r>
        <w:t xml:space="preserve">、</w:t>
      </w:r>
      <w:r>
        <w:rPr>
          <w:rStyle w:val="VerbatimChar"/>
        </w:rPr>
        <w:t xml:space="preserve">exportChangePricingExcel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问题</w:t>
      </w:r>
      <w:r>
        <w:t xml:space="preserve">：页面标题是”报价”，但核心逻辑是”设变对比定价”。用户进入”报价”页面，看到的却是设变前后的成本差异表。与 ChangeEnginePage 功能重叠。</w:t>
      </w:r>
    </w:p>
    <w:p>
      <w:pPr>
        <w:pStyle w:val="BodyText"/>
      </w:pPr>
      <w:r>
        <w:rPr>
          <w:bCs/>
          <w:b/>
        </w:rPr>
        <w:t xml:space="preserve">归类方案</w:t>
      </w:r>
      <w:r>
        <w:t xml:space="preserve">：QuotePage 专注于客户报价生成（输出报价单），设变对比归属 ChangeEnginePage。</w:t>
      </w:r>
    </w:p>
    <w:p>
      <w:r>
        <w:pict>
          <v:rect style="width:0;height:1.5pt" o:hralign="center" o:hrstd="t" o:hr="t"/>
        </w:pict>
      </w:r>
    </w:p>
    <w:bookmarkEnd w:id="72"/>
    <w:bookmarkStart w:id="73" w:name="混乱点2dashboardpage-承载过多功能"/>
    <w:p>
      <w:pPr>
        <w:pStyle w:val="Heading4"/>
      </w:pPr>
      <w:r>
        <w:t xml:space="preserve">🔴 混乱点2：DashboardPage 承载过多功能</w:t>
      </w:r>
    </w:p>
    <w:p>
      <w:pPr>
        <w:pStyle w:val="FirstParagraph"/>
      </w:pPr>
      <w:r>
        <w:rPr>
          <w:bCs/>
          <w:b/>
        </w:rPr>
        <w:t xml:space="preserve">现状</w:t>
      </w:r>
      <w:r>
        <w:t xml:space="preserve">：DashboardPage 导入 KpiSection、ChartGrid、AllocationProgress、LifecyclePnLTable、HarnessProfitTable、AlertBanner、MetalImpactSummary。</w:t>
      </w:r>
    </w:p>
    <w:p>
      <w:pPr>
        <w:pStyle w:val="BodyText"/>
      </w:pPr>
      <w:r>
        <w:rPr>
          <w:bCs/>
          <w:b/>
        </w:rPr>
        <w:t xml:space="preserve">问题</w:t>
      </w:r>
      <w:r>
        <w:t xml:space="preserve">：同时是”场景总览”和”成本核算结果展示”，与 QuotePage、GapAnalysisPage 功能边界不清。生命周期损益表（LifecyclePnLTable）更适合在”核价工作台”中展示。</w:t>
      </w:r>
    </w:p>
    <w:p>
      <w:pPr>
        <w:pStyle w:val="BodyText"/>
      </w:pPr>
      <w:r>
        <w:rPr>
          <w:bCs/>
          <w:b/>
        </w:rPr>
        <w:t xml:space="preserve">归类方案</w:t>
      </w:r>
      <w:r>
        <w:t xml:space="preserve">：DashboardPage 专注”场景总览”（项目信息+场景选择+快捷入口），详细的成本核算结果移至”核价工作台”，分摊进度移至 AllocManagerPage。</w:t>
      </w:r>
    </w:p>
    <w:p>
      <w:r>
        <w:pict>
          <v:rect style="width:0;height:1.5pt" o:hralign="center" o:hrstd="t" o:hr="t"/>
        </w:pict>
      </w:r>
    </w:p>
    <w:bookmarkEnd w:id="73"/>
    <w:bookmarkStart w:id="74" w:name="混乱点3engineerworkbench-命名与实际功能不符"/>
    <w:p>
      <w:pPr>
        <w:pStyle w:val="Heading4"/>
      </w:pPr>
      <w:r>
        <w:t xml:space="preserve">🟠 混乱点3：EngineerWorkbench 命名与实际功能不符</w:t>
      </w:r>
    </w:p>
    <w:p>
      <w:pPr>
        <w:pStyle w:val="FirstParagraph"/>
      </w:pPr>
      <w:r>
        <w:rPr>
          <w:bCs/>
          <w:b/>
        </w:rPr>
        <w:t xml:space="preserve">现状</w:t>
      </w:r>
      <w:r>
        <w:t xml:space="preserve">：导入</w:t>
      </w:r>
      <w:r>
        <w:t xml:space="preserve"> </w:t>
      </w:r>
      <w:r>
        <w:rPr>
          <w:rStyle w:val="VerbatimChar"/>
        </w:rPr>
        <w:t xml:space="preserve">EngineSelector</w:t>
      </w:r>
      <w:r>
        <w:t xml:space="preserve">、</w:t>
      </w:r>
      <w:r>
        <w:rPr>
          <w:rStyle w:val="VerbatimChar"/>
        </w:rPr>
        <w:t xml:space="preserve">HarnessCompareView</w:t>
      </w:r>
      <w:r>
        <w:t xml:space="preserve">、</w:t>
      </w:r>
      <w:r>
        <w:rPr>
          <w:rStyle w:val="VerbatimChar"/>
        </w:rPr>
        <w:t xml:space="preserve">getRecentTraces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问题</w:t>
      </w:r>
      <w:r>
        <w:t xml:space="preserve">：</w:t>
      </w:r>
      <w:r>
        <w:t xml:space="preserve">“</w:t>
      </w:r>
      <w:r>
        <w:t xml:space="preserve">工程师工作台</w:t>
      </w:r>
      <w:r>
        <w:t xml:space="preserve">”</w:t>
      </w:r>
      <w:r>
        <w:t xml:space="preserve">听起来是开发工具，实际功能是”成本追溯”和”引擎切换对比”。</w:t>
      </w:r>
    </w:p>
    <w:p>
      <w:pPr>
        <w:pStyle w:val="BodyText"/>
      </w:pPr>
      <w:r>
        <w:rPr>
          <w:bCs/>
          <w:b/>
        </w:rPr>
        <w:t xml:space="preserve">归类方案</w:t>
      </w:r>
      <w:r>
        <w:t xml:space="preserve">：重命名为</w:t>
      </w:r>
      <w:r>
        <w:t xml:space="preserve"> </w:t>
      </w:r>
      <w:r>
        <w:t xml:space="preserve">“</w:t>
      </w:r>
      <w:r>
        <w:t xml:space="preserve">CostTracePage</w:t>
      </w:r>
      <w:r>
        <w:t xml:space="preserve">”</w:t>
      </w:r>
      <w:r>
        <w:t xml:space="preserve"> </w:t>
      </w:r>
      <w:r>
        <w:t xml:space="preserve">或</w:t>
      </w:r>
      <w:r>
        <w:t xml:space="preserve"> </w:t>
      </w:r>
      <w:r>
        <w:t xml:space="preserve">“</w:t>
      </w:r>
      <w:r>
        <w:t xml:space="preserve">EngineComparePage</w:t>
      </w:r>
      <w:r>
        <w:t xml:space="preserve">”</w:t>
      </w:r>
      <w:r>
        <w:t xml:space="preserve">。或将其功能拆分到 DashboardPage（成本追溯）和 SettingsPage（引擎选择）。</w:t>
      </w:r>
    </w:p>
    <w:p>
      <w:r>
        <w:pict>
          <v:rect style="width:0;height:1.5pt" o:hralign="center" o:hrstd="t" o:hr="t"/>
        </w:pict>
      </w:r>
    </w:p>
    <w:bookmarkEnd w:id="74"/>
    <w:bookmarkStart w:id="75" w:name="混乱点4定价功能分散在3个页面"/>
    <w:p>
      <w:pPr>
        <w:pStyle w:val="Heading4"/>
      </w:pPr>
      <w:r>
        <w:t xml:space="preserve">🟠 混乱点4：定价功能分散在3个页面</w:t>
      </w:r>
    </w:p>
    <w:p>
      <w:pPr>
        <w:pStyle w:val="FirstParagraph"/>
      </w:pPr>
      <w:r>
        <w:rPr>
          <w:bCs/>
          <w:b/>
        </w:rPr>
        <w:t xml:space="preserve">现状</w:t>
      </w:r>
      <w:r>
        <w:t xml:space="preserve">：ConnectorPricingPage、WirePricingPage、DevPartPricingPage 结构相似但分散。</w:t>
      </w:r>
    </w:p>
    <w:p>
      <w:pPr>
        <w:pStyle w:val="BodyText"/>
      </w:pPr>
      <w:r>
        <w:rPr>
          <w:bCs/>
          <w:b/>
        </w:rPr>
        <w:t xml:space="preserve">归类方案</w:t>
      </w:r>
      <w:r>
        <w:t xml:space="preserve">：新增</w:t>
      </w:r>
      <w:r>
        <w:t xml:space="preserve"> </w:t>
      </w:r>
      <w:r>
        <w:t xml:space="preserve">“</w:t>
      </w:r>
      <w:r>
        <w:t xml:space="preserve">PricingDashboardPage</w:t>
      </w:r>
      <w:r>
        <w:t xml:space="preserve">”</w:t>
      </w:r>
      <w:r>
        <w:t xml:space="preserve"> </w:t>
      </w:r>
      <w:r>
        <w:t xml:space="preserve">统一定价看板，3个页面作为定价看板的子Tab。</w:t>
      </w:r>
    </w:p>
    <w:p>
      <w:r>
        <w:pict>
          <v:rect style="width:0;height:1.5pt" o:hralign="center" o:hrstd="t" o:hr="t"/>
        </w:pict>
      </w:r>
    </w:p>
    <w:bookmarkEnd w:id="75"/>
    <w:bookmarkStart w:id="76" w:name="混乱点5包装功能分散在2个页面"/>
    <w:p>
      <w:pPr>
        <w:pStyle w:val="Heading4"/>
      </w:pPr>
      <w:r>
        <w:t xml:space="preserve">🟠 混乱点5：包装功能分散在2个页面</w:t>
      </w:r>
    </w:p>
    <w:p>
      <w:pPr>
        <w:pStyle w:val="FirstParagraph"/>
      </w:pPr>
      <w:r>
        <w:rPr>
          <w:bCs/>
          <w:b/>
        </w:rPr>
        <w:t xml:space="preserve">现状</w:t>
      </w:r>
      <w:r>
        <w:t xml:space="preserve">：PackagingSchemePage 和 PackagingLogisticsPage 分开管理。</w:t>
      </w:r>
    </w:p>
    <w:p>
      <w:pPr>
        <w:pStyle w:val="BodyText"/>
      </w:pPr>
      <w:r>
        <w:rPr>
          <w:bCs/>
          <w:b/>
        </w:rPr>
        <w:t xml:space="preserve">归类方案</w:t>
      </w:r>
      <w:r>
        <w:t xml:space="preserve">：合并为</w:t>
      </w:r>
      <w:r>
        <w:t xml:space="preserve"> </w:t>
      </w:r>
      <w:r>
        <w:t xml:space="preserve">“</w:t>
      </w:r>
      <w:r>
        <w:t xml:space="preserve">PackagingPage</w:t>
      </w:r>
      <w:r>
        <w:t xml:space="preserve">”</w:t>
      </w:r>
      <w:r>
        <w:t xml:space="preserve">，内部用Tab区分方案和费用。</w:t>
      </w:r>
    </w:p>
    <w:p>
      <w:r>
        <w:pict>
          <v:rect style="width:0;height:1.5pt" o:hralign="center" o:hrstd="t" o:hr="t"/>
        </w:pict>
      </w:r>
    </w:p>
    <w:bookmarkEnd w:id="76"/>
    <w:bookmarkStart w:id="77" w:name="混乱点6versionmanager-同时用于项目和场景"/>
    <w:p>
      <w:pPr>
        <w:pStyle w:val="Heading4"/>
      </w:pPr>
      <w:r>
        <w:t xml:space="preserve">🟡 混乱点6：VersionManager 同时用于项目和场景</w:t>
      </w:r>
    </w:p>
    <w:p>
      <w:pPr>
        <w:pStyle w:val="FirstParagraph"/>
      </w:pPr>
      <w:r>
        <w:rPr>
          <w:bCs/>
          <w:b/>
        </w:rPr>
        <w:t xml:space="preserve">现状</w:t>
      </w:r>
      <w:r>
        <w:t xml:space="preserve">：/project/:id/versions（项目级）和 /project/:id/s/:sid/versions（场景级）共用同一组件。</w:t>
      </w:r>
    </w:p>
    <w:p>
      <w:pPr>
        <w:pStyle w:val="BodyText"/>
      </w:pPr>
      <w:r>
        <w:rPr>
          <w:bCs/>
          <w:b/>
        </w:rPr>
        <w:t xml:space="preserve">归类方案</w:t>
      </w:r>
      <w:r>
        <w:t xml:space="preserve">：项目级版本管理 → 项目概览页内嵌。场景级版本管理 → DashboardPage内嵌或独立页面。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2" w:name="第四部分storehooks业务逻辑分布"/>
    <w:p>
      <w:pPr>
        <w:pStyle w:val="Heading2"/>
      </w:pPr>
      <w:r>
        <w:t xml:space="preserve">第四部分：Store/Hooks业务逻辑分布</w:t>
      </w:r>
    </w:p>
    <w:bookmarkStart w:id="80" w:name="store功能分布19个"/>
    <w:p>
      <w:pPr>
        <w:pStyle w:val="Heading3"/>
      </w:pPr>
      <w:r>
        <w:t xml:space="preserve">3.1 Store功能分布（19个）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53"/>
        <w:gridCol w:w="2346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authStore.ts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role为简单字符串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projectStore.ts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当前项目/场景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仅存储ID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scenarioStore.ts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场景列表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骨架级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需验证数据流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pricingStore.ts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定价数据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含connector/wire/devpart/auxiliary定价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allocStore.ts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分摊数据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F06分摊回收核心Store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packagingStore.ts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包装物流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versionStore.ts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版本/快照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T10版本治理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settingsStore.ts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settingsSnapshotStore.ts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设置快照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待验证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trackingStore.ts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设变跟踪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骨架级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F07设变跟踪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internalMetalStore.ts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内部金属价格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notificationStore.ts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有V2版本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notificationStoreV2.ts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未完全替换V1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技术债务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syncStore.ts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骨架级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uiStore.ts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sidebarCollapsed等</w:t>
            </w:r>
          </w:p>
        </w:tc>
      </w:tr>
    </w:tbl>
    <w:bookmarkEnd w:id="80"/>
    <w:bookmarkStart w:id="81" w:name="hooks功能分布36个"/>
    <w:p>
      <w:pPr>
        <w:pStyle w:val="Heading3"/>
      </w:pPr>
      <w:r>
        <w:t xml:space="preserve">3.2 Hooks功能分布（36个）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useDashboardData.ts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Dashboard数据聚合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useDashboardAggregator.ts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Dashboard数据汇总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useAlertTracking.ts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预警跟踪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骨架级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useAlertWorkflow.ts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预警工作流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骨架级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useAuditTrace.ts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useBomDiff.ts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BOM差异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useBomNormalizer.ts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BOM归一化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useBomSnapshot.ts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BOM快照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useCascadeImpact.ts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级联影响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useChangeOrchestrator.ts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变更编排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useChangePropagation.ts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变更传播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useChangeTrail.ts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useGapAnalysis.ts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差距分析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useGlobalErrorHandler.ts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useHarnessSync.ts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线束同步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useLocalPatchOverrides.ts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本地补丁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待验证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useManagerInsights.ts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管理洞察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骨架级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useMetalPriceReactor.ts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金属价格响应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usePermission.ts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仅检查简单role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useScenarioLifecycle.ts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场景生命周期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useStableLiveQuery.ts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useTheme.ts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5" w:name="第五部分prd功能规格-vs-实际实现对比"/>
    <w:p>
      <w:pPr>
        <w:pStyle w:val="Heading2"/>
      </w:pPr>
      <w:r>
        <w:t xml:space="preserve">第五部分：PRD功能规格 vs 实际实现对比</w:t>
      </w:r>
    </w:p>
    <w:bookmarkStart w:id="83" w:name="功能实现矩阵"/>
    <w:p>
      <w:pPr>
        <w:pStyle w:val="Heading3"/>
      </w:pPr>
      <w:r>
        <w:t xml:space="preserve">4.1 功能实现矩阵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1131"/>
        <w:gridCol w:w="1320"/>
        <w:gridCol w:w="1508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PRD功能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F01 项目管理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ProjectListPage, ProjectDashboardOverviewPage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F02 场景管理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ProjectScenariosPage, ScenarioComparePage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configuration_model.ts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骨架级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UI待验证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F03 BOM工作簿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BomWorkbookPage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bom_workbook_builders.ts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Univer集成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同步引擎连接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F04 核价工作台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change_pricing.ts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双引擎骨架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核心定价引擎数据流待连接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F05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入口存在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年降UI、金属联动UI待建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F06 分摊回收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AllocManagerPage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annual_calc.ts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Store存在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页面功能待完善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F07 设变跟踪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ChangeEnginePage, TrackingPage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change_pricing.ts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页面重量级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F08 预警系统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AlertsPage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metal_alert.ts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骨架级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规则配置接口在Store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F09 决策舱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ManagerDashboardPage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managerDashboardApi.ts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入口存在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需完善洞察功能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F10 版本治理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snapshot_resolver.ts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Store存在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F11 系统设置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F12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占位级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功能简单</w:t>
            </w:r>
          </w:p>
        </w:tc>
      </w:tr>
    </w:tbl>
    <w:bookmarkEnd w:id="83"/>
    <w:bookmarkStart w:id="84" w:name="excel-16项因素-vs-系统功能对照"/>
    <w:p>
      <w:pPr>
        <w:pStyle w:val="Heading3"/>
      </w:pPr>
      <w:r>
        <w:t xml:space="preserve">4.2 Excel 16项因素 vs 系统功能对照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21"/>
        <w:gridCol w:w="1549"/>
        <w:gridCol w:w="1721"/>
        <w:gridCol w:w="1893"/>
        <w:gridCol w:w="10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业务因素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F01 生命周期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DashboardPage, ProjectDashboardOverviewPage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F02 车型量纲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ConfigMatrixPage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configuration_model.ts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F03 年降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AnnualDropPage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annual_calc.ts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UI待完善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F04 返点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QuotePage, DashboardPage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compute_model.ts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未闭环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F05 线束售价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harness_costing.ts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F06 配置清单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ConfigMatrixPage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configuration_model.ts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F07 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BomWorkbookPage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bom_workbook_builders.ts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F08 资源投入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未实现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F09 包装方案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PackagingSchemePage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packagingStore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 包装物流费用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PackagingLogisticsPage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packagingStore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F11 连接器协议价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ConnectorPricingPage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progress_price_tracker.ts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F12 导线价格组成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WirePricingPage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pricing_engine.ts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F13 连接器供应商报价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ConnectorPricingPage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pricingApi.ts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F14 同步开发件批量价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DevPartPricingPage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pricing_engine.ts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F15 同步开发件分摊费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AllocManagerPage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分摊逻辑待完善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F16 营运费率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DashboardPage, EngineerWorkbench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harness_costing.ts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113" w:name="第六部分连接器信息库与bom派生方案"/>
    <w:p>
      <w:pPr>
        <w:pStyle w:val="Heading2"/>
      </w:pPr>
      <w:r>
        <w:t xml:space="preserve">第六部分：连接器信息库与BOM派生方案</w:t>
      </w:r>
    </w:p>
    <w:bookmarkStart w:id="89" w:name="一三种编码体系分析从e281-excel提取"/>
    <w:p>
      <w:pPr>
        <w:pStyle w:val="Heading3"/>
      </w:pPr>
      <w:r>
        <w:t xml:space="preserve">一、三种编码体系分析（从E281 Excel提取）</w:t>
      </w:r>
    </w:p>
    <w:bookmarkStart w:id="86" w:name="ksk线束bom明细中的编码"/>
    <w:p>
      <w:pPr>
        <w:pStyle w:val="Heading4"/>
      </w:pPr>
      <w:r>
        <w:t xml:space="preserve">1.1 KSK线束BOM明细中的编码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67"/>
        <w:gridCol w:w="2851"/>
        <w:gridCol w:w="1900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线束零件号（公司内部总成号）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6608491523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公司内部线束总成编码，吉利项目号体系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零件号（供应商料号）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HVPC2P1600FV550-NH-P010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供应商产品型号/料号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物料型号/SAP号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A04030275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公司内部SAP系统物料编码</w:t>
            </w:r>
          </w:p>
        </w:tc>
      </w:tr>
    </w:tbl>
    <w:bookmarkEnd w:id="86"/>
    <w:bookmarkStart w:id="87" w:name="总成散件清单中的编码"/>
    <w:p>
      <w:pPr>
        <w:pStyle w:val="Heading4"/>
      </w:pPr>
      <w:r>
        <w:t xml:space="preserve">1.2 总成散件清单中的编码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67"/>
        <w:gridCol w:w="2851"/>
        <w:gridCol w:w="1900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B列（Function）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连接器总成号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2523328-1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连接器总成型号（功能层面）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D列（Part Number）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供应商散件料号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2377023-2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供应商散件级别的料号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G列（Wire NO.）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回路号/SAP号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A02101947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公司内部回路编码/SAP号</w:t>
            </w:r>
          </w:p>
        </w:tc>
      </w:tr>
    </w:tbl>
    <w:bookmarkEnd w:id="87"/>
    <w:bookmarkStart w:id="88" w:name="三种编码的关联关系"/>
    <w:p>
      <w:pPr>
        <w:pStyle w:val="Heading4"/>
      </w:pPr>
      <w:r>
        <w:t xml:space="preserve">1.3 三种编码的关联关系</w:t>
      </w:r>
    </w:p>
    <w:p>
      <w:pPr>
        <w:pStyle w:val="SourceCode"/>
      </w:pPr>
      <w:r>
        <w:rPr>
          <w:rStyle w:val="VerbatimChar"/>
        </w:rPr>
        <w:t xml:space="preserve">连接器总成（功能列）          如: 2523328-1（组合式充电插座）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散件1（零件号列）      如: 2377023-2（端子TE）</w:t>
      </w:r>
      <w:r>
        <w:br/>
      </w:r>
      <w:r>
        <w:rPr>
          <w:rStyle w:val="VerbatimChar"/>
        </w:rPr>
        <w:t xml:space="preserve">    │   └── SAP号             如: A02101947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散件2（零件号列）      如: 2377665-4（防水栓TE）</w:t>
      </w:r>
      <w:r>
        <w:br/>
      </w:r>
      <w:r>
        <w:rPr>
          <w:rStyle w:val="VerbatimChar"/>
        </w:rPr>
        <w:t xml:space="preserve">    │   └── SAP号             如: A03033091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散件3（零件号列）      如: BH4309802（扎带）</w:t>
      </w:r>
      <w:r>
        <w:br/>
      </w:r>
      <w:r>
        <w:rPr>
          <w:rStyle w:val="VerbatimChar"/>
        </w:rPr>
        <w:t xml:space="preserve">        └── SAP号             如: A03033097</w:t>
      </w:r>
    </w:p>
    <w:p>
      <w:pPr>
        <w:pStyle w:val="FirstParagraph"/>
      </w:pPr>
      <w:r>
        <w:rPr>
          <w:bCs/>
          <w:b/>
        </w:rPr>
        <w:t xml:space="preserve">关键发现</w:t>
      </w:r>
      <w:r>
        <w:t xml:space="preserve">: 一个连接器总成号（功能列）对应多个散件（零件号列），每个散件有独立的SAP号。三种编码形成”总成→散件→SAP”的树形关联。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2" w:name="二连接器信息库设计"/>
    <w:p>
      <w:pPr>
        <w:pStyle w:val="Heading3"/>
      </w:pPr>
      <w:r>
        <w:t xml:space="preserve">二、连接器信息库设计</w:t>
      </w:r>
    </w:p>
    <w:bookmarkStart w:id="90" w:name="数据库表结构"/>
    <w:p>
      <w:pPr>
        <w:pStyle w:val="Heading4"/>
      </w:pPr>
      <w:r>
        <w:t xml:space="preserve">2.1 数据库表结构</w:t>
      </w:r>
    </w:p>
    <w:p>
      <w:pPr>
        <w:pStyle w:val="SourceCode"/>
      </w:pPr>
      <w:r>
        <w:rPr>
          <w:rStyle w:val="CommentTok"/>
        </w:rPr>
        <w:t xml:space="preserve">-- 连接器总成表（功能层面的总成）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connector_assemblies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总成ID（内部编码）</w:t>
      </w:r>
      <w:r>
        <w:br/>
      </w:r>
      <w:r>
        <w:rPr>
          <w:rStyle w:val="NormalTok"/>
        </w:rPr>
        <w:t xml:space="preserve">  assembly_no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连接器总成号（如2523328-1）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总成名称（如组合式充电插座）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           </w:t>
      </w:r>
      <w:r>
        <w:rPr>
          <w:rStyle w:val="CommentTok"/>
        </w:rPr>
        <w:t xml:space="preserve">-- 类型：charging/pdu/motor/...</w:t>
      </w:r>
      <w:r>
        <w:br/>
      </w:r>
      <w:r>
        <w:rPr>
          <w:rStyle w:val="NormalTok"/>
        </w:rPr>
        <w:t xml:space="preserve">  manufacturer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            </w:t>
      </w:r>
      <w:r>
        <w:rPr>
          <w:rStyle w:val="CommentTok"/>
        </w:rPr>
        <w:t xml:space="preserve">-- 制造商（如安费诺、泰科）</w:t>
      </w:r>
      <w:r>
        <w:br/>
      </w:r>
      <w:r>
        <w:rPr>
          <w:rStyle w:val="NormalTok"/>
        </w:rPr>
        <w:t xml:space="preserve">  voltage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          </w:t>
      </w:r>
      <w:r>
        <w:rPr>
          <w:rStyle w:val="CommentTok"/>
        </w:rPr>
        <w:t xml:space="preserve">-- 额定电压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          </w:t>
      </w:r>
      <w:r>
        <w:rPr>
          <w:rStyle w:val="CommentTok"/>
        </w:rPr>
        <w:t xml:space="preserve">-- 额定电流</w:t>
      </w:r>
      <w:r>
        <w:br/>
      </w:r>
      <w:r>
        <w:rPr>
          <w:rStyle w:val="NormalTok"/>
        </w:rPr>
        <w:t xml:space="preserve">  pin_count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                    </w:t>
      </w:r>
      <w:r>
        <w:rPr>
          <w:rStyle w:val="CommentTok"/>
        </w:rPr>
        <w:t xml:space="preserve">-- 针脚数</w:t>
      </w:r>
      <w:r>
        <w:br/>
      </w:r>
      <w:r>
        <w:rPr>
          <w:rStyle w:val="NormalTok"/>
        </w:rPr>
        <w:t xml:space="preserve">  description TEXT,                       </w:t>
      </w:r>
      <w:r>
        <w:rPr>
          <w:rStyle w:val="CommentTok"/>
        </w:rPr>
        <w:t xml:space="preserve">-- 详细描述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(assembly_no)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连接器散件表（零件号层面的散件）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connector_parts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散件ID（内部编码）</w:t>
      </w:r>
      <w:r>
        <w:br/>
      </w:r>
      <w:r>
        <w:rPr>
          <w:rStyle w:val="NormalTok"/>
        </w:rPr>
        <w:t xml:space="preserve">  part_no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供应商散件料号（如2377023-2）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散件名称（如端子TE）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       </w:t>
      </w:r>
      <w:r>
        <w:rPr>
          <w:rStyle w:val="CommentTok"/>
        </w:rPr>
        <w:t xml:space="preserve">-- 类别：terminal/seal/housing/...</w:t>
      </w:r>
      <w:r>
        <w:br/>
      </w:r>
      <w:r>
        <w:rPr>
          <w:rStyle w:val="NormalTok"/>
        </w:rPr>
        <w:t xml:space="preserve">  manufacturer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            </w:t>
      </w:r>
      <w:r>
        <w:rPr>
          <w:rStyle w:val="CommentTok"/>
        </w:rPr>
        <w:t xml:space="preserve">-- 制造商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specification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            </w:t>
      </w:r>
      <w:r>
        <w:rPr>
          <w:rStyle w:val="CommentTok"/>
        </w:rPr>
        <w:t xml:space="preserve">-- 规格参数</w:t>
      </w:r>
      <w:r>
        <w:br/>
      </w:r>
      <w:r>
        <w:rPr>
          <w:rStyle w:val="NormalTok"/>
        </w:rPr>
        <w:t xml:space="preserve">  unit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             </w:t>
      </w:r>
      <w:r>
        <w:rPr>
          <w:rStyle w:val="CommentTok"/>
        </w:rPr>
        <w:t xml:space="preserve">-- 单位：PCS/SET/M</w:t>
      </w:r>
      <w:r>
        <w:br/>
      </w:r>
      <w:r>
        <w:rPr>
          <w:rStyle w:val="NormalTok"/>
        </w:rPr>
        <w:t xml:space="preserve">  unit_price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             </w:t>
      </w:r>
      <w:r>
        <w:rPr>
          <w:rStyle w:val="CommentTok"/>
        </w:rPr>
        <w:t xml:space="preserve">-- 参考单价</w:t>
      </w:r>
      <w:r>
        <w:br/>
      </w:r>
      <w:r>
        <w:rPr>
          <w:rStyle w:val="NormalTok"/>
        </w:rPr>
        <w:t xml:space="preserve">  sap_no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         </w:t>
      </w:r>
      <w:r>
        <w:rPr>
          <w:rStyle w:val="CommentTok"/>
        </w:rPr>
        <w:t xml:space="preserve">-- SAP号（如A04030275）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(part_no)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总成-散件关联表（BOM结构）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assembly_part_relations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assembly_id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connector_assemblies(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part_id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connector_parts(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qty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用量</w:t>
      </w:r>
      <w:r>
        <w:br/>
      </w:r>
      <w:r>
        <w:rPr>
          <w:rStyle w:val="NormalTok"/>
        </w:rPr>
        <w:t xml:space="preserve">  position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       </w:t>
      </w:r>
      <w:r>
        <w:rPr>
          <w:rStyle w:val="CommentTok"/>
        </w:rPr>
        <w:t xml:space="preserve">-- 安装位置</w:t>
      </w:r>
      <w:r>
        <w:br/>
      </w:r>
      <w:r>
        <w:rPr>
          <w:rStyle w:val="NormalTok"/>
        </w:rPr>
        <w:t xml:space="preserve">  is_critical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是否关键件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(assembly_id, part_id)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项目BOM实例表（实际项目中使用的BOM行）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project_bom_lines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project_id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scenario_id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harness_id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line_no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BOM行号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三维度编码</w:t>
      </w:r>
      <w:r>
        <w:br/>
      </w:r>
      <w:r>
        <w:rPr>
          <w:rStyle w:val="NormalTok"/>
        </w:rPr>
        <w:t xml:space="preserve">  assembly_no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             </w:t>
      </w:r>
      <w:r>
        <w:rPr>
          <w:rStyle w:val="CommentTok"/>
        </w:rPr>
        <w:t xml:space="preserve">-- 连接器总成号（功能列）</w:t>
      </w:r>
      <w:r>
        <w:br/>
      </w:r>
      <w:r>
        <w:rPr>
          <w:rStyle w:val="NormalTok"/>
        </w:rPr>
        <w:t xml:space="preserve">  part_no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                 </w:t>
      </w:r>
      <w:r>
        <w:rPr>
          <w:rStyle w:val="CommentTok"/>
        </w:rPr>
        <w:t xml:space="preserve">-- 供应商散件料号（零件号列）</w:t>
      </w:r>
      <w:r>
        <w:br/>
      </w:r>
      <w:r>
        <w:rPr>
          <w:rStyle w:val="NormalTok"/>
        </w:rPr>
        <w:t xml:space="preserve">  sap_no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         </w:t>
      </w:r>
      <w:r>
        <w:rPr>
          <w:rStyle w:val="CommentTok"/>
        </w:rPr>
        <w:t xml:space="preserve">-- SAP号（回路号列）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基础信息</w:t>
      </w:r>
      <w:r>
        <w:br/>
      </w:r>
      <w:r>
        <w:rPr>
          <w:rStyle w:val="NormalTok"/>
        </w:rPr>
        <w:t xml:space="preserve">  part_name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                </w:t>
      </w:r>
      <w:r>
        <w:rPr>
          <w:rStyle w:val="CommentTok"/>
        </w:rPr>
        <w:t xml:space="preserve">-- 零件名称</w:t>
      </w:r>
      <w:r>
        <w:br/>
      </w:r>
      <w:r>
        <w:rPr>
          <w:rStyle w:val="NormalTok"/>
        </w:rPr>
        <w:t xml:space="preserve">  qty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                    </w:t>
      </w:r>
      <w:r>
        <w:rPr>
          <w:rStyle w:val="CommentTok"/>
        </w:rPr>
        <w:t xml:space="preserve">-- 数量</w:t>
      </w:r>
      <w:r>
        <w:br/>
      </w:r>
      <w:r>
        <w:rPr>
          <w:rStyle w:val="NormalTok"/>
        </w:rPr>
        <w:t xml:space="preserve">  unit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             </w:t>
      </w:r>
      <w:r>
        <w:rPr>
          <w:rStyle w:val="CommentTok"/>
        </w:rPr>
        <w:t xml:space="preserve">-- 单位</w:t>
      </w:r>
      <w:r>
        <w:br/>
      </w:r>
      <w:r>
        <w:rPr>
          <w:rStyle w:val="NormalTok"/>
        </w:rPr>
        <w:t xml:space="preserve">  supplier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                </w:t>
      </w:r>
      <w:r>
        <w:rPr>
          <w:rStyle w:val="CommentTok"/>
        </w:rPr>
        <w:t xml:space="preserve">-- 供应商</w:t>
      </w:r>
      <w:r>
        <w:br/>
      </w:r>
      <w:r>
        <w:rPr>
          <w:rStyle w:val="NormalTok"/>
        </w:rPr>
        <w:t xml:space="preserve">  unit_price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             </w:t>
      </w:r>
      <w:r>
        <w:rPr>
          <w:rStyle w:val="CommentTok"/>
        </w:rPr>
        <w:t xml:space="preserve">-- 单价</w:t>
      </w:r>
      <w:r>
        <w:br/>
      </w:r>
      <w:r>
        <w:rPr>
          <w:rStyle w:val="NormalTok"/>
        </w:rPr>
        <w:t xml:space="preserve">  material_type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  </w:t>
      </w:r>
      <w:r>
        <w:rPr>
          <w:rStyle w:val="CommentTok"/>
        </w:rPr>
        <w:t xml:space="preserve">-- 材料类型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来源标记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manual/import/derived</w:t>
      </w:r>
      <w:r>
        <w:br/>
      </w:r>
      <w:r>
        <w:rPr>
          <w:rStyle w:val="NormalTok"/>
        </w:rPr>
        <w:t xml:space="preserve">  derived_from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   </w:t>
      </w:r>
      <w:r>
        <w:rPr>
          <w:rStyle w:val="CommentTok"/>
        </w:rPr>
        <w:t xml:space="preserve">-- 派生来源（历史BOM版本ID）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BOM版本表（支持派生）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bom_versions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project_id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scenario_id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harness_id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版本号：v1.0/v1.1/...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                     </w:t>
      </w:r>
      <w:r>
        <w:rPr>
          <w:rStyle w:val="CommentTok"/>
        </w:rPr>
        <w:t xml:space="preserve">-- 版本名称</w:t>
      </w:r>
      <w:r>
        <w:br/>
      </w:r>
      <w:r>
        <w:rPr>
          <w:rStyle w:val="NormalTok"/>
        </w:rPr>
        <w:t xml:space="preserve">  description TEXT,                       </w:t>
      </w:r>
      <w:r>
        <w:rPr>
          <w:rStyle w:val="CommentTok"/>
        </w:rPr>
        <w:t xml:space="preserve">-- 版本描述</w:t>
      </w:r>
      <w:r>
        <w:br/>
      </w:r>
      <w:r>
        <w:rPr>
          <w:rStyle w:val="NormalTok"/>
        </w:rPr>
        <w:t xml:space="preserve">  is_baseline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是否为基线版本</w:t>
      </w:r>
      <w:r>
        <w:br/>
      </w:r>
      <w:r>
        <w:rPr>
          <w:rStyle w:val="NormalTok"/>
        </w:rPr>
        <w:t xml:space="preserve">  created_by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     </w:t>
      </w:r>
      <w:r>
        <w:rPr>
          <w:rStyle w:val="CommentTok"/>
        </w:rPr>
        <w:t xml:space="preserve">-- 创建人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bookmarkEnd w:id="90"/>
    <w:bookmarkStart w:id="91" w:name="typescript类型定义"/>
    <w:p>
      <w:pPr>
        <w:pStyle w:val="Heading4"/>
      </w:pPr>
      <w:r>
        <w:t xml:space="preserve">2.2 TypeScript类型定义</w:t>
      </w:r>
    </w:p>
    <w:p>
      <w:pPr>
        <w:pStyle w:val="SourceCode"/>
      </w:pPr>
      <w:r>
        <w:rPr>
          <w:rStyle w:val="CommentTok"/>
        </w:rPr>
        <w:t xml:space="preserve">// types/connectorLibrary.ts</w:t>
      </w:r>
      <w:r>
        <w:br/>
      </w:r>
      <w:r>
        <w:br/>
      </w:r>
      <w:r>
        <w:rPr>
          <w:rStyle w:val="CommentTok"/>
        </w:rPr>
        <w:t xml:space="preserve">/** 连接器总成（功能层面） */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ConnectorAssembly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assemblyNo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 "2523328-1"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如 "组合式充电插座"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'charging'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'pdu'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'motor'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'battery'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manufacturer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voltage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pinCount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AssemblyPart[]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关联的散件列表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总成中的散件关联 */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AssemblyPart {</w:t>
      </w:r>
      <w:r>
        <w:br/>
      </w:r>
      <w:r>
        <w:rPr>
          <w:rStyle w:val="NormalTok"/>
        </w:rPr>
        <w:t xml:space="preserve">  partId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partNo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如 "2377023-2"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如 "端子TE"</w:t>
      </w:r>
      <w:r>
        <w:br/>
      </w:r>
      <w:r>
        <w:rPr>
          <w:rStyle w:val="NormalTok"/>
        </w:rPr>
        <w:t xml:space="preserve">  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position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isCritical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sapNo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如 "A02101947"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连接器散件（零件层面） */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ConnectorPart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partNo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如 "2377023-2"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如 "端子TE"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'terminal'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'housing'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'accessory'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'wire'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manufacturer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specification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unitPrice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sapNo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如 "A04030275"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连接器信息库（前端使用） */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ConnectorLibrary {</w:t>
      </w:r>
      <w:r>
        <w:br/>
      </w:r>
      <w:r>
        <w:rPr>
          <w:rStyle w:val="NormalTok"/>
        </w:rPr>
        <w:t xml:space="preserve">  assemblies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ConnectorAssembly[]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总成列表</w:t>
      </w:r>
      <w:r>
        <w:br/>
      </w:r>
      <w:r>
        <w:rPr>
          <w:rStyle w:val="NormalTok"/>
        </w:rPr>
        <w:t xml:space="preserve">  parts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ConnectorPart[]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散件列表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索引方法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findAssemblyByNo</w:t>
      </w:r>
      <w:r>
        <w:rPr>
          <w:rStyle w:val="NormalTok"/>
        </w:rPr>
        <w:t xml:space="preserve">(assemblyNo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ConnectorAssembly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findPartByNo</w:t>
      </w:r>
      <w:r>
        <w:rPr>
          <w:rStyle w:val="NormalTok"/>
        </w:rPr>
        <w:t xml:space="preserve">(partNo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ConnectorPart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findPartBySapNo</w:t>
      </w:r>
      <w:r>
        <w:rPr>
          <w:rStyle w:val="NormalTok"/>
        </w:rPr>
        <w:t xml:space="preserve">(sapNo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ConnectorPart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findPartsByAssembly</w:t>
      </w:r>
      <w:r>
        <w:rPr>
          <w:rStyle w:val="NormalTok"/>
        </w:rPr>
        <w:t xml:space="preserve">(assemblyNo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AssemblyPart[]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9" w:name="三三维度智能补全方案"/>
    <w:p>
      <w:pPr>
        <w:pStyle w:val="Heading3"/>
      </w:pPr>
      <w:r>
        <w:t xml:space="preserve">三、三维度智能补全方案</w:t>
      </w:r>
    </w:p>
    <w:bookmarkStart w:id="93" w:name="智能补全架构"/>
    <w:p>
      <w:pPr>
        <w:pStyle w:val="Heading4"/>
      </w:pPr>
      <w:r>
        <w:t xml:space="preserve">3.1 智能补全架构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连接器信息库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│</w:t>
      </w:r>
      <w:r>
        <w:br/>
      </w:r>
      <w:r>
        <w:rPr>
          <w:rStyle w:val="VerbatimChar"/>
        </w:rPr>
        <w:t xml:space="preserve">│  │ 总成号索引    │  │ 散件料号索引  │  │ SAP号索引     │     │</w:t>
      </w:r>
      <w:r>
        <w:br/>
      </w:r>
      <w:r>
        <w:rPr>
          <w:rStyle w:val="VerbatimChar"/>
        </w:rPr>
        <w:t xml:space="preserve">│  │ assemblyNo    │  │ partNo        │  │ sapNo         │     │</w:t>
      </w:r>
      <w:r>
        <w:br/>
      </w:r>
      <w:r>
        <w:rPr>
          <w:rStyle w:val="VerbatimChar"/>
        </w:rPr>
        <w:t xml:space="preserve">│  │ 2523328-1    │  │ 2377023-2    │  │ A04030275    │     │</w:t>
      </w:r>
      <w:r>
        <w:br/>
      </w:r>
      <w:r>
        <w:rPr>
          <w:rStyle w:val="VerbatimChar"/>
        </w:rPr>
        <w:t xml:space="preserve">│  │ HVSPC2P...   │  │ 2377665-4    │  │ A04101476    │     │</w:t>
      </w:r>
      <w:r>
        <w:br/>
      </w:r>
      <w:r>
        <w:rPr>
          <w:rStyle w:val="VerbatimChar"/>
        </w:rPr>
        <w:t xml:space="preserve">│  │ YGC1612...   │  │ HS-125...    │  │ A04101159    │     │</w:t>
      </w:r>
      <w:r>
        <w:br/>
      </w:r>
      <w:r>
        <w:rPr>
          <w:rStyle w:val="VerbatimChar"/>
        </w:rPr>
        <w:t xml:space="preserve">│  └──────┬───────┘  └──────┬───────┘  └──────┬───────┘     │</w:t>
      </w:r>
      <w:r>
        <w:br/>
      </w:r>
      <w:r>
        <w:rPr>
          <w:rStyle w:val="VerbatimChar"/>
        </w:rPr>
        <w:t xml:space="preserve">│         │                  │                  │              │</w:t>
      </w:r>
      <w:r>
        <w:br/>
      </w:r>
      <w:r>
        <w:rPr>
          <w:rStyle w:val="VerbatimChar"/>
        </w:rPr>
        <w:t xml:space="preserve">│         └──────────────────┼──────────────────┘              │</w:t>
      </w:r>
      <w:r>
        <w:br/>
      </w:r>
      <w:r>
        <w:rPr>
          <w:rStyle w:val="VerbatimChar"/>
        </w:rPr>
        <w:t xml:space="preserve">│                            │                                 │</w:t>
      </w:r>
      <w:r>
        <w:br/>
      </w:r>
      <w:r>
        <w:rPr>
          <w:rStyle w:val="VerbatimChar"/>
        </w:rPr>
        <w:t xml:space="preserve">│                    模糊匹配引擎                               │</w:t>
      </w:r>
      <w:r>
        <w:br/>
      </w:r>
      <w:r>
        <w:rPr>
          <w:rStyle w:val="VerbatimChar"/>
        </w:rPr>
        <w:t xml:space="preserve">│                    (fuse.js / minisearch)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   ▼                  ▼                  ▼</w:t>
      </w:r>
      <w:r>
        <w:br/>
      </w:r>
      <w:r>
        <w:rPr>
          <w:rStyle w:val="VerbatimChar"/>
        </w:rPr>
        <w:t xml:space="preserve">   功能列(总成号)      零件号列(散件料号)     回路号列(SAP号)</w:t>
      </w:r>
      <w:r>
        <w:br/>
      </w:r>
      <w:r>
        <w:rPr>
          <w:rStyle w:val="VerbatimChar"/>
        </w:rPr>
        <w:t xml:space="preserve">   输入: 2523...      输入: 2377...         输入: A040...</w:t>
      </w:r>
      <w:r>
        <w:br/>
      </w:r>
      <w:r>
        <w:rPr>
          <w:rStyle w:val="VerbatimChar"/>
        </w:rPr>
        <w:t xml:space="preserve">   提示: 2523328-1    提示: 2377023-2      提示: A04030275</w:t>
      </w:r>
      <w:r>
        <w:br/>
      </w:r>
      <w:r>
        <w:rPr>
          <w:rStyle w:val="VerbatimChar"/>
        </w:rPr>
        <w:t xml:space="preserve">         HVSPC...            2377665-4            A04030943</w:t>
      </w:r>
    </w:p>
    <w:bookmarkEnd w:id="93"/>
    <w:bookmarkStart w:id="97" w:name="各列智能补全规则"/>
    <w:p>
      <w:pPr>
        <w:pStyle w:val="Heading4"/>
      </w:pPr>
      <w:r>
        <w:t xml:space="preserve">3.2 各列智能补全规则</w:t>
      </w:r>
    </w:p>
    <w:bookmarkStart w:id="94" w:name="功能列连接器总成号"/>
    <w:p>
      <w:pPr>
        <w:pStyle w:val="Heading5"/>
      </w:pPr>
      <w:r>
        <w:t xml:space="preserve">功能列（连接器总成号）</w:t>
      </w:r>
    </w:p>
    <w:p>
      <w:pPr>
        <w:pStyle w:val="SourceCode"/>
      </w:pPr>
      <w:r>
        <w:rPr>
          <w:rStyle w:val="CommentTok"/>
        </w:rPr>
        <w:t xml:space="preserve">// 功能列输入时的智能补全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suggestAssemblyNo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Suggestion[]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搜索总成号 + 总成名称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keys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'assemblyNo'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'manufacturer'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assemblyNo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2523328-1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assemblyNo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"2523328-1 - 组合式充电插座"</w:t>
      </w:r>
      <w:r>
        <w:br/>
      </w:r>
      <w:r>
        <w:rPr>
          <w:rStyle w:val="NormalTok"/>
        </w:rPr>
        <w:t xml:space="preserve">  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manufacturer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|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pinCount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 |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voltage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'assembly'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用户选择总成号后的自动填充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onAssemblySelected</w:t>
      </w:r>
      <w:r>
        <w:rPr>
          <w:rStyle w:val="NormalTok"/>
        </w:rPr>
        <w:t xml:space="preserve">(assemblyNo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AutoFillResult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assembly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findAssemblyByNo</w:t>
      </w:r>
      <w:r>
        <w:rPr>
          <w:rStyle w:val="NormalTok"/>
        </w:rPr>
        <w:t xml:space="preserve">(assemblyNo)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自动填充零件名称</w:t>
      </w:r>
      <w:r>
        <w:br/>
      </w:r>
      <w:r>
        <w:rPr>
          <w:rStyle w:val="NormalTok"/>
        </w:rPr>
        <w:t xml:space="preserve">    partName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assembly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自动填充关联散件列表（供零件号列选择）</w:t>
      </w:r>
      <w:r>
        <w:br/>
      </w:r>
      <w:r>
        <w:rPr>
          <w:rStyle w:val="NormalTok"/>
        </w:rPr>
        <w:t xml:space="preserve">    relatedParts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assembly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partNo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partNo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sapNo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sapNo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94"/>
    <w:bookmarkStart w:id="95" w:name="零件号列供应商散件料号"/>
    <w:p>
      <w:pPr>
        <w:pStyle w:val="Heading5"/>
      </w:pPr>
      <w:r>
        <w:t xml:space="preserve">零件号列（供应商散件料号）</w:t>
      </w:r>
    </w:p>
    <w:p>
      <w:pPr>
        <w:pStyle w:val="SourceCode"/>
      </w:pPr>
      <w:r>
        <w:rPr>
          <w:rStyle w:val="CommentTok"/>
        </w:rPr>
        <w:t xml:space="preserve">// 零件号列输入时的智能补全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suggestPartNo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assemblyNo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Suggestion[]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如果有功能列已输入总成号，优先提示该总成的散件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assemblyNo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assembly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findAssemblyByNo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assemblyNo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assembly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parts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先搜索该总成的散件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partNo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(filtered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filtered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partNo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2377023-2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partNo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"2377023-2 - 端子TE"</w:t>
      </w:r>
      <w:r>
        <w:br/>
      </w:r>
      <w:r>
        <w:rPr>
          <w:rStyle w:val="NormalTok"/>
        </w:rPr>
        <w:t xml:space="preserve">      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`SAP: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sapNo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| Qty: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'part_in_assembly'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sapNo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sapNo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否则搜索全库散件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keys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'partNo'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'manufacturer'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'sapNo'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partNo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partNo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manufacturer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| SAP: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sapNo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'part_global'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sapNo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sapNo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用户选择散件料号后的自动填充</w:t>
      </w:r>
      <w:r>
        <w:br/>
      </w:r>
      <w:r>
        <w:rPr>
          <w:rStyle w:val="CommentTok"/>
        </w:rPr>
        <w:t xml:space="preserve">// 注：单价(unitPrice)由采购工程师维护，不在BOM编辑时填充</w:t>
      </w:r>
      <w:r>
        <w:br/>
      </w:r>
      <w:r>
        <w:rPr>
          <w:rStyle w:val="CommentTok"/>
        </w:rPr>
        <w:t xml:space="preserve">// BOM中的单价从采购定价系统实时引用，开发工程师不可编辑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onPartSelected</w:t>
      </w:r>
      <w:r>
        <w:rPr>
          <w:rStyle w:val="NormalTok"/>
        </w:rPr>
        <w:t xml:space="preserve">(partNo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AutoFillResult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findPartByNo</w:t>
      </w:r>
      <w:r>
        <w:rPr>
          <w:rStyle w:val="NormalTok"/>
        </w:rPr>
        <w:t xml:space="preserve">(partNo)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partName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自动填充零件名称</w:t>
      </w:r>
      <w:r>
        <w:br/>
      </w:r>
      <w:r>
        <w:rPr>
          <w:rStyle w:val="NormalTok"/>
        </w:rPr>
        <w:t xml:space="preserve">    supplier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manufacturer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自动填充供应商</w:t>
      </w:r>
      <w:r>
        <w:br/>
      </w:r>
      <w:r>
        <w:rPr>
          <w:rStyle w:val="NormalTok"/>
        </w:rPr>
        <w:t xml:space="preserve">   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自动填充单位</w:t>
      </w:r>
      <w:r>
        <w:br/>
      </w:r>
      <w:r>
        <w:rPr>
          <w:rStyle w:val="NormalTok"/>
        </w:rPr>
        <w:t xml:space="preserve">    sapNo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sapNo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自动填充SAP号到回路号列</w:t>
      </w:r>
      <w:r>
        <w:br/>
      </w:r>
      <w:r>
        <w:rPr>
          <w:rStyle w:val="NormalTok"/>
        </w:rPr>
        <w:t xml:space="preserve">    specification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specification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自动填充规格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unitPrice: 从采购定价系统引用，不自动填充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95"/>
    <w:bookmarkStart w:id="96" w:name="回路号列sap号"/>
    <w:p>
      <w:pPr>
        <w:pStyle w:val="Heading5"/>
      </w:pPr>
      <w:r>
        <w:t xml:space="preserve">回路号列（SAP号）</w:t>
      </w:r>
    </w:p>
    <w:p>
      <w:pPr>
        <w:pStyle w:val="SourceCode"/>
      </w:pPr>
      <w:r>
        <w:rPr>
          <w:rStyle w:val="CommentTok"/>
        </w:rPr>
        <w:t xml:space="preserve">// 回路号列输入时的智能补全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suggestSapNo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Suggestion[]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SAP号搜索（支持前缀匹配）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keys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'sapNo'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'partNo'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SAP号精确度要求高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sapNo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A04030275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sapNo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"A04030275 - 热缩管"</w:t>
      </w:r>
      <w:r>
        <w:br/>
      </w:r>
      <w:r>
        <w:rPr>
          <w:rStyle w:val="NormalTok"/>
        </w:rPr>
        <w:t xml:space="preserve">  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`料号: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partNo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| 供应商: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manufacturer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partNo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partNo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关联的散件料号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用户选择SAP号后的自动填充</w:t>
      </w:r>
      <w:r>
        <w:br/>
      </w:r>
      <w:r>
        <w:rPr>
          <w:rStyle w:val="CommentTok"/>
        </w:rPr>
        <w:t xml:space="preserve">// 注：单价由采购工程师维护，不在BOM编辑时填充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onSapSelected</w:t>
      </w:r>
      <w:r>
        <w:rPr>
          <w:rStyle w:val="NormalTok"/>
        </w:rPr>
        <w:t xml:space="preserve">(sapNo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AutoFillResult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findPartBySapNo</w:t>
      </w:r>
      <w:r>
        <w:rPr>
          <w:rStyle w:val="NormalTok"/>
        </w:rPr>
        <w:t xml:space="preserve">(sapNo)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partNo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partNo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自动填充零件号列</w:t>
      </w:r>
      <w:r>
        <w:br/>
      </w:r>
      <w:r>
        <w:rPr>
          <w:rStyle w:val="NormalTok"/>
        </w:rPr>
        <w:t xml:space="preserve">    partName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自动填充零件名称</w:t>
      </w:r>
      <w:r>
        <w:br/>
      </w:r>
      <w:r>
        <w:rPr>
          <w:rStyle w:val="NormalTok"/>
        </w:rPr>
        <w:t xml:space="preserve">    supplier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manufacturer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自动填充供应商</w:t>
      </w:r>
      <w:r>
        <w:br/>
      </w:r>
      <w:r>
        <w:rPr>
          <w:rStyle w:val="NormalTok"/>
        </w:rPr>
        <w:t xml:space="preserve">   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unitPrice: 从采购定价系统引用，不自动填充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96"/>
    <w:bookmarkEnd w:id="97"/>
    <w:bookmarkStart w:id="98" w:name="级联自动填充"/>
    <w:p>
      <w:pPr>
        <w:pStyle w:val="Heading4"/>
      </w:pPr>
      <w:r>
        <w:t xml:space="preserve">3.3 级联自动填充</w:t>
      </w:r>
    </w:p>
    <w:p>
      <w:pPr>
        <w:pStyle w:val="FirstParagraph"/>
      </w:pPr>
      <w:r>
        <w:t xml:space="preserve">当用户在某一列选择后，自动填充关联列：</w:t>
      </w:r>
    </w:p>
    <w:p>
      <w:pPr>
        <w:pStyle w:val="SourceCode"/>
      </w:pPr>
      <w:r>
        <w:rPr>
          <w:rStyle w:val="VerbatimChar"/>
        </w:rPr>
        <w:t xml:space="preserve">用户在【功能列】选择 "2523328-1（组合式充电插座）"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自动填充【零件名称】= "组合式充电插座"</w:t>
      </w:r>
      <w:r>
        <w:br/>
      </w:r>
      <w:r>
        <w:rPr>
          <w:rStyle w:val="VerbatimChar"/>
        </w:rPr>
        <w:t xml:space="preserve">自动填充【制造商】= "安费诺"</w:t>
      </w:r>
      <w:r>
        <w:br/>
      </w:r>
      <w:r>
        <w:rPr>
          <w:rStyle w:val="VerbatimChar"/>
        </w:rPr>
        <w:t xml:space="preserve">在【零件号列】的下拉中优先显示该总成的散件:</w:t>
      </w:r>
      <w:r>
        <w:br/>
      </w:r>
      <w:r>
        <w:rPr>
          <w:rStyle w:val="VerbatimChar"/>
        </w:rPr>
        <w:t xml:space="preserve">    - 2377023-2（端子TE）</w:t>
      </w:r>
      <w:r>
        <w:br/>
      </w:r>
      <w:r>
        <w:rPr>
          <w:rStyle w:val="VerbatimChar"/>
        </w:rPr>
        <w:t xml:space="preserve">    - 2377665-4（防水栓TE）</w:t>
      </w:r>
      <w:r>
        <w:br/>
      </w:r>
      <w:r>
        <w:rPr>
          <w:rStyle w:val="VerbatimChar"/>
        </w:rPr>
        <w:t xml:space="preserve">    - BH4309802（扎带卡花博昊）</w:t>
      </w:r>
      <w:r>
        <w:br/>
      </w:r>
      <w:r>
        <w:rPr>
          <w:rStyle w:val="VerbatimChar"/>
        </w:rPr>
        <w:t xml:space="preserve">    ...</w:t>
      </w:r>
      <w:r>
        <w:br/>
      </w:r>
      <w:r>
        <w:br/>
      </w:r>
      <w:r>
        <w:rPr>
          <w:rStyle w:val="VerbatimChar"/>
        </w:rPr>
        <w:t xml:space="preserve">用户在【零件号列】选择 "2377023-2（端子TE）"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自动填充【零件名称】= "端子TE"</w:t>
      </w:r>
      <w:r>
        <w:br/>
      </w:r>
      <w:r>
        <w:rPr>
          <w:rStyle w:val="VerbatimChar"/>
        </w:rPr>
        <w:t xml:space="preserve">自动填充【供应商】= "TE Connectivity"</w:t>
      </w:r>
      <w:r>
        <w:br/>
      </w:r>
      <w:r>
        <w:rPr>
          <w:rStyle w:val="VerbatimChar"/>
        </w:rPr>
        <w:t xml:space="preserve">自动填充【单位】= "PCS"</w:t>
      </w:r>
      <w:r>
        <w:br/>
      </w:r>
      <w:r>
        <w:rPr>
          <w:rStyle w:val="VerbatimChar"/>
        </w:rPr>
        <w:t xml:space="preserve">自动填充【回路号列】= "A02101947"</w:t>
      </w:r>
      <w:r>
        <w:br/>
      </w:r>
      <w:r>
        <w:rPr>
          <w:rStyle w:val="VerbatimChar"/>
        </w:rPr>
        <w:t xml:space="preserve">【单价】= 从采购系统引用（只读显示）</w:t>
      </w:r>
      <w:r>
        <w:br/>
      </w:r>
      <w:r>
        <w:br/>
      </w:r>
      <w:r>
        <w:rPr>
          <w:rStyle w:val="VerbatimChar"/>
        </w:rPr>
        <w:t xml:space="preserve">用户在【回路号列】输入 "A04030"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自动提示: A04030275（热缩管）、A04030943（...）</w:t>
      </w:r>
      <w:r>
        <w:br/>
      </w:r>
      <w:r>
        <w:rPr>
          <w:rStyle w:val="VerbatimChar"/>
        </w:rPr>
        <w:t xml:space="preserve">用户选择 A04030275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自动填充【零件号列】= "HS-125(2X)N20-30"</w:t>
      </w:r>
      <w:r>
        <w:br/>
      </w:r>
      <w:r>
        <w:rPr>
          <w:rStyle w:val="VerbatimChar"/>
        </w:rPr>
        <w:t xml:space="preserve">自动填充【零件名称】= "不带胶-热缩管"</w:t>
      </w:r>
      <w:r>
        <w:br/>
      </w:r>
      <w:r>
        <w:rPr>
          <w:rStyle w:val="VerbatimChar"/>
        </w:rPr>
        <w:t xml:space="preserve">自动填充【供应商】= "深圳宏商/长春海达"</w:t>
      </w:r>
      <w:r>
        <w:br/>
      </w:r>
      <w:r>
        <w:rPr>
          <w:rStyle w:val="VerbatimChar"/>
        </w:rPr>
        <w:t xml:space="preserve">【单价】= 从采购系统引用（只读显示）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四bom新建派生流程设计"/>
    <w:p>
      <w:pPr>
        <w:pStyle w:val="Heading3"/>
      </w:pPr>
      <w:r>
        <w:t xml:space="preserve">四、BOM新建/派生流程设计</w:t>
      </w:r>
    </w:p>
    <w:bookmarkStart w:id="100" w:name="创建方式选择界面"/>
    <w:p>
      <w:pPr>
        <w:pStyle w:val="Heading4"/>
      </w:pPr>
      <w:r>
        <w:t xml:space="preserve">4.1 创建方式选择界面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创建BOM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┌─────────────────────────────┐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🆕 新建BOM          │  │  📋 从历史版本派生          │ │</w:t>
      </w:r>
      <w:r>
        <w:br/>
      </w:r>
      <w:r>
        <w:rPr>
          <w:rStyle w:val="VerbatimChar"/>
        </w:rPr>
        <w:t xml:space="preserve">│  │                      │  │                              │ │</w:t>
      </w:r>
      <w:r>
        <w:br/>
      </w:r>
      <w:r>
        <w:rPr>
          <w:rStyle w:val="VerbatimChar"/>
        </w:rPr>
        <w:t xml:space="preserve">│  │  从零开始创建        │  │  基于历史版本复制并修改      │ │</w:t>
      </w:r>
      <w:r>
        <w:br/>
      </w:r>
      <w:r>
        <w:rPr>
          <w:rStyle w:val="VerbatimChar"/>
        </w:rPr>
        <w:t xml:space="preserve">│  │  适用于新项目/新型号  │  │  适用于设变/改型项目        │ │</w:t>
      </w:r>
      <w:r>
        <w:br/>
      </w:r>
      <w:r>
        <w:rPr>
          <w:rStyle w:val="VerbatimChar"/>
        </w:rPr>
        <w:t xml:space="preserve">│  │                      │  │                              │ │</w:t>
      </w:r>
      <w:r>
        <w:br/>
      </w:r>
      <w:r>
        <w:rPr>
          <w:rStyle w:val="VerbatimChar"/>
        </w:rPr>
        <w:t xml:space="preserve">│  │  [选择模板] → [创建] │  │  [选择历史版本] → [派生]   │ │</w:t>
      </w:r>
      <w:r>
        <w:br/>
      </w:r>
      <w:r>
        <w:rPr>
          <w:rStyle w:val="VerbatimChar"/>
        </w:rPr>
        <w:t xml:space="preserve">│  └─────────────────────┘  └─────────────────────────────┘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00"/>
    <w:bookmarkStart w:id="101" w:name="新建bom流程"/>
    <w:p>
      <w:pPr>
        <w:pStyle w:val="Heading4"/>
      </w:pPr>
      <w:r>
        <w:t xml:space="preserve">4.2 新建BOM流程</w:t>
      </w:r>
    </w:p>
    <w:p>
      <w:pPr>
        <w:pStyle w:val="SourceCode"/>
      </w:pPr>
      <w:r>
        <w:rPr>
          <w:rStyle w:val="VerbatimChar"/>
        </w:rPr>
        <w:t xml:space="preserve">【步骤1】选择创建方式 → 新建BOM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【步骤2】选择BOM模板</w:t>
      </w:r>
      <w:r>
        <w:br/>
      </w:r>
      <w:r>
        <w:rPr>
          <w:rStyle w:val="VerbatimChar"/>
        </w:rPr>
        <w:t xml:space="preserve">    ├── 空模板（从零开始）</w:t>
      </w:r>
      <w:r>
        <w:br/>
      </w:r>
      <w:r>
        <w:rPr>
          <w:rStyle w:val="VerbatimChar"/>
        </w:rPr>
        <w:t xml:space="preserve">    ├── 直流母线线束模板</w:t>
      </w:r>
      <w:r>
        <w:br/>
      </w:r>
      <w:r>
        <w:rPr>
          <w:rStyle w:val="VerbatimChar"/>
        </w:rPr>
        <w:t xml:space="preserve">    ├── 电动压缩机线束模板</w:t>
      </w:r>
      <w:r>
        <w:br/>
      </w:r>
      <w:r>
        <w:rPr>
          <w:rStyle w:val="VerbatimChar"/>
        </w:rPr>
        <w:t xml:space="preserve">    ├── 组合式充电插座线束模板</w:t>
      </w:r>
      <w:r>
        <w:br/>
      </w:r>
      <w:r>
        <w:rPr>
          <w:rStyle w:val="VerbatimChar"/>
        </w:rPr>
        <w:t xml:space="preserve">    ├── 快充连接器线束模板</w:t>
      </w:r>
      <w:r>
        <w:br/>
      </w:r>
      <w:r>
        <w:rPr>
          <w:rStyle w:val="VerbatimChar"/>
        </w:rPr>
        <w:t xml:space="preserve">    └── ...（从模板库选择）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【步骤3】配置基本信息</w:t>
      </w:r>
      <w:r>
        <w:br/>
      </w:r>
      <w:r>
        <w:rPr>
          <w:rStyle w:val="VerbatimChar"/>
        </w:rPr>
        <w:t xml:space="preserve">    ├── 线束名称</w:t>
      </w:r>
      <w:r>
        <w:br/>
      </w:r>
      <w:r>
        <w:rPr>
          <w:rStyle w:val="VerbatimChar"/>
        </w:rPr>
        <w:t xml:space="preserve">    ├── 线束类型（直流母线/电动压缩机/充电插座/...）</w:t>
      </w:r>
      <w:r>
        <w:br/>
      </w:r>
      <w:r>
        <w:rPr>
          <w:rStyle w:val="VerbatimChar"/>
        </w:rPr>
        <w:t xml:space="preserve">    ├── 目标车型</w:t>
      </w:r>
      <w:r>
        <w:br/>
      </w:r>
      <w:r>
        <w:rPr>
          <w:rStyle w:val="VerbatimChar"/>
        </w:rPr>
        <w:t xml:space="preserve">    ├── 回路数</w:t>
      </w:r>
      <w:r>
        <w:br/>
      </w:r>
      <w:r>
        <w:rPr>
          <w:rStyle w:val="VerbatimChar"/>
        </w:rPr>
        <w:t xml:space="preserve">    └── 所属项目/场景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【步骤4】进入BOM编辑界面</w:t>
      </w:r>
      <w:r>
        <w:br/>
      </w:r>
      <w:r>
        <w:rPr>
          <w:rStyle w:val="VerbatimChar"/>
        </w:rPr>
        <w:t xml:space="preserve">    ├── 根据模板预填充表头</w:t>
      </w:r>
      <w:r>
        <w:br/>
      </w:r>
      <w:r>
        <w:rPr>
          <w:rStyle w:val="VerbatimChar"/>
        </w:rPr>
        <w:t xml:space="preserve">    ├── 第一行就绪，等待输入</w:t>
      </w:r>
      <w:r>
        <w:br/>
      </w:r>
      <w:r>
        <w:rPr>
          <w:rStyle w:val="VerbatimChar"/>
        </w:rPr>
        <w:t xml:space="preserve">    └── 启用智能补全</w:t>
      </w:r>
    </w:p>
    <w:bookmarkEnd w:id="101"/>
    <w:bookmarkStart w:id="102" w:name="从历史版本派生流程"/>
    <w:p>
      <w:pPr>
        <w:pStyle w:val="Heading4"/>
      </w:pPr>
      <w:r>
        <w:t xml:space="preserve">4.3 从历史版本派生流程</w:t>
      </w:r>
    </w:p>
    <w:p>
      <w:pPr>
        <w:pStyle w:val="SourceCode"/>
      </w:pPr>
      <w:r>
        <w:rPr>
          <w:rStyle w:val="VerbatimChar"/>
        </w:rPr>
        <w:t xml:space="preserve">【步骤1】选择创建方式 → 从历史版本派生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【步骤2】选择源版本</w:t>
      </w:r>
      <w:r>
        <w:br/>
      </w:r>
      <w:r>
        <w:rPr>
          <w:rStyle w:val="VerbatimChar"/>
        </w:rPr>
        <w:t xml:space="preserve">    ├── 显示历史版本列表</w:t>
      </w:r>
      <w:r>
        <w:br/>
      </w:r>
      <w:r>
        <w:rPr>
          <w:rStyle w:val="VerbatimChar"/>
        </w:rPr>
        <w:t xml:space="preserve">    │   ├── v1.3（2026-04-01）当前版本</w:t>
      </w:r>
      <w:r>
        <w:br/>
      </w:r>
      <w:r>
        <w:rPr>
          <w:rStyle w:val="VerbatimChar"/>
        </w:rPr>
        <w:t xml:space="preserve">    │   ├── v1.2（2026-03-15）已发布</w:t>
      </w:r>
      <w:r>
        <w:br/>
      </w:r>
      <w:r>
        <w:rPr>
          <w:rStyle w:val="VerbatimChar"/>
        </w:rPr>
        <w:t xml:space="preserve">    │   ├── v1.1（2026-02-28）已发布</w:t>
      </w:r>
      <w:r>
        <w:br/>
      </w:r>
      <w:r>
        <w:rPr>
          <w:rStyle w:val="VerbatimChar"/>
        </w:rPr>
        <w:t xml:space="preserve">    │   ├── v1.0（2026-02-01）基线版本</w:t>
      </w:r>
      <w:r>
        <w:br/>
      </w:r>
      <w:r>
        <w:rPr>
          <w:rStyle w:val="VerbatimChar"/>
        </w:rPr>
        <w:t xml:space="preserve">    │   └── ...</w:t>
      </w:r>
      <w:r>
        <w:br/>
      </w:r>
      <w:r>
        <w:rPr>
          <w:rStyle w:val="VerbatimChar"/>
        </w:rPr>
        <w:t xml:space="preserve">    ├── 支持筛选：按项目/线束类型/版本状态</w:t>
      </w:r>
      <w:r>
        <w:br/>
      </w:r>
      <w:r>
        <w:rPr>
          <w:rStyle w:val="VerbatimChar"/>
        </w:rPr>
        <w:t xml:space="preserve">    └── 支持搜索：按版本名称/描述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【步骤3】选择派生方式</w:t>
      </w:r>
      <w:r>
        <w:br/>
      </w:r>
      <w:r>
        <w:rPr>
          <w:rStyle w:val="VerbatimChar"/>
        </w:rPr>
        <w:t xml:space="preserve">    ├── 完全复制（保留所有行）</w:t>
      </w:r>
      <w:r>
        <w:br/>
      </w:r>
      <w:r>
        <w:rPr>
          <w:rStyle w:val="VerbatimChar"/>
        </w:rPr>
        <w:t xml:space="preserve">    ├── 仅保留总成件（删除散件，重新展开）</w:t>
      </w:r>
      <w:r>
        <w:br/>
      </w:r>
      <w:r>
        <w:rPr>
          <w:rStyle w:val="VerbatimChar"/>
        </w:rPr>
        <w:t xml:space="preserve">    └── 自定义选择（勾选需要复制的行）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【步骤4】配置派生参数</w:t>
      </w:r>
      <w:r>
        <w:br/>
      </w:r>
      <w:r>
        <w:rPr>
          <w:rStyle w:val="VerbatimChar"/>
        </w:rPr>
        <w:t xml:space="preserve">    ├── 新版本名称（默认：原名称_v2.0）</w:t>
      </w:r>
      <w:r>
        <w:br/>
      </w:r>
      <w:r>
        <w:rPr>
          <w:rStyle w:val="VerbatimChar"/>
        </w:rPr>
        <w:t xml:space="preserve">    ├── 派生原因（设变/改型/优化/...）</w:t>
      </w:r>
      <w:r>
        <w:br/>
      </w:r>
      <w:r>
        <w:rPr>
          <w:rStyle w:val="VerbatimChar"/>
        </w:rPr>
        <w:t xml:space="preserve">    ├── 变更描述</w:t>
      </w:r>
      <w:r>
        <w:br/>
      </w:r>
      <w:r>
        <w:rPr>
          <w:rStyle w:val="VerbatimChar"/>
        </w:rPr>
        <w:t xml:space="preserve">    └── 关联设变单号（如有）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【步骤5】生成新BOM</w:t>
      </w:r>
      <w:r>
        <w:br/>
      </w:r>
      <w:r>
        <w:rPr>
          <w:rStyle w:val="VerbatimChar"/>
        </w:rPr>
        <w:t xml:space="preserve">    ├── 复制源版本所有数据</w:t>
      </w:r>
      <w:r>
        <w:br/>
      </w:r>
      <w:r>
        <w:rPr>
          <w:rStyle w:val="VerbatimChar"/>
        </w:rPr>
        <w:t xml:space="preserve">    ├── 标记派生关系（derived_from = 源版本ID）</w:t>
      </w:r>
      <w:r>
        <w:br/>
      </w:r>
      <w:r>
        <w:rPr>
          <w:rStyle w:val="VerbatimChar"/>
        </w:rPr>
        <w:t xml:space="preserve">    ├── 状态设为"草稿"</w:t>
      </w:r>
      <w:r>
        <w:br/>
      </w:r>
      <w:r>
        <w:rPr>
          <w:rStyle w:val="VerbatimChar"/>
        </w:rPr>
        <w:t xml:space="preserve">    └── 进入BOM编辑界面</w:t>
      </w:r>
    </w:p>
    <w:bookmarkEnd w:id="102"/>
    <w:bookmarkStart w:id="103" w:name="派生版本管理"/>
    <w:p>
      <w:pPr>
        <w:pStyle w:val="Heading4"/>
      </w:pPr>
      <w:r>
        <w:t xml:space="preserve">4.4 派生版本管理</w:t>
      </w:r>
    </w:p>
    <w:p>
      <w:pPr>
        <w:pStyle w:val="SourceCode"/>
      </w:pPr>
      <w:r>
        <w:rPr>
          <w:rStyle w:val="CommentTok"/>
        </w:rPr>
        <w:t xml:space="preserve">// 版本派生链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BomVersionLineage {</w:t>
      </w:r>
      <w:r>
        <w:br/>
      </w:r>
      <w:r>
        <w:rPr>
          <w:rStyle w:val="NormalTok"/>
        </w:rPr>
        <w:t xml:space="preserve">  versions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BomVersion[]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获取版本树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getVersionTree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VersionTreeNode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获取版本差异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getDiff</w:t>
      </w:r>
      <w:r>
        <w:rPr>
          <w:rStyle w:val="NormalTok"/>
        </w:rPr>
        <w:t xml:space="preserve">(versionId1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versionId2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BomDiff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获取派生链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getDerivationChain</w:t>
      </w:r>
      <w:r>
        <w:rPr>
          <w:rStyle w:val="NormalTok"/>
        </w:rPr>
        <w:t xml:space="preserve">(versionId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BomVersion[]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版本树节点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VersionTreeNode {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BomVersion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VersionTreeNode[]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从此版本派生的子版本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示例版本树</w:t>
      </w:r>
      <w:r>
        <w:br/>
      </w:r>
      <w:r>
        <w:rPr>
          <w:rStyle w:val="CommentTok"/>
        </w:rPr>
        <w:t xml:space="preserve">// v1.0（基线）</w:t>
      </w:r>
      <w:r>
        <w:br/>
      </w:r>
      <w:r>
        <w:rPr>
          <w:rStyle w:val="CommentTok"/>
        </w:rPr>
        <w:t xml:space="preserve">// ├── v1.1（设变：更换端子）</w:t>
      </w:r>
      <w:r>
        <w:br/>
      </w:r>
      <w:r>
        <w:rPr>
          <w:rStyle w:val="CommentTok"/>
        </w:rPr>
        <w:t xml:space="preserve">// │   ├── v1.2（优化：减少扎带用量）</w:t>
      </w:r>
      <w:r>
        <w:br/>
      </w:r>
      <w:r>
        <w:rPr>
          <w:rStyle w:val="CommentTok"/>
        </w:rPr>
        <w:t xml:space="preserve">// │   │   └── v2.0（正式发布）</w:t>
      </w:r>
      <w:r>
        <w:br/>
      </w:r>
      <w:r>
        <w:rPr>
          <w:rStyle w:val="CommentTok"/>
        </w:rPr>
        <w:t xml:space="preserve">// │   └── v1.3（试验：新材料验证）</w:t>
      </w:r>
      <w:r>
        <w:br/>
      </w:r>
      <w:r>
        <w:rPr>
          <w:rStyle w:val="CommentTok"/>
        </w:rPr>
        <w:t xml:space="preserve">// └── v2.0（改型：适配新车型）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9" w:name="五实施计划"/>
    <w:p>
      <w:pPr>
        <w:pStyle w:val="Heading3"/>
      </w:pPr>
      <w:r>
        <w:t xml:space="preserve">五、实施计划</w:t>
      </w:r>
    </w:p>
    <w:bookmarkStart w:id="105" w:name="第一阶段连接器信息库建设第1-2周"/>
    <w:p>
      <w:pPr>
        <w:pStyle w:val="Heading4"/>
      </w:pPr>
      <w:r>
        <w:t xml:space="preserve">第一阶段：连接器信息库建设（第1-2周）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数据库表创建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4张表：assemblies/parts/relations/bom_versions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表结构正确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数据导入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从E281 Excel导入总成/散件/SAP号数据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数据完整无遗漏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索引建立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总成号/散件料号/SAP号三索引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搜索响应&lt;50ms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CRUD接口 + 搜索接口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单元测试通过</w:t>
            </w:r>
          </w:p>
        </w:tc>
      </w:tr>
    </w:tbl>
    <w:bookmarkEnd w:id="105"/>
    <w:bookmarkStart w:id="106" w:name="第二阶段智能补全实现第3-4周"/>
    <w:p>
      <w:pPr>
        <w:pStyle w:val="Heading4"/>
      </w:pPr>
      <w:r>
        <w:t xml:space="preserve">第二阶段：智能补全实现（第3-4周）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模糊匹配引擎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集成fuse.js，三维度索引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输入3字符后提示匹配项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功能列补全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总成号搜索+自动填充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选择后填充名称+制造商+关联散件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零件号列补全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散件料号搜索+上下文感知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有总成时优先提示总成内散件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回路号列补全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SAP号搜索+反向填充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选择后自动填充料号+名称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级联填充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三列之间的自动联动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任一列选择后关联列自动填充</w:t>
            </w:r>
          </w:p>
        </w:tc>
      </w:tr>
    </w:tbl>
    <w:bookmarkEnd w:id="106"/>
    <w:bookmarkStart w:id="107" w:name="第三阶段bom新建派生第5-6周"/>
    <w:p>
      <w:pPr>
        <w:pStyle w:val="Heading4"/>
      </w:pPr>
      <w:r>
        <w:t xml:space="preserve">第三阶段：BOM新建/派生（第5-6周）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模板库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5个预设模板（直流母线/压缩机/充电插座/快充/控制）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新建时可选择模板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新建流程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选择模板→配置信息→进入编辑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完整流程可运行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派生流程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选择版本→派生方式→配置参数→生成新BOM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完整流程可运行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版本派生链可视化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可查看版本树和差异</w:t>
            </w:r>
          </w:p>
        </w:tc>
      </w:tr>
    </w:tbl>
    <w:bookmarkEnd w:id="107"/>
    <w:bookmarkStart w:id="108" w:name="第四阶段集成测试第7周"/>
    <w:p>
      <w:pPr>
        <w:pStyle w:val="Heading4"/>
      </w:pPr>
      <w:r>
        <w:t xml:space="preserve">第四阶段：集成测试（第7周）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端到端测试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新建→编辑→补全→保存→派生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全流程无错误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1000个散件的补全响应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用户验收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开发工程师试用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体验优于Excel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End w:id="109"/>
    <w:bookmarkStart w:id="110" w:name="附录ae281-excel中的编码示例对照表"/>
    <w:p>
      <w:pPr>
        <w:pStyle w:val="Heading3"/>
      </w:pPr>
      <w:r>
        <w:t xml:space="preserve">附录A：E281 Excel中的编码示例对照表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44"/>
        <w:gridCol w:w="2278"/>
        <w:gridCol w:w="1952"/>
        <w:gridCol w:w="976"/>
        <w:gridCol w:w="8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功能列（总成号）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零件号列（散件料号）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回路号列（SAP号）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零件名称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供应商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2523328-1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2377023-2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A02101947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端子TE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Connectivity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2523328-1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2377665-4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A03033091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防水栓TE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Connectivity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2523328-1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BH4309802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A03033097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扎带卡花博昊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博昊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HVSPC2P1900FV112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HVPC2P1600FV550-NH-P010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连接器总成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安费诺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HVSPC2P1900FV112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HS-125(2X)N20-30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A04030275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热缩管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深圳宏商/长春海达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HVSPC2P1900FV112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SCS2165A016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A04101476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编织套管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骏鼎达/明鑫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HVSPC2P1900FV112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LY5016019-OR2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A04101159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布基胶带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YGC1612-EV-P2PNA2-6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IPT2PFS050-S02P010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IPT连接器总成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安费诺</w:t>
            </w:r>
          </w:p>
        </w:tc>
      </w:tr>
    </w:tbl>
    <w:bookmarkEnd w:id="110"/>
    <w:bookmarkStart w:id="111" w:name="附录b连接器信息库初始化数据来源"/>
    <w:p>
      <w:pPr>
        <w:pStyle w:val="Heading3"/>
      </w:pPr>
      <w:r>
        <w:t xml:space="preserve">附录B：连接器信息库初始化数据来源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E281报价核算.xlsx - 总成散件清单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总成号+散件料号+SAP号关联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解析导入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E281报价核算.xlsx - KSK线束BOM明细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线束总成号+零件号+SAP号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解析导入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E281报价核算.xlsx - 二次物料明细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散件料号+SAP号+供应商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解析导入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吉利E281定点核算.xlsx - 配置清单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线束型号+配置参数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解析导入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历史项目BOM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各项目使用的零件数据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批量导入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供应商提供的数据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最新料号、价格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手动录入/接口同步</w:t>
            </w:r>
          </w:p>
        </w:tc>
      </w:tr>
    </w:tbl>
    <w:bookmarkEnd w:id="111"/>
    <w:bookmarkStart w:id="112" w:name="附录c智能补全性能指标"/>
    <w:p>
      <w:pPr>
        <w:pStyle w:val="Heading3"/>
      </w:pPr>
      <w:r>
        <w:t xml:space="preserve">附录C：智能补全性能指标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首次加载时间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10000条记录的加载时间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搜索响应时间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输入3字符后的响应时间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补全准确率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测试集100次补全的准确率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级联填充延迟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选择后关联列填充的延迟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前端内存占用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37" w:name="第七部分univer-bom桌面化体验改造"/>
    <w:p>
      <w:pPr>
        <w:pStyle w:val="Heading2"/>
      </w:pPr>
      <w:r>
        <w:t xml:space="preserve">第七部分：Univer BOM桌面化体验改造</w:t>
      </w:r>
    </w:p>
    <w:p>
      <w:pPr>
        <w:pStyle w:val="FirstParagraph"/>
      </w:pPr>
      <w:r>
        <w:t xml:space="preserve">让网页消失，只留下表格</w:t>
      </w:r>
    </w:p>
    <w:bookmarkStart w:id="116" w:name="一当前网页感来源诊断"/>
    <w:p>
      <w:pPr>
        <w:pStyle w:val="Heading3"/>
      </w:pPr>
      <w:r>
        <w:t xml:space="preserve">一、当前”网页感”来源诊断</w:t>
      </w:r>
    </w:p>
    <w:bookmarkStart w:id="114" w:name="视觉层面的网页感"/>
    <w:p>
      <w:pPr>
        <w:pStyle w:val="Heading4"/>
      </w:pPr>
      <w:r>
        <w:t xml:space="preserve">1.1 视觉层面的网页感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980"/>
        <w:gridCol w:w="242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网页感来源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Excel风格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容器圆角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borderRadius: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圆角是网页设计特征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Excel无圆角，直角边框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半透明边框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border: 1px solid rgba(0,0,0,0.06)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微弱的网页边框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Excel有明确的1px实线边框</w:t>
            </w:r>
            <w:r>
              <w:t xml:space="preserve"> </w:t>
            </w:r>
            <w:r>
              <w:rPr>
                <w:rStyle w:val="VerbatimChar"/>
              </w:rPr>
              <w:t xml:space="preserve">#d4d4d4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背景透明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background: 'transparent'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透出网页背景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Excel有明确的白色背景</w:t>
            </w:r>
            <w:r>
              <w:t xml:space="preserve"> </w:t>
            </w:r>
            <w:r>
              <w:rPr>
                <w:rStyle w:val="VerbatimChar"/>
              </w:rPr>
              <w:t xml:space="preserve">#ffffff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无右键菜单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contextMenu: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右键无反应（网页异常）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Excel右键有丰富菜单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无状态栏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footer: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底部空白（网页感）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Excel底部有状态栏（求和/平均值/计数）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工具栏过大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Univer默认Ribbon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占据过多垂直空间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Excel可折叠Ribbon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Sheet标签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Univer默认样式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标签偏网页风格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Excel底部标签紧凑、有左右滚动</w:t>
            </w:r>
          </w:p>
        </w:tc>
      </w:tr>
    </w:tbl>
    <w:bookmarkEnd w:id="114"/>
    <w:bookmarkStart w:id="115" w:name="交互层面的网页感"/>
    <w:p>
      <w:pPr>
        <w:pStyle w:val="Heading4"/>
      </w:pPr>
      <w:r>
        <w:t xml:space="preserve">1.2 交互层面的网页感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980"/>
        <w:gridCol w:w="242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网页感来源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Excel风格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右键点击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无反应（contextMenu: false）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网页中右键通常无意义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Excel右键弹出上下文菜单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双击编辑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Univer原生支持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基本OK但缺少自动完成UI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Excel双击进入编辑+自动完成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拖拽选择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Univer原生支持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Excel拖拽选择+填充柄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Ctrl+滚轮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浏览器页面缩放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缩放整个网页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Excel仅缩放表格视图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F2编辑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可能未绑定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网页F2通常无意义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F2进入单元格编辑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Ctrl+A全选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可能选中网页内容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选中整个网页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Excel仅选中表格数据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撤销/重做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Univer原生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Excel无限撤销栈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End w:id="116"/>
    <w:bookmarkStart w:id="120" w:name="二视觉改造消除网页感"/>
    <w:p>
      <w:pPr>
        <w:pStyle w:val="Heading3"/>
      </w:pPr>
      <w:r>
        <w:t xml:space="preserve">二、视觉改造——消除网页感</w:t>
      </w:r>
    </w:p>
    <w:bookmarkStart w:id="117" w:name="容器样式改造去网页化"/>
    <w:p>
      <w:pPr>
        <w:pStyle w:val="Heading4"/>
      </w:pPr>
      <w:r>
        <w:t xml:space="preserve">2.1 容器样式改造（去网页化）</w:t>
      </w:r>
    </w:p>
    <w:p>
      <w:pPr>
        <w:pStyle w:val="SourceCode"/>
      </w:pPr>
      <w:r>
        <w:rPr>
          <w:rStyle w:val="CommentTok"/>
        </w:rPr>
        <w:t xml:space="preserve">// 当前代码（有网页感）</w:t>
      </w:r>
      <w:r>
        <w:br/>
      </w:r>
      <w:r>
        <w:rPr>
          <w:rStyle w:val="Normal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'transparent'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← 网页感：透明背景</w:t>
      </w:r>
      <w:r>
        <w:br/>
      </w:r>
      <w:r>
        <w:rPr>
          <w:rStyle w:val="NormalTok"/>
        </w:rPr>
        <w:t xml:space="preserve">  overflow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hideHeaders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网页感：圆角</w:t>
      </w:r>
      <w:r>
        <w:br/>
      </w:r>
      <w:r>
        <w:rPr>
          <w:rStyle w:val="NormalTok"/>
        </w:rPr>
        <w:t xml:space="preserve">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hideHeaders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'1px solid rgba(0,0,0,0.06)'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网页感：微弱边框</w:t>
      </w:r>
      <w:r>
        <w:br/>
      </w:r>
      <w:r>
        <w:rPr>
          <w:rStyle w:val="NormalTok"/>
        </w:rPr>
        <w:t xml:space="preserve">}}</w:t>
      </w:r>
      <w:r>
        <w:br/>
      </w:r>
      <w:r>
        <w:br/>
      </w:r>
      <w:r>
        <w:rPr>
          <w:rStyle w:val="CommentTok"/>
        </w:rPr>
        <w:t xml:space="preserve">// 改造后（Excel风格）</w:t>
      </w:r>
      <w:r>
        <w:br/>
      </w:r>
      <w:r>
        <w:rPr>
          <w:rStyle w:val="Normal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'#ffffff'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← Excel风格：纯白背景</w:t>
      </w:r>
      <w:r>
        <w:br/>
      </w:r>
      <w:r>
        <w:rPr>
          <w:rStyle w:val="NormalTok"/>
        </w:rPr>
        <w:t xml:space="preserve">  overflow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← Excel风格：无圆角</w:t>
      </w:r>
      <w:r>
        <w:br/>
      </w:r>
      <w:r>
        <w:rPr>
          <w:rStyle w:val="NormalTok"/>
        </w:rPr>
        <w:t xml:space="preserve">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'1px solid #d4d4d4'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Excel风格：实线边框</w:t>
      </w:r>
      <w:r>
        <w:br/>
      </w:r>
      <w:r>
        <w:rPr>
          <w:rStyle w:val="NormalTok"/>
        </w:rPr>
        <w:t xml:space="preserve">  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← 去掉阴影</w:t>
      </w:r>
      <w:r>
        <w:br/>
      </w:r>
      <w:r>
        <w:rPr>
          <w:rStyle w:val="NormalTok"/>
        </w:rPr>
        <w:t xml:space="preserve">}}</w:t>
      </w:r>
    </w:p>
    <w:bookmarkEnd w:id="117"/>
    <w:bookmarkStart w:id="118" w:name="全局css覆盖注入excel风格样式"/>
    <w:p>
      <w:pPr>
        <w:pStyle w:val="Heading4"/>
      </w:pPr>
      <w:r>
        <w:t xml:space="preserve">2.2 全局CSS覆盖（注入Excel风格样式）</w:t>
      </w:r>
    </w:p>
    <w:p>
      <w:pPr>
        <w:pStyle w:val="SourceCode"/>
      </w:pPr>
      <w:r>
        <w:rPr>
          <w:rStyle w:val="CommentTok"/>
        </w:rPr>
        <w:t xml:space="preserve">/* univer-excel-theme.css — 覆盖Univer默认样式 */</w:t>
      </w:r>
      <w:r>
        <w:br/>
      </w:r>
      <w:r>
        <w:br/>
      </w:r>
      <w:r>
        <w:rPr>
          <w:rStyle w:val="CommentTok"/>
        </w:rPr>
        <w:t xml:space="preserve">/* 1. 去掉所有圆角 */</w:t>
      </w:r>
      <w:r>
        <w:br/>
      </w:r>
      <w:r>
        <w:rPr>
          <w:rStyle w:val="FunctionTok"/>
        </w:rPr>
        <w:t xml:space="preserve">.univer-sheet-container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.univer-sheet-container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2. 工具栏紧凑化 */</w:t>
      </w:r>
      <w:r>
        <w:br/>
      </w:r>
      <w:r>
        <w:rPr>
          <w:rStyle w:val="FunctionTok"/>
        </w:rPr>
        <w:t xml:space="preserve">.univer-toolbar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Excel工具栏高度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#f8f9fa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Excel工具栏背景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#e0e0e0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.univer-toolbar-button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3. 公式栏样式 */</w:t>
      </w:r>
      <w:r>
        <w:br/>
      </w:r>
      <w:r>
        <w:rPr>
          <w:rStyle w:val="FunctionTok"/>
        </w:rPr>
        <w:t xml:space="preserve">.univer-formula-bar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#ffffff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#e0e0e0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'Microsoft YaHei'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4. Sheet标签栏（底部） */</w:t>
      </w:r>
      <w:r>
        <w:br/>
      </w:r>
      <w:r>
        <w:rPr>
          <w:rStyle w:val="FunctionTok"/>
        </w:rPr>
        <w:t xml:space="preserve">.univer-sheet-tabs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#f3f2f1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Excel标签栏背景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#d4d4d4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.univer-sheet-tab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#f3f2f1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#d4d4d4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.univer-sheet-tab.active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#ffffff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#217346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Excel绿色激活指示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5. 状态栏 */</w:t>
      </w:r>
      <w:r>
        <w:br/>
      </w:r>
      <w:r>
        <w:rPr>
          <w:rStyle w:val="FunctionTok"/>
        </w:rPr>
        <w:t xml:space="preserve">.univer-status-bar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#f3f2f1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#d4d4d4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#5f5f5f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6. 单元格编辑状态 */</w:t>
      </w:r>
      <w:r>
        <w:br/>
      </w:r>
      <w:r>
        <w:rPr>
          <w:rStyle w:val="FunctionTok"/>
        </w:rPr>
        <w:t xml:space="preserve">.univer-cell-editor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'Microsoft YaHei'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#217346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Excel绿色编辑边框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7. 行头/列头 */</w:t>
      </w:r>
      <w:r>
        <w:br/>
      </w:r>
      <w:r>
        <w:rPr>
          <w:rStyle w:val="FunctionTok"/>
        </w:rPr>
        <w:t xml:space="preserve">.univer-row-header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.univer-column-header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#f8f9fa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#5f5f5f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#d4d4d4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8. 网格线 */</w:t>
      </w:r>
      <w:r>
        <w:br/>
      </w:r>
      <w:r>
        <w:rPr>
          <w:rStyle w:val="FunctionTok"/>
        </w:rPr>
        <w:t xml:space="preserve">.univer-gridline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stroke: </w:t>
      </w:r>
      <w:r>
        <w:rPr>
          <w:rStyle w:val="ConstantTok"/>
        </w:rPr>
        <w:t xml:space="preserve">#e0e0e0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Excel淡灰色网格线 */</w:t>
      </w:r>
      <w:r>
        <w:br/>
      </w:r>
      <w:r>
        <w:rPr>
          <w:rStyle w:val="NormalTok"/>
        </w:rPr>
        <w:t xml:space="preserve">  stroke-width: </w:t>
      </w:r>
      <w:r>
        <w:rPr>
          <w:rStyle w:val="DecValTok"/>
        </w:rPr>
        <w:t xml:space="preserve">0.5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9. 选中区域 */</w:t>
      </w:r>
      <w:r>
        <w:br/>
      </w:r>
      <w:r>
        <w:rPr>
          <w:rStyle w:val="FunctionTok"/>
        </w:rPr>
        <w:t xml:space="preserve">.univer-selection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#217346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Excel绿色选中边框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10. 滚动条（非网页风格） */</w:t>
      </w:r>
      <w:r>
        <w:br/>
      </w:r>
      <w:r>
        <w:rPr>
          <w:rStyle w:val="FunctionTok"/>
        </w:rPr>
        <w:t xml:space="preserve">.univer-scrollbar</w:t>
      </w:r>
      <w:r>
        <w:rPr>
          <w:rStyle w:val="InformationTok"/>
        </w:rPr>
        <w:t xml:space="preserve">::-webkit-scrollbar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.univer-scrollbar</w:t>
      </w:r>
      <w:r>
        <w:rPr>
          <w:rStyle w:val="InformationTok"/>
        </w:rPr>
        <w:t xml:space="preserve">::-webkit-scrollbar-track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#f3f2f1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.univer-scrollbar</w:t>
      </w:r>
      <w:r>
        <w:rPr>
          <w:rStyle w:val="InformationTok"/>
        </w:rPr>
        <w:t xml:space="preserve">::-webkit-scrollbar-thumb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#c0c0c0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#f3f2f1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.univer-scrollbar</w:t>
      </w:r>
      <w:r>
        <w:rPr>
          <w:rStyle w:val="InformationTok"/>
        </w:rPr>
        <w:t xml:space="preserve">::-webkit-scrollbar-thumb:hover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#a0a0a0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11. 右键菜单 */</w:t>
      </w:r>
      <w:r>
        <w:br/>
      </w:r>
      <w:r>
        <w:rPr>
          <w:rStyle w:val="FunctionTok"/>
        </w:rPr>
        <w:t xml:space="preserve">.univer-context-menu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#ffffff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#d4d4d4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.univer-context-menu-item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.univer-context-menu-item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#e8f0fe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12. 禁用浏览器默认行为 */</w:t>
      </w:r>
      <w:r>
        <w:br/>
      </w:r>
      <w:r>
        <w:rPr>
          <w:rStyle w:val="FunctionTok"/>
        </w:rPr>
        <w:t xml:space="preserve">.univer-sheet-wrapper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-webkit-user-select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user-select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18"/>
    <w:bookmarkStart w:id="119" w:name="字体统一excel风格"/>
    <w:p>
      <w:pPr>
        <w:pStyle w:val="Heading4"/>
      </w:pPr>
      <w:r>
        <w:t xml:space="preserve">2.3 字体统一（Excel风格）</w:t>
      </w:r>
    </w:p>
    <w:p>
      <w:pPr>
        <w:pStyle w:val="SourceCode"/>
      </w:pPr>
      <w:r>
        <w:rPr>
          <w:rStyle w:val="CommentTok"/>
        </w:rPr>
        <w:t xml:space="preserve">// 在Univer配置中设置字体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excelFontFamily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"'Segoe UI', 'Microsoft YaHei', 'PingFang SC', sans-serif"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工作簿级别字体设置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workbookData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...,</w:t>
      </w:r>
      <w:r>
        <w:br/>
      </w:r>
      <w:r>
        <w:rPr>
          <w:rStyle w:val="NormalTok"/>
        </w:rPr>
        <w:t xml:space="preserve">  styles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excelFontFamily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Excel默认字号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6" w:name="三交互改造复刻excel体验"/>
    <w:p>
      <w:pPr>
        <w:pStyle w:val="Heading3"/>
      </w:pPr>
      <w:r>
        <w:t xml:space="preserve">三、交互改造——复刻Excel体验</w:t>
      </w:r>
    </w:p>
    <w:bookmarkStart w:id="121" w:name="右键菜单当前缺失p0必须修复"/>
    <w:p>
      <w:pPr>
        <w:pStyle w:val="Heading4"/>
      </w:pPr>
      <w:r>
        <w:t xml:space="preserve">3.1 右键菜单（当前缺失，P0必须修复）</w:t>
      </w:r>
    </w:p>
    <w:p>
      <w:pPr>
        <w:pStyle w:val="FirstParagraph"/>
      </w:pPr>
      <w:r>
        <w:rPr>
          <w:bCs/>
          <w:b/>
        </w:rPr>
        <w:t xml:space="preserve">当前问题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contextMenu: false</w:t>
      </w:r>
      <w:r>
        <w:t xml:space="preserve"> </w:t>
      </w:r>
      <w:r>
        <w:t xml:space="preserve">导致右键完全无反应。</w:t>
      </w:r>
    </w:p>
    <w:p>
      <w:pPr>
        <w:pStyle w:val="BodyText"/>
      </w:pPr>
      <w:r>
        <w:rPr>
          <w:bCs/>
          <w:b/>
        </w:rPr>
        <w:t xml:space="preserve">改造方案</w:t>
      </w:r>
      <w:r>
        <w:t xml:space="preserve">: 启用Univer右键菜单并自定义为Excel风格。</w:t>
      </w:r>
    </w:p>
    <w:p>
      <w:pPr>
        <w:pStyle w:val="SourceCode"/>
      </w:pPr>
      <w:r>
        <w:rPr>
          <w:rStyle w:val="CommentTok"/>
        </w:rPr>
        <w:t xml:space="preserve">// UniverSheet.tsx 改造</w:t>
      </w:r>
      <w:r>
        <w:br/>
      </w:r>
      <w:r>
        <w:rPr>
          <w:rStyle w:val="FunctionTok"/>
        </w:rPr>
        <w:t xml:space="preserve">UniverSheetsCorePreset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container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containerRef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hideToolbar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toolbar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hideToolbar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formulaBar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hideFormulaBar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footer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hideFooter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启用状态栏</w:t>
      </w:r>
      <w:r>
        <w:br/>
      </w:r>
      <w:r>
        <w:rPr>
          <w:rStyle w:val="NormalTok"/>
        </w:rPr>
        <w:t xml:space="preserve">  contextMenu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← 启用右键菜单！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Cs/>
          <w:b/>
        </w:rPr>
        <w:t xml:space="preserve">自定义右键菜单项（BOM专用）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剪切(C)                        Ctrl+X  │</w:t>
      </w:r>
      <w:r>
        <w:br/>
      </w:r>
      <w:r>
        <w:rPr>
          <w:rStyle w:val="VerbatimChar"/>
        </w:rPr>
        <w:t xml:space="preserve">│  复制(C)                        Ctrl+C  │</w:t>
      </w:r>
      <w:r>
        <w:br/>
      </w:r>
      <w:r>
        <w:rPr>
          <w:rStyle w:val="VerbatimChar"/>
        </w:rPr>
        <w:t xml:space="preserve">│  粘贴(P)                        Ctrl+V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插入行                                  │</w:t>
      </w:r>
      <w:r>
        <w:br/>
      </w:r>
      <w:r>
        <w:rPr>
          <w:rStyle w:val="VerbatimChar"/>
        </w:rPr>
        <w:t xml:space="preserve">│  删除行                                  │</w:t>
      </w:r>
      <w:r>
        <w:br/>
      </w:r>
      <w:r>
        <w:rPr>
          <w:rStyle w:val="VerbatimChar"/>
        </w:rPr>
        <w:t xml:space="preserve">│  清除内容                       Delete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从连接器信息库选择...                     │  ← BOM专用</w:t>
      </w:r>
      <w:r>
        <w:br/>
      </w:r>
      <w:r>
        <w:rPr>
          <w:rStyle w:val="VerbatimChar"/>
        </w:rPr>
        <w:t xml:space="preserve">│  查看零件详情...                          │  ← BOM专用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设置数据验证...                          │</w:t>
      </w:r>
      <w:r>
        <w:br/>
      </w:r>
      <w:r>
        <w:rPr>
          <w:rStyle w:val="VerbatimChar"/>
        </w:rPr>
        <w:t xml:space="preserve">│  条件格式...                              │</w:t>
      </w:r>
      <w:r>
        <w:br/>
      </w:r>
      <w:r>
        <w:rPr>
          <w:rStyle w:val="VerbatimChar"/>
        </w:rPr>
        <w:t xml:space="preserve">│  单元格格式...                    Ctrl+1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插入批注                                 │</w:t>
      </w:r>
      <w:r>
        <w:br/>
      </w:r>
      <w:r>
        <w:rPr>
          <w:rStyle w:val="VerbatimChar"/>
        </w:rPr>
        <w:t xml:space="preserve">│  删除批注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隐藏列                                   │</w:t>
      </w:r>
      <w:r>
        <w:br/>
      </w:r>
      <w:r>
        <w:rPr>
          <w:rStyle w:val="VerbatimChar"/>
        </w:rPr>
        <w:t xml:space="preserve">│  取消隐藏列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实现代码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注册自定义右键菜单项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univerRef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menuService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univerRef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getMenuService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添加"从连接器信息库选择"菜单项</w:t>
      </w:r>
      <w:r>
        <w:br/>
      </w:r>
      <w:r>
        <w:rPr>
          <w:rStyle w:val="NormalTok"/>
        </w:rPr>
        <w:t xml:space="preserve">  menuService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addMenuItem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'bom.menu.select-from-library'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'从连接器信息库选择...'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'LibraryIcon'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openConnectorLibraryPicker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添加"查看零件详情"菜单项</w:t>
      </w:r>
      <w:r>
        <w:br/>
      </w:r>
      <w:r>
        <w:rPr>
          <w:rStyle w:val="NormalTok"/>
        </w:rPr>
        <w:t xml:space="preserve">  menuService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addMenuItem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'bom.menu.view-part-detail'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'查看零件详情...'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getActiveCell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(cell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partNo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openPartDetailModal</w:t>
      </w:r>
      <w:r>
        <w:rPr>
          <w:rStyle w:val="NormalTok"/>
        </w:rPr>
        <w:t xml:space="preserve">(cell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partNo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添加分隔线</w:t>
      </w:r>
      <w:r>
        <w:br/>
      </w:r>
      <w:r>
        <w:rPr>
          <w:rStyle w:val="NormalTok"/>
        </w:rPr>
        <w:t xml:space="preserve">  menuService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addMenuItem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'bom.menu.separator-1'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'separator'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[univerRef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21"/>
    <w:bookmarkStart w:id="122" w:name="状态栏当前缺失p0必须修复"/>
    <w:p>
      <w:pPr>
        <w:pStyle w:val="Heading4"/>
      </w:pPr>
      <w:r>
        <w:t xml:space="preserve">3.2 状态栏（当前缺失，P0必须修复）</w:t>
      </w:r>
    </w:p>
    <w:p>
      <w:pPr>
        <w:pStyle w:val="FirstParagraph"/>
      </w:pPr>
      <w:r>
        <w:rPr>
          <w:bCs/>
          <w:b/>
        </w:rPr>
        <w:t xml:space="preserve">当前问题</w:t>
      </w:r>
      <w:r>
        <w:t xml:space="preserve">:</w:t>
      </w:r>
      <w:r>
        <w:t xml:space="preserve"> </w:t>
      </w:r>
      <w:r>
        <w:rPr>
          <w:rStyle w:val="VerbatimChar"/>
        </w:rPr>
        <w:t xml:space="preserve">footer: false</w:t>
      </w:r>
      <w:r>
        <w:t xml:space="preserve"> </w:t>
      </w:r>
      <w:r>
        <w:t xml:space="preserve">导致底部无状态栏。</w:t>
      </w:r>
    </w:p>
    <w:p>
      <w:pPr>
        <w:pStyle w:val="BodyText"/>
      </w:pPr>
      <w:r>
        <w:rPr>
          <w:bCs/>
          <w:b/>
        </w:rPr>
        <w:t xml:space="preserve">Excel状态栏功能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就绪 │ 平均值: ¥156.78 │ 计数: 45 │ 求和: ¥7,055.10 │ [缩放]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自定义BOM状态栏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footer 改造为BOM专用状态栏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BomStatusBar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selectionData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sheetInfo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StatusBarProps)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useMemo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selectionData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selectionData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numericValues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selectionData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(v))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numericValues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numericValues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avg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numericValues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numericValues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[selectionData])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"bom-status-bar"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"status-item"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{sheetInfo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'就绪'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"status-separator"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"status-item"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行数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{sheetInfo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rowCount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"status-separator"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"status-item"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选中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rPr>
          <w:rStyle w:val="NormalTok"/>
        </w:rPr>
        <w:t xml:space="preserve">} 个数值单元格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"status-separator"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"status-item"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求和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¥{stats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'zh-CN'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minimumFractionDigits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"status-separator"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"status-item"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平均值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¥{stats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'zh-CN'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minimumFractionDigits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"status-zoom"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zoomOut</w:t>
      </w:r>
      <w:r>
        <w:rPr>
          <w:rStyle w:val="NormalTok"/>
        </w:rPr>
        <w:t xml:space="preserve">()}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−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{zoomLevel}</w:t>
      </w:r>
      <w:r>
        <w:rPr>
          <w:rStyle w:val="OperatorTok"/>
        </w:rPr>
        <w:t xml:space="preserve">%&lt;/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zoomIn</w:t>
      </w:r>
      <w:r>
        <w:rPr>
          <w:rStyle w:val="NormalTok"/>
        </w:rPr>
        <w:t xml:space="preserve">()}</w:t>
      </w:r>
      <w:r>
        <w:rPr>
          <w:rStyle w:val="OperatorTok"/>
        </w:rPr>
        <w:t xml:space="preserve">&gt;+&lt;/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22"/>
    <w:bookmarkStart w:id="123" w:name="智能补全ui像excel的自动完成"/>
    <w:p>
      <w:pPr>
        <w:pStyle w:val="Heading4"/>
      </w:pPr>
      <w:r>
        <w:t xml:space="preserve">3.3 智能补全UI（像Excel的自动完成）</w:t>
      </w:r>
    </w:p>
    <w:p>
      <w:pPr>
        <w:pStyle w:val="FirstParagraph"/>
      </w:pPr>
      <w:r>
        <w:rPr>
          <w:bCs/>
          <w:b/>
        </w:rPr>
        <w:t xml:space="preserve">Excel风格自动完成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用户正在编辑单元格，输入 "2523"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2523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▼ 建议                                 │</w:t>
      </w:r>
      <w:r>
        <w:br/>
      </w:r>
      <w:r>
        <w:rPr>
          <w:rStyle w:val="VerbatimChar"/>
        </w:rPr>
        <w:t xml:space="preserve">│  2523328-1    组合式充电插座             │</w:t>
      </w:r>
      <w:r>
        <w:br/>
      </w:r>
      <w:r>
        <w:rPr>
          <w:rStyle w:val="VerbatimChar"/>
        </w:rPr>
        <w:t xml:space="preserve">│  2523330-2    交流充电插座               │</w:t>
      </w:r>
      <w:r>
        <w:br/>
      </w:r>
      <w:r>
        <w:rPr>
          <w:rStyle w:val="VerbatimChar"/>
        </w:rPr>
        <w:t xml:space="preserve">│  HVSPC2523    高压连接器总成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↑↓ 选择  Tab/Enter 确认  Esc 取消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实现方案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在单元格编辑时监听输入，弹出自动完成面板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useCellAutoComplete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(univerAPI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[suggestions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setSuggestions]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Suggestion[]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[showPanel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setShowPanel]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[editorPosition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setEditorPosition]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univerAPI)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监听单元格编辑事件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disposable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univerAPI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'SheetEditBegan'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根据列确定补全类型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columnType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getColumnType</w:t>
      </w:r>
      <w:r>
        <w:rPr>
          <w:rStyle w:val="NormalTok"/>
        </w:rPr>
        <w:t xml:space="preserve">(column)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'assembly' | 'part' | 'sap'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searchConnectorLibrary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columnType)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setSuggestions</w:t>
      </w:r>
      <w:r>
        <w:rPr>
          <w:rStyle w:val="NormalTok"/>
        </w:rPr>
        <w:t xml:space="preserve">(results)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setShowPanel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计算面板位置（在单元格下方）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setEditorPosition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calculatePanelPosition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监听输入变化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inputDisposable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univerAPI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'SheetEditChanged'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value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columnType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getColumnType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searchConnectorLibrary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columnType)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setSuggestions</w:t>
      </w:r>
      <w:r>
        <w:rPr>
          <w:rStyle w:val="NormalTok"/>
        </w:rPr>
        <w:t xml:space="preserve">(results)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setShowPanel</w:t>
      </w:r>
      <w:r>
        <w:rPr>
          <w:rStyle w:val="NormalTok"/>
        </w:rPr>
        <w:t xml:space="preserve">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setShowPanel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监听编辑结束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endDisposable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univerAPI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'SheetEditEnded'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setShowPanel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disposable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dispose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inputDisposable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dispose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endDisposable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dispose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[univerAPI])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suggestions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showPanel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editorPosition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23"/>
    <w:bookmarkStart w:id="124" w:name="全屏沉浸模式"/>
    <w:p>
      <w:pPr>
        <w:pStyle w:val="Heading4"/>
      </w:pPr>
      <w:r>
        <w:t xml:space="preserve">3.4 全屏沉浸模式</w:t>
      </w:r>
    </w:p>
    <w:p>
      <w:pPr>
        <w:pStyle w:val="FirstParagraph"/>
      </w:pPr>
      <w:r>
        <w:rPr>
          <w:bCs/>
          <w:b/>
        </w:rPr>
        <w:t xml:space="preserve">功能</w:t>
      </w:r>
      <w:r>
        <w:t xml:space="preserve">: F11或点击按钮进入全屏，隐藏所有网页元素。</w:t>
      </w:r>
    </w:p>
    <w:p>
      <w:pPr>
        <w:pStyle w:val="SourceCode"/>
      </w:pPr>
      <w:r>
        <w:rPr>
          <w:rStyle w:val="CommentTok"/>
        </w:rPr>
        <w:t xml:space="preserve">// FullScreenButton.tsx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FullScreenButton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[isFullScreen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setIsFullScreen]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toggleFullScreen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fullscreenElement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requestFullscreen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setIsFullScreen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隐藏侧边栏、顶部导航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'bom-fullscreen-mode'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exitFullscreen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setIsFullScreen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'bom-fullscreen-mode'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{toggleFullScreen}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{isFullScreen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'退出全屏 (F11)'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'全屏 (F11)'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{isFullScreen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'⛶'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'⛶'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/* 全屏模式样式 */</w:t>
      </w:r>
      <w:r>
        <w:br/>
      </w:r>
      <w:r>
        <w:rPr>
          <w:rStyle w:val="FunctionTok"/>
        </w:rPr>
        <w:t xml:space="preserve">.bom-fullscreen-mode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.main-sidebar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.bom-fullscreen-mode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.top-navigation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.bom-fullscreen-mode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.bom-workbook-container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9999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.bom-fullscreen-mode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.bom-toolbar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4"/>
    <w:bookmarkStart w:id="125" w:name="键盘快捷键全面绑定"/>
    <w:p>
      <w:pPr>
        <w:pStyle w:val="Heading4"/>
      </w:pPr>
      <w:r>
        <w:t xml:space="preserve">3.5 键盘快捷键全面绑定</w:t>
      </w:r>
    </w:p>
    <w:p>
      <w:pPr>
        <w:pStyle w:val="SourceCode"/>
      </w:pPr>
      <w:r>
        <w:rPr>
          <w:rStyle w:val="CommentTok"/>
        </w:rPr>
        <w:t xml:space="preserve">// 快捷键映射表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BOM_SHORTCUTS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'Ctrl+Z'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'undo'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'撤销'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'Ctrl+Y'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'重做'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'Ctrl+C'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'copy'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'复制'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'Ctrl+V'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'粘贴'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'Ctrl+X'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'剪切'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'Ctrl+F'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'查找'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'Ctrl+H'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'replace'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'替换'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'Ctrl+A'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'selectAll'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'全选数据区域'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'Ctrl+S'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'保存'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'Ctrl+P'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'打印预览'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'Ctrl+N'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'newRow'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'插入行'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'Ctrl+D'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'fillDown'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'向下填充'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'Ctrl+R'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'fillRight'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'向右填充'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'editCell'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'编辑单元格'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'toggleReference'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'切换引用类型'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'F11'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'fullScreen'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'全屏'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'clearContents'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'清除内容'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'nextCell'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'下一单元格'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'downCell'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'下一行'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'Shift+Enter'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'upCell'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'上一行'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'cancelEdit'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'取消编辑'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'Ctrl+Home'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'goToA1'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'跳转到A1'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'Ctrl+End'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'goToLast'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'跳转到最后'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'Ctrl+Shift+↓'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'selectToEnd'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'选择到末尾'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'Ctrl+滚轮'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'zoom'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'缩放（仅表格，不缩放网页）'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绑定代码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handleKeyDown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KeyboardEvent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阻止浏览器默认行为（如Ctrl+A选中整个网页）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preventDefaultKeys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'Ctrl+A'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'Ctrl+S'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'Ctrl+P'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'Ctrl+N'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'Ctrl+滚轮'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keyCombo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ctrlKey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'Ctrl+'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shiftKey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'Shift+'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altKey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'Alt+'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(preventDefaultKeys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keyCombo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(k))) {</w:t>
      </w:r>
      <w:r>
        <w:br/>
      </w:r>
      <w:r>
        <w:rPr>
          <w:rStyle w:val="NormalTok"/>
        </w:rPr>
        <w:t xml:space="preserve">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stopPropagation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处理Ctrl+滚轮缩放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ctrlKey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deltaY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handleZoom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deltaY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handleKeyDown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'wheel'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handleKeyDown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passive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handleKeyDown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'wheel'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handleKeyDown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0" w:name="四功能增强超越excel的bom专用功能"/>
    <w:p>
      <w:pPr>
        <w:pStyle w:val="Heading3"/>
      </w:pPr>
      <w:r>
        <w:t xml:space="preserve">四、功能增强——超越Excel的BOM专用功能</w:t>
      </w:r>
    </w:p>
    <w:bookmarkStart w:id="127" w:name="bom专用工具栏"/>
    <w:p>
      <w:pPr>
        <w:pStyle w:val="Heading4"/>
      </w:pPr>
      <w:r>
        <w:t xml:space="preserve">4.1 BOM专用工具栏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[文件▼] [编辑▼] [视图▼] [插入▼] [格式▼] [数据▼] [工具▼] [帮助▼]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💾 🔄 │ ⎘ 📋 ✂ │ 🔍 🔁 │ ➕ ➖ │ 📊 🎨 │ 🔽 🔼 │ ⚡ 🔧 │ ❓   │</w:t>
      </w:r>
      <w:r>
        <w:br/>
      </w:r>
      <w:r>
        <w:rPr>
          <w:rStyle w:val="VerbatimChar"/>
        </w:rPr>
        <w:t xml:space="preserve">│ 保存 撤销│ 复制 粘贴 剪切│查找 替换│插入行 删除行│图表 格式│筛选 排序│智能 工具│帮助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名称框 [A1          ] │ 公式栏 [=                       ]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BOM专用按钮</w:t>
      </w:r>
      <w:r>
        <w:t xml:space="preserve">:</w:t>
      </w:r>
      <w:r>
        <w:t xml:space="preserve"> </w:t>
      </w:r>
      <w:r>
        <w:t xml:space="preserve">- 💾 保存（Ctrl+S）</w:t>
      </w:r>
      <w:r>
        <w:t xml:space="preserve"> </w:t>
      </w:r>
      <w:r>
        <w:t xml:space="preserve">- 🔄 撤销/重做</w:t>
      </w:r>
      <w:r>
        <w:t xml:space="preserve"> </w:t>
      </w:r>
      <w:r>
        <w:t xml:space="preserve">- ➕ 插入行/➖ 删除行</w:t>
      </w:r>
      <w:r>
        <w:t xml:space="preserve"> </w:t>
      </w:r>
      <w:r>
        <w:t xml:space="preserve">- 📥 从Excel导入</w:t>
      </w:r>
      <w:r>
        <w:t xml:space="preserve"> </w:t>
      </w:r>
      <w:r>
        <w:t xml:space="preserve">- 📤 导出到Excel</w:t>
      </w:r>
      <w:r>
        <w:t xml:space="preserve"> </w:t>
      </w:r>
      <w:r>
        <w:t xml:space="preserve">- 📋 从连接器信息库选择</w:t>
      </w:r>
      <w:r>
        <w:t xml:space="preserve"> </w:t>
      </w:r>
      <w:r>
        <w:t xml:space="preserve">- ⚡ 智能补全开关</w:t>
      </w:r>
      <w:r>
        <w:t xml:space="preserve"> </w:t>
      </w:r>
      <w:r>
        <w:t xml:space="preserve">- 🔍 查找零件</w:t>
      </w:r>
      <w:r>
        <w:t xml:space="preserve"> </w:t>
      </w:r>
      <w:r>
        <w:t xml:space="preserve">- 📊 成本预览</w:t>
      </w:r>
      <w:r>
        <w:t xml:space="preserve"> </w:t>
      </w:r>
      <w:r>
        <w:t xml:space="preserve">- 🔄 同步到派生表</w:t>
      </w:r>
      <w:r>
        <w:t xml:space="preserve"> </w:t>
      </w:r>
      <w:r>
        <w:t xml:space="preserve">- 📋 版本历史</w:t>
      </w:r>
    </w:p>
    <w:p>
      <w:r>
        <w:pict>
          <v:rect style="width:0;height:1.5pt" o:hralign="center" o:hrstd="t" o:hr="t"/>
        </w:pict>
      </w:r>
    </w:p>
    <w:bookmarkEnd w:id="127"/>
    <w:bookmarkStart w:id="128" w:name="名称框excel风格"/>
    <w:p>
      <w:pPr>
        <w:pStyle w:val="Heading4"/>
      </w:pPr>
      <w:r>
        <w:t xml:space="preserve">4.2 名称框（Excel风格）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名称框 [B12          ] │ 公式栏 [=SUM(C2:C100)          ]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功能</w:t>
      </w:r>
      <w:r>
        <w:t xml:space="preserve">:</w:t>
      </w:r>
      <w:r>
        <w:t xml:space="preserve"> </w:t>
      </w:r>
      <w:r>
        <w:t xml:space="preserve">- 显示当前选中单元格的地址（如B12）</w:t>
      </w:r>
      <w:r>
        <w:t xml:space="preserve"> </w:t>
      </w:r>
      <w:r>
        <w:t xml:space="preserve">- 输入单元格地址快速跳转（如输入”G50”回车跳转）</w:t>
      </w:r>
      <w:r>
        <w:t xml:space="preserve"> </w:t>
      </w:r>
      <w:r>
        <w:t xml:space="preserve">- 输入范围快速选中（如输入”A1:D10”回车选中）</w:t>
      </w:r>
      <w:r>
        <w:t xml:space="preserve"> </w:t>
      </w:r>
      <w:r>
        <w:t xml:space="preserve">- 显示命名范围</w:t>
      </w:r>
    </w:p>
    <w:p>
      <w:r>
        <w:pict>
          <v:rect style="width:0;height:1.5pt" o:hralign="center" o:hrstd="t" o:hr="t"/>
        </w:pict>
      </w:r>
    </w:p>
    <w:bookmarkEnd w:id="128"/>
    <w:bookmarkStart w:id="129" w:name="拖拽填充柄"/>
    <w:p>
      <w:pPr>
        <w:pStyle w:val="Heading4"/>
      </w:pPr>
      <w:r>
        <w:t xml:space="preserve">4.3 拖拽填充柄</w:t>
      </w:r>
    </w:p>
    <w:p>
      <w:pPr>
        <w:pStyle w:val="SourceCode"/>
      </w:pPr>
      <w:r>
        <w:rPr>
          <w:rStyle w:val="VerbatimChar"/>
        </w:rPr>
        <w:t xml:space="preserve">选中单元格后，右下角出现小方块（填充柄）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拖拽填充柄 → 自动填充序列（如1,2,3...或A,B,C...）</w:t>
      </w:r>
      <w:r>
        <w:br/>
      </w:r>
      <w:r>
        <w:rPr>
          <w:rStyle w:val="VerbatimChar"/>
        </w:rPr>
        <w:t xml:space="preserve">双击填充柄 → 自动填充到数据末尾</w:t>
      </w:r>
    </w:p>
    <w:p>
      <w:pPr>
        <w:pStyle w:val="FirstParagraph"/>
      </w:pPr>
      <w:r>
        <w:rPr>
          <w:bCs/>
          <w:b/>
        </w:rPr>
        <w:t xml:space="preserve">BOM专用填充</w:t>
      </w:r>
      <w:r>
        <w:t xml:space="preserve">:</w:t>
      </w:r>
      <w:r>
        <w:t xml:space="preserve"> </w:t>
      </w:r>
      <w:r>
        <w:t xml:space="preserve">- 零件号：PP3241182, PP3241183, PP3241184…（自动递增）</w:t>
      </w:r>
      <w:r>
        <w:t xml:space="preserve"> </w:t>
      </w:r>
      <w:r>
        <w:t xml:space="preserve">- 数量：2, 2, 2…（复制填充）</w:t>
      </w:r>
      <w:r>
        <w:t xml:space="preserve"> </w:t>
      </w:r>
      <w:r>
        <w:t xml:space="preserve">- SAP号：A04030275, A04030276…（自动递增）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5" w:name="五实施计划-1"/>
    <w:p>
      <w:pPr>
        <w:pStyle w:val="Heading3"/>
      </w:pPr>
      <w:r>
        <w:t xml:space="preserve">五、实施计划</w:t>
      </w:r>
    </w:p>
    <w:bookmarkStart w:id="131" w:name="第一阶段视觉去网页化第1周"/>
    <w:p>
      <w:pPr>
        <w:pStyle w:val="Heading4"/>
      </w:pPr>
      <w:r>
        <w:t xml:space="preserve">第一阶段：视觉去网页化（第1周）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注入Excel风格CSS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覆盖Univer默认样式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视觉上无明显网页元素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去掉圆角/阴影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borderRadius: 0, boxShadow: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直角边框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字体统一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Segoe UI/Microsoft YaHei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字体一致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网格线优化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Excel淡灰色网格线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网格线风格一致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滚动条改造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非网页风格滚动条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滚动条像桌面应用</w:t>
            </w:r>
          </w:p>
        </w:tc>
      </w:tr>
    </w:tbl>
    <w:bookmarkEnd w:id="131"/>
    <w:bookmarkStart w:id="132" w:name="第二阶段交互补齐第2周"/>
    <w:p>
      <w:pPr>
        <w:pStyle w:val="Heading4"/>
      </w:pPr>
      <w:r>
        <w:t xml:space="preserve">第二阶段：交互补齐（第2周）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启用右键菜单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contextMenu: true + 自定义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右键弹出Excel风格菜单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启用状态栏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footer: true + BOM专用状态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底部显示求和/计数/平均值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键盘快捷键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绑定25个常用快捷键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全屏模式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F11切换全屏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隐藏所有网页元素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名称框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显示地址+快速跳转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可输入跳转</w:t>
            </w:r>
          </w:p>
        </w:tc>
      </w:tr>
    </w:tbl>
    <w:bookmarkEnd w:id="132"/>
    <w:bookmarkStart w:id="133" w:name="第三阶段智能功能第3周"/>
    <w:p>
      <w:pPr>
        <w:pStyle w:val="Heading4"/>
      </w:pPr>
      <w:r>
        <w:t xml:space="preserve">第三阶段：智能功能（第3周）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 智能补全UI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单元格编辑时弹出建议面板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输入2字符后提示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 填充柄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拖拽/双击自动填充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填充序列正确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 BOM专用工具栏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定制工具栏按钮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BOM按钮可用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 右键菜单定制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添加BOM专用菜单项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连接器信息库选择可用</w:t>
            </w:r>
          </w:p>
        </w:tc>
      </w:tr>
    </w:tbl>
    <w:bookmarkEnd w:id="133"/>
    <w:bookmarkStart w:id="134" w:name="第四阶段性能优化第4周"/>
    <w:p>
      <w:pPr>
        <w:pStyle w:val="Heading4"/>
      </w:pPr>
      <w:r>
        <w:t xml:space="preserve">第四阶段：性能优化（第4周）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 首屏加载优化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懒加载非首屏sheet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&lt;1秒显示首屏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 大数据量优化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虚拟滚动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1000行流畅编辑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 撤销栈优化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增加撤销步数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100步撤销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 内存优化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释放非活跃sheet内存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无内存泄漏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End w:id="135"/>
    <w:bookmarkStart w:id="136" w:name="六测试检查表"/>
    <w:p>
      <w:pPr>
        <w:pStyle w:val="Heading3"/>
      </w:pPr>
      <w:r>
        <w:t xml:space="preserve">六、测试检查表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Excel体验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 BOM目标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无圆角、实线边框、白色背景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目视对比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右键菜单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丰富菜单项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丰富菜单项+BOM专用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右键测试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底部显示统计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底部显示BOM统计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选中单元格查看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快捷键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20+快捷键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25个快捷键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逐个按键测试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F11全屏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F11全屏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按键测试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智能补全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输入时自动提示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输入2字符后提示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填充柄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拖拽/双击填充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拖拽/双击填充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拖拽测试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名称框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显示地址+跳转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输入跳转测试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滚轮缩放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Ctrl+滚轮缩放表格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仅缩放表格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滚轮测试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统一字体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统一字体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目视检查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响应速度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即时响应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&lt;50ms延迟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感知测试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本方案旨在让Univer BOM工作簿从外观、交互、功能三个层面全面复刻Excel体验，让开发工程师无缝迁移。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68" w:name="第八部分bom工作簿增强方案"/>
    <w:p>
      <w:pPr>
        <w:pStyle w:val="Heading2"/>
      </w:pPr>
      <w:r>
        <w:t xml:space="preserve">第八部分：BOM工作簿增强方案</w:t>
      </w:r>
    </w:p>
    <w:p>
      <w:pPr>
        <w:pStyle w:val="FirstParagraph"/>
      </w:pPr>
      <w:r>
        <w:t xml:space="preserve">——超越Excel的开发工程师体验</w:t>
      </w:r>
    </w:p>
    <w:bookmarkStart w:id="138" w:name="一功能差距分析excel-vs-当前univer-bom"/>
    <w:p>
      <w:pPr>
        <w:pStyle w:val="Heading3"/>
      </w:pPr>
      <w:r>
        <w:t xml:space="preserve">一、功能差距分析（Excel vs 当前Univer BOM）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当前Univer 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差距等级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基础编辑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完整单元格编辑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无差距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快捷键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Ctrl+Z/Y/C/V/F/H/A等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部分支持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下拉列表、数值范围、日期格式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未实现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严重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条件格式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规则高亮、色阶、图标集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未实现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严重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任意公式、跨sheet引用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未启用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较大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模板库、新建模板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未实现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较大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批量操作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多选、批量修改、批量删除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筛选排序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单列/多列筛选、排序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未实现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较大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打印输出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打印预览、PDF导出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基础导出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协同编辑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多人实时编辑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未实现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严重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版本历史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版本对比、回退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变更履历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嵌入图表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未实现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较大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批注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单元格批注、</w:t>
            </w:r>
            <w:r>
              <w:t xml:space="preserve">@提及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未实现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智能辅助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自动补全、重复检测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未实现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较大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格式工具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字体/颜色/边框/对齐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冻结窗格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冻结行/列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无差距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导入导出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Excel互操作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无差距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Start w:id="152" w:name="二超越excel的差异化功能设计"/>
    <w:p>
      <w:pPr>
        <w:pStyle w:val="Heading3"/>
      </w:pPr>
      <w:r>
        <w:t xml:space="preserve">二、超越Excel的差异化功能设计</w:t>
      </w:r>
    </w:p>
    <w:bookmarkStart w:id="144" w:name="智能辅助excel无法实现的差异化能力"/>
    <w:p>
      <w:pPr>
        <w:pStyle w:val="Heading4"/>
      </w:pPr>
      <w:r>
        <w:t xml:space="preserve">2.1 智能辅助（Excel无法实现的差异化能力）</w:t>
      </w:r>
    </w:p>
    <w:bookmarkStart w:id="139" w:name="零件号智能补全"/>
    <w:p>
      <w:pPr>
        <w:pStyle w:val="Heading5"/>
      </w:pPr>
      <w:r>
        <w:t xml:space="preserve">🎯 零件号智能补全</w:t>
      </w:r>
    </w:p>
    <w:p>
      <w:pPr>
        <w:pStyle w:val="SourceCode"/>
      </w:pPr>
      <w:r>
        <w:rPr>
          <w:rStyle w:val="VerbatimChar"/>
        </w:rPr>
        <w:t xml:space="preserve">用户输入: PP324</w:t>
      </w:r>
      <w:r>
        <w:br/>
      </w:r>
      <w:r>
        <w:rPr>
          <w:rStyle w:val="VerbatimChar"/>
        </w:rPr>
        <w:t xml:space="preserve">系统自动提示: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PP3241182  前驱直流母线总成      │  ← 来自历史BOM</w:t>
      </w:r>
      <w:r>
        <w:br/>
      </w:r>
      <w:r>
        <w:rPr>
          <w:rStyle w:val="VerbatimChar"/>
        </w:rPr>
        <w:t xml:space="preserve">│  PP3241410  后驱直流母线总成      │  ← 来自历史BOM</w:t>
      </w:r>
      <w:r>
        <w:br/>
      </w:r>
      <w:r>
        <w:rPr>
          <w:rStyle w:val="VerbatimChar"/>
        </w:rPr>
        <w:t xml:space="preserve">│  PP3241183  控制驱动线束总成      │  ← 来自历史BOM</w:t>
      </w:r>
      <w:r>
        <w:br/>
      </w:r>
      <w:r>
        <w:rPr>
          <w:rStyle w:val="VerbatimChar"/>
        </w:rPr>
        <w:t xml:space="preserve">│  PP3241393  高压连接器线束总成    │  ← 来自历史BOM</w:t>
      </w:r>
      <w:r>
        <w:br/>
      </w:r>
      <w:r>
        <w:rPr>
          <w:rStyle w:val="VerbatimChar"/>
        </w:rPr>
        <w:t xml:space="preserve">│  PP3241201  电池包高压线束总成    │  ← 来自历史BOM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用户选择后 → 自动填充零件名称、标准数量、单位</w:t>
      </w:r>
    </w:p>
    <w:p>
      <w:pPr>
        <w:pStyle w:val="FirstParagraph"/>
      </w:pPr>
      <w:r>
        <w:rPr>
          <w:bCs/>
          <w:b/>
        </w:rPr>
        <w:t xml:space="preserve">实现</w:t>
      </w:r>
      <w:r>
        <w:t xml:space="preserve">: 基于历史BOM数据建立零件号索引，使用模糊匹配（fuse.js或minisearch）。</w:t>
      </w:r>
    </w:p>
    <w:p>
      <w:r>
        <w:pict>
          <v:rect style="width:0;height:1.5pt" o:hralign="center" o:hrstd="t" o:hr="t"/>
        </w:pict>
      </w:r>
    </w:p>
    <w:bookmarkEnd w:id="139"/>
    <w:bookmarkStart w:id="140" w:name="bom中单价显示方式只读引用"/>
    <w:p>
      <w:pPr>
        <w:pStyle w:val="Heading5"/>
      </w:pPr>
      <w:r>
        <w:t xml:space="preserve">🎯 BOM中单价显示方式（只读引用）</w:t>
      </w:r>
    </w:p>
    <w:p>
      <w:pPr>
        <w:pStyle w:val="SourceCode"/>
      </w:pPr>
      <w:r>
        <w:rPr>
          <w:rStyle w:val="VerbatimChar"/>
        </w:rPr>
        <w:t xml:space="preserve">BOM编辑界面中的【单价】列：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单价（采购系统引用，只读）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    │</w:t>
      </w:r>
      <w:r>
        <w:br/>
      </w:r>
      <w:r>
        <w:rPr>
          <w:rStyle w:val="VerbatimChar"/>
        </w:rPr>
        <w:t xml:space="preserve">│  PP3241182: ¥150.00 ← 采购系统              │</w:t>
      </w:r>
      <w:r>
        <w:br/>
      </w:r>
      <w:r>
        <w:rPr>
          <w:rStyle w:val="VerbatimChar"/>
        </w:rPr>
        <w:t xml:space="preserve">│  PP3241410: ¥200.00 ← 采购系统              │</w:t>
      </w:r>
      <w:r>
        <w:br/>
      </w:r>
      <w:r>
        <w:rPr>
          <w:rStyle w:val="VerbatimChar"/>
        </w:rPr>
        <w:t xml:space="preserve">│  PP3241183: ¥85.00  ← 采购系统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如需修改价格，请联系采购工程师                │</w:t>
      </w:r>
      <w:r>
        <w:br/>
      </w:r>
      <w:r>
        <w:rPr>
          <w:rStyle w:val="VerbatimChar"/>
        </w:rPr>
        <w:t xml:space="preserve">│  [查看采购定价详情]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说明</w:t>
      </w:r>
      <w:r>
        <w:t xml:space="preserve">: BOM中的单价由采购工程师在”连接器定价”/</w:t>
      </w:r>
      <w:r>
        <w:t xml:space="preserve">“</w:t>
      </w:r>
      <w:r>
        <w:t xml:space="preserve">导线定价</w:t>
      </w:r>
      <w:r>
        <w:t xml:space="preserve">”</w:t>
      </w:r>
      <w:r>
        <w:t xml:space="preserve">页面维护，开发工程师只能查看不能编辑。BOM编辑时单价列自动从pricingStore引用显示。</w:t>
      </w:r>
    </w:p>
    <w:p>
      <w:r>
        <w:pict>
          <v:rect style="width:0;height:1.5pt" o:hralign="center" o:hrstd="t" o:hr="t"/>
        </w:pict>
      </w:r>
    </w:p>
    <w:bookmarkEnd w:id="140"/>
    <w:bookmarkStart w:id="141" w:name="bom完整性实时检查"/>
    <w:p>
      <w:pPr>
        <w:pStyle w:val="Heading5"/>
      </w:pPr>
      <w:r>
        <w:t xml:space="preserve">🎯 BOM完整性实时检查</w:t>
      </w:r>
    </w:p>
    <w:p>
      <w:pPr>
        <w:pStyle w:val="SourceCode"/>
      </w:pPr>
      <w:r>
        <w:rPr>
          <w:rStyle w:val="VerbatimChar"/>
        </w:rPr>
        <w:t xml:space="preserve">编辑过程中实时检测: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⚠️ 完整性检查 (3项待修复)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❌ 行15: 零件号为空             │</w:t>
      </w:r>
      <w:r>
        <w:br/>
      </w:r>
      <w:r>
        <w:rPr>
          <w:rStyle w:val="VerbatimChar"/>
        </w:rPr>
        <w:t xml:space="preserve">│  ❌ 行23: 数量为0                │</w:t>
      </w:r>
      <w:r>
        <w:br/>
      </w:r>
      <w:r>
        <w:rPr>
          <w:rStyle w:val="VerbatimChar"/>
        </w:rPr>
        <w:t xml:space="preserve">│  ❌ 行31: 供应商未填写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[一键修复] [忽略]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实现</w:t>
      </w:r>
      <w:r>
        <w:t xml:space="preserve">: 在change_detector.ts中增加完整性检查规则。</w:t>
      </w:r>
    </w:p>
    <w:p>
      <w:r>
        <w:pict>
          <v:rect style="width:0;height:1.5pt" o:hralign="center" o:hrstd="t" o:hr="t"/>
        </w:pict>
      </w:r>
    </w:p>
    <w:bookmarkEnd w:id="141"/>
    <w:bookmarkStart w:id="142" w:name="超协议价实时预警"/>
    <w:p>
      <w:pPr>
        <w:pStyle w:val="Heading5"/>
      </w:pPr>
      <w:r>
        <w:t xml:space="preserve">🎯 超协议价实时预警</w:t>
      </w:r>
    </w:p>
    <w:p>
      <w:pPr>
        <w:pStyle w:val="SourceCode"/>
      </w:pPr>
      <w:r>
        <w:rPr>
          <w:rStyle w:val="VerbatimChar"/>
        </w:rPr>
        <w:t xml:space="preserve">用户输入单价: ¥180.00</w:t>
      </w:r>
      <w:r>
        <w:br/>
      </w:r>
      <w:r>
        <w:rPr>
          <w:rStyle w:val="VerbatimChar"/>
        </w:rPr>
        <w:t xml:space="preserve">系统检测: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⚠️ 超协议价预警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    │</w:t>
      </w:r>
      <w:r>
        <w:br/>
      </w:r>
      <w:r>
        <w:rPr>
          <w:rStyle w:val="VerbatimChar"/>
        </w:rPr>
        <w:t xml:space="preserve">│  当前单价: ¥180.00               │</w:t>
      </w:r>
      <w:r>
        <w:br/>
      </w:r>
      <w:r>
        <w:rPr>
          <w:rStyle w:val="VerbatimChar"/>
        </w:rPr>
        <w:t xml:space="preserve">│  协议价上限: ¥150.00             │</w:t>
      </w:r>
      <w:r>
        <w:br/>
      </w:r>
      <w:r>
        <w:rPr>
          <w:rStyle w:val="VerbatimChar"/>
        </w:rPr>
        <w:t xml:space="preserve">│  超出: +20%     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原因: [ ] 原材料涨价            │</w:t>
      </w:r>
      <w:r>
        <w:br/>
      </w:r>
      <w:r>
        <w:rPr>
          <w:rStyle w:val="VerbatimChar"/>
        </w:rPr>
        <w:t xml:space="preserve">│        [ ] 规格变更              │</w:t>
      </w:r>
      <w:r>
        <w:br/>
      </w:r>
      <w:r>
        <w:rPr>
          <w:rStyle w:val="VerbatimChar"/>
        </w:rPr>
        <w:t xml:space="preserve">│        [ ] 供应商变更            │</w:t>
      </w:r>
      <w:r>
        <w:br/>
      </w:r>
      <w:r>
        <w:rPr>
          <w:rStyle w:val="VerbatimChar"/>
        </w:rPr>
        <w:t xml:space="preserve">│        [ ] 其他: _______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[确认超标] [修改单价]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实现</w:t>
      </w:r>
      <w:r>
        <w:t xml:space="preserve">: 与progress_price_tracker.ts集成，实时对比协议价。</w:t>
      </w:r>
    </w:p>
    <w:p>
      <w:r>
        <w:pict>
          <v:rect style="width:0;height:1.5pt" o:hralign="center" o:hrstd="t" o:hr="t"/>
        </w:pict>
      </w:r>
    </w:p>
    <w:bookmarkEnd w:id="142"/>
    <w:bookmarkStart w:id="143" w:name="重复零件号检测"/>
    <w:p>
      <w:pPr>
        <w:pStyle w:val="Heading5"/>
      </w:pPr>
      <w:r>
        <w:t xml:space="preserve">🎯 重复零件号检测</w:t>
      </w:r>
    </w:p>
    <w:p>
      <w:pPr>
        <w:pStyle w:val="SourceCode"/>
      </w:pPr>
      <w:r>
        <w:rPr>
          <w:rStyle w:val="VerbatimChar"/>
        </w:rPr>
        <w:t xml:space="preserve">用户新增行:</w:t>
      </w:r>
      <w:r>
        <w:br/>
      </w:r>
      <w:r>
        <w:rPr>
          <w:rStyle w:val="VerbatimChar"/>
        </w:rPr>
        <w:t xml:space="preserve">零件号: PP3241182 (已存在于第3行)</w:t>
      </w:r>
      <w:r>
        <w:br/>
      </w:r>
      <w:r>
        <w:rPr>
          <w:rStyle w:val="VerbatimChar"/>
        </w:rPr>
        <w:t xml:space="preserve">系统提示: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⚠️ 重复零件号                   │</w:t>
      </w:r>
      <w:r>
        <w:br/>
      </w:r>
      <w:r>
        <w:rPr>
          <w:rStyle w:val="VerbatimChar"/>
        </w:rPr>
        <w:t xml:space="preserve">│  零件号 PP3241182 已存在于第3行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[合并到现有行] [修改零件号] [忽略]│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7" w:name="sheet联动增强超越excel的多表联动"/>
    <w:p>
      <w:pPr>
        <w:pStyle w:val="Heading4"/>
      </w:pPr>
      <w:r>
        <w:t xml:space="preserve">2.2 Sheet联动增强（超越Excel的多表联动）</w:t>
      </w:r>
    </w:p>
    <w:bookmarkStart w:id="145" w:name="实时影响预览面板p0优化"/>
    <w:p>
      <w:pPr>
        <w:pStyle w:val="Heading5"/>
      </w:pPr>
      <w:r>
        <w:t xml:space="preserve">🎯 实时影响预览面板（P0优化）</w:t>
      </w:r>
    </w:p>
    <w:p>
      <w:pPr>
        <w:pStyle w:val="FirstParagraph"/>
      </w:pPr>
      <w:r>
        <w:t xml:space="preserve">在BOM编辑区域的</w:t>
      </w:r>
      <w:r>
        <w:rPr>
          <w:bCs/>
          <w:b/>
        </w:rPr>
        <w:t xml:space="preserve">右侧固定面板</w:t>
      </w:r>
      <w:r>
        <w:t xml:space="preserve">，实时展示当前变更的影响：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BOM工作簿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┌─────────────────────────┐  ┌───────────────────────────────┐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  │  │  【实时影响面板】              │ │</w:t>
      </w:r>
      <w:r>
        <w:br/>
      </w:r>
      <w:r>
        <w:rPr>
          <w:rStyle w:val="VerbatimChar"/>
        </w:rPr>
        <w:t xml:space="preserve">│  │  PP3241182  数量 [5]    │  │  ────────────────────────    │ │</w:t>
      </w:r>
      <w:r>
        <w:br/>
      </w:r>
      <w:r>
        <w:rPr>
          <w:rStyle w:val="VerbatimChar"/>
        </w:rPr>
        <w:t xml:space="preserve">│  │                         │  │  当前变更: 数量 2→5          │ │</w:t>
      </w:r>
      <w:r>
        <w:br/>
      </w:r>
      <w:r>
        <w:rPr>
          <w:rStyle w:val="VerbatimChar"/>
        </w:rPr>
        <w:t xml:space="preserve">│  │  PP3241410  数量 [3]    │  │                              │ │</w:t>
      </w:r>
      <w:r>
        <w:br/>
      </w:r>
      <w:r>
        <w:rPr>
          <w:rStyle w:val="VerbatimChar"/>
        </w:rPr>
        <w:t xml:space="preserve">│  │                         │  │  受影响:                     │ │</w:t>
      </w:r>
      <w:r>
        <w:br/>
      </w:r>
      <w:r>
        <w:rPr>
          <w:rStyle w:val="VerbatimChar"/>
        </w:rPr>
        <w:t xml:space="preserve">│  │                         │  │  ├─ 总成散件清单             │ │</w:t>
      </w:r>
      <w:r>
        <w:br/>
      </w:r>
      <w:r>
        <w:rPr>
          <w:rStyle w:val="VerbatimChar"/>
        </w:rPr>
        <w:t xml:space="preserve">│  │                         │  │  │   数量: 2→5 ⚡            │ │</w:t>
      </w:r>
      <w:r>
        <w:br/>
      </w:r>
      <w:r>
        <w:rPr>
          <w:rStyle w:val="VerbatimChar"/>
        </w:rPr>
        <w:t xml:space="preserve">│  │                         │  │  ├─ 二次物料明细             │ │</w:t>
      </w:r>
      <w:r>
        <w:br/>
      </w:r>
      <w:r>
        <w:rPr>
          <w:rStyle w:val="VerbatimChar"/>
        </w:rPr>
        <w:t xml:space="preserve">│  │                         │  │  │   金额: ¥200→¥500 💰      │ │</w:t>
      </w:r>
      <w:r>
        <w:br/>
      </w:r>
      <w:r>
        <w:rPr>
          <w:rStyle w:val="VerbatimChar"/>
        </w:rPr>
        <w:t xml:space="preserve">│  │                         │  │  └─ KSK BOM明细              │ │</w:t>
      </w:r>
      <w:r>
        <w:br/>
      </w:r>
      <w:r>
        <w:rPr>
          <w:rStyle w:val="VerbatimChar"/>
        </w:rPr>
        <w:t xml:space="preserve">│  │                         │  │      数量: 2→5 ⚡            │ │</w:t>
      </w:r>
      <w:r>
        <w:br/>
      </w:r>
      <w:r>
        <w:rPr>
          <w:rStyle w:val="VerbatimChar"/>
        </w:rPr>
        <w:t xml:space="preserve">│  │                         │  │                              │ │</w:t>
      </w:r>
      <w:r>
        <w:br/>
      </w:r>
      <w:r>
        <w:rPr>
          <w:rStyle w:val="VerbatimChar"/>
        </w:rPr>
        <w:t xml:space="preserve">│  │                         │  │  成本影响: +¥300/套           │ │</w:t>
      </w:r>
      <w:r>
        <w:br/>
      </w:r>
      <w:r>
        <w:rPr>
          <w:rStyle w:val="VerbatimChar"/>
        </w:rPr>
        <w:t xml:space="preserve">│  │                         │  │  年度影响: +¥2,550万 (8.5万套)│ │</w:t>
      </w:r>
      <w:r>
        <w:br/>
      </w:r>
      <w:r>
        <w:rPr>
          <w:rStyle w:val="VerbatimChar"/>
        </w:rPr>
        <w:t xml:space="preserve">│  │                         │  │                              │ │</w:t>
      </w:r>
      <w:r>
        <w:br/>
      </w:r>
      <w:r>
        <w:rPr>
          <w:rStyle w:val="VerbatimChar"/>
        </w:rPr>
        <w:t xml:space="preserve">│  │                         │  │  [✅ 应用] [❌ 撤销]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└─────────────────────────┘  └───────────────────────────────┘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超越Excel之处</w:t>
      </w:r>
      <w:r>
        <w:t xml:space="preserve">: Excel的多表联动需要手动刷新或使用复杂公式，而本系统可实时自动计算并展示影响。</w:t>
      </w:r>
    </w:p>
    <w:p>
      <w:r>
        <w:pict>
          <v:rect style="width:0;height:1.5pt" o:hralign="center" o:hrstd="t" o:hr="t"/>
        </w:pict>
      </w:r>
    </w:p>
    <w:bookmarkEnd w:id="145"/>
    <w:bookmarkStart w:id="146" w:name="双向联动p0优化"/>
    <w:p>
      <w:pPr>
        <w:pStyle w:val="Heading5"/>
      </w:pPr>
      <w:r>
        <w:t xml:space="preserve">🎯 双向联动（P0优化）</w:t>
      </w:r>
    </w:p>
    <w:p>
      <w:pPr>
        <w:pStyle w:val="SourceCode"/>
      </w:pPr>
      <w:r>
        <w:rPr>
          <w:rStyle w:val="VerbatimChar"/>
        </w:rPr>
        <w:t xml:space="preserve">用户在"总成散件清单"修改数量: 5→8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系统自动反向更新BOM主表对应行的数量: 5→8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实时影响面板显示: BOM主表已同步更新</w:t>
      </w:r>
    </w:p>
    <w:p>
      <w:pPr>
        <w:pStyle w:val="FirstParagraph"/>
      </w:pPr>
      <w:r>
        <w:rPr>
          <w:bCs/>
          <w:b/>
        </w:rPr>
        <w:t xml:space="preserve">超越Excel之处</w:t>
      </w:r>
      <w:r>
        <w:t xml:space="preserve">: Excel中跨表引用是单向的（公式引用），而本系统实现真正的双向同步。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9" w:name="协同编辑excel共享工作簿的超越"/>
    <w:p>
      <w:pPr>
        <w:pStyle w:val="Heading4"/>
      </w:pPr>
      <w:r>
        <w:t xml:space="preserve">2.3 协同编辑（Excel共享工作簿的超越）</w:t>
      </w:r>
    </w:p>
    <w:bookmarkStart w:id="148" w:name="多人实时协同"/>
    <w:p>
      <w:pPr>
        <w:pStyle w:val="Heading5"/>
      </w:pPr>
      <w:r>
        <w:t xml:space="preserve">🎯 多人实时协同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BOM工作簿 - 电池包高压线束 (3人在线)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行号 │ 零件号    │ 名称       │ 数量 │ 编辑者            ││</w:t>
      </w:r>
      <w:r>
        <w:br/>
      </w:r>
      <w:r>
        <w:rPr>
          <w:rStyle w:val="VerbatimChar"/>
        </w:rPr>
        <w:t xml:space="preserve">│  ├───────┼───────────┼───────────┼──────┼───────────────────┤│</w:t>
      </w:r>
      <w:r>
        <w:br/>
      </w:r>
      <w:r>
        <w:rPr>
          <w:rStyle w:val="VerbatimChar"/>
        </w:rPr>
        <w:t xml:space="preserve">│  │  1   │ PP3241182 │ 前驱线束   │ 2    │                   ││</w:t>
      </w:r>
      <w:r>
        <w:br/>
      </w:r>
      <w:r>
        <w:rPr>
          <w:rStyle w:val="VerbatimChar"/>
        </w:rPr>
        <w:t xml:space="preserve">│  │  2   │ PP3241410 │ 后驱线束   │ 3    │ 👤 张三 (编辑中)   ││</w:t>
      </w:r>
      <w:r>
        <w:br/>
      </w:r>
      <w:r>
        <w:rPr>
          <w:rStyle w:val="VerbatimChar"/>
        </w:rPr>
        <w:t xml:space="preserve">│  │  3   │ PP3241183 │ 控制线束   │ 5    │                   ││</w:t>
      </w:r>
      <w:r>
        <w:br/>
      </w:r>
      <w:r>
        <w:rPr>
          <w:rStyle w:val="VerbatimChar"/>
        </w:rPr>
        <w:t xml:space="preserve">│  │  4   │ PP3241393 │ 连接器线束 │ 2    │ 👤 李四 (刚修改)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[系统消息] 李四 修改了 PP3241393 的数量: 2→4                  │</w:t>
      </w:r>
      <w:r>
        <w:br/>
      </w:r>
      <w:r>
        <w:rPr>
          <w:rStyle w:val="VerbatimChar"/>
        </w:rPr>
        <w:t xml:space="preserve">│  [系统消息] 张三 正在编辑 PP3241410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功能细节</w:t>
      </w:r>
      <w:r>
        <w:t xml:space="preserve">:</w:t>
      </w:r>
      <w:r>
        <w:t xml:space="preserve"> </w:t>
      </w:r>
      <w:r>
        <w:t xml:space="preserve">- 实时显示其他用户的光标位置和编辑状态</w:t>
      </w:r>
      <w:r>
        <w:t xml:space="preserve"> </w:t>
      </w:r>
      <w:r>
        <w:t xml:space="preserve">- 变更实时推送（WebSocket），无需手动刷新</w:t>
      </w:r>
      <w:r>
        <w:t xml:space="preserve"> </w:t>
      </w:r>
      <w:r>
        <w:t xml:space="preserve">- 编辑锁定：同一行同一时间只能一人编辑</w:t>
      </w:r>
      <w:r>
        <w:t xml:space="preserve"> </w:t>
      </w:r>
      <w:r>
        <w:t xml:space="preserve">- 冲突解决：如果两人同时修改同一单元格，后提交者看到冲突提示</w:t>
      </w:r>
      <w:r>
        <w:t xml:space="preserve"> </w:t>
      </w:r>
      <w:r>
        <w:t xml:space="preserve">- 聊天/评论面板：右侧集成聊天，支持@提及</w:t>
      </w:r>
    </w:p>
    <w:p>
      <w:pPr>
        <w:pStyle w:val="BodyText"/>
      </w:pPr>
      <w:r>
        <w:rPr>
          <w:bCs/>
          <w:b/>
        </w:rPr>
        <w:t xml:space="preserve">超越Excel之处</w:t>
      </w:r>
      <w:r>
        <w:t xml:space="preserve">: Excel共享工作簿经常出现同步冲突、版本混乱，而本系统实现真正的实时协同，无冲突自动合并。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1" w:name="版本管理与对比超越excel的版本控制"/>
    <w:p>
      <w:pPr>
        <w:pStyle w:val="Heading4"/>
      </w:pPr>
      <w:r>
        <w:t xml:space="preserve">2.4 版本管理与对比（超越Excel的版本控制）</w:t>
      </w:r>
    </w:p>
    <w:bookmarkStart w:id="150" w:name="bom版本对比"/>
    <w:p>
      <w:pPr>
        <w:pStyle w:val="Heading5"/>
      </w:pPr>
      <w:r>
        <w:t xml:space="preserve">🎯 BOM版本对比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BOM版本对比: v1.2 (2026-03-15) vs v1.3 (2026-04-01)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行号 │ 字段     │ v1.2     │ v1.3     │ 变化          │   │</w:t>
      </w:r>
      <w:r>
        <w:br/>
      </w:r>
      <w:r>
        <w:rPr>
          <w:rStyle w:val="VerbatimChar"/>
        </w:rPr>
        <w:t xml:space="preserve">│  ├───────┼──────────┼──────────┼──────────┼───────────────┤   │</w:t>
      </w:r>
      <w:r>
        <w:br/>
      </w:r>
      <w:r>
        <w:rPr>
          <w:rStyle w:val="VerbatimChar"/>
        </w:rPr>
        <w:t xml:space="preserve">│  │  2   │ 数量     │ 2        │ 5        │ +3 🔴        │   │</w:t>
      </w:r>
      <w:r>
        <w:br/>
      </w:r>
      <w:r>
        <w:rPr>
          <w:rStyle w:val="VerbatimChar"/>
        </w:rPr>
        <w:t xml:space="preserve">│  │  4   │ 供应商   │ 供应商A  │ 供应商B  │ 变更 🟡      │   │</w:t>
      </w:r>
      <w:r>
        <w:br/>
      </w:r>
      <w:r>
        <w:rPr>
          <w:rStyle w:val="VerbatimChar"/>
        </w:rPr>
        <w:t xml:space="preserve">│  │  5   │ 单价     │ ¥150     │ ¥180     │ +20% 🟠      │   │</w:t>
      </w:r>
      <w:r>
        <w:br/>
      </w:r>
      <w:r>
        <w:rPr>
          <w:rStyle w:val="VerbatimChar"/>
        </w:rPr>
        <w:t xml:space="preserve">│  │  7   │ —        │ —        │ PP3249999│ 新增 🟢      │   │</w:t>
      </w:r>
      <w:r>
        <w:br/>
      </w:r>
      <w:r>
        <w:rPr>
          <w:rStyle w:val="VerbatimChar"/>
        </w:rPr>
        <w:t xml:space="preserve">│  │  9   │ —        │ PP3241183│ —        │ 删除 ⚫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[导出差异报告] [回退到v1.2] [标记为基线]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超越Excel之处</w:t>
      </w:r>
      <w:r>
        <w:t xml:space="preserve">: Excel的版本对比需要借助第三方工具（如Spreadsheet Compare），而本系统内置版本对比，字段级差异一目了然。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End w:id="152"/>
    <w:bookmarkStart w:id="158" w:name="三excel体验补齐方案"/>
    <w:p>
      <w:pPr>
        <w:pStyle w:val="Heading3"/>
      </w:pPr>
      <w:r>
        <w:t xml:space="preserve">三、Excel体验补齐方案</w:t>
      </w:r>
    </w:p>
    <w:bookmarkStart w:id="153" w:name="快捷键补齐p1"/>
    <w:p>
      <w:pPr>
        <w:pStyle w:val="Heading4"/>
      </w:pPr>
      <w:r>
        <w:t xml:space="preserve">3.1 快捷键补齐（P1）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快捷键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 BOM实现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Ctrl+Z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撤销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集成Univer撤销栈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Ctrl+Y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集成Univer重做栈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Ctrl+C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集成Univer复制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Ctrl+V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粘贴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集成Univer粘贴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Ctrl+X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剪切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集成Univer剪切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Ctrl+F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全局查找面板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Ctrl+H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替换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全局替换面板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Ctrl+A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集成Univer全选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Ctrl+S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保存BOM + 自动保存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Ctrl+P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打印预览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向右移动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集成Univer导航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向下移动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集成Univer导航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清空单元格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集成Univer删除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编辑单元格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集成Univer编辑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Ctrl+Home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跳转到A1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集成Univer导航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Ctrl+End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跳转到最后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集成Univer导航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Ctrl+Shift+↓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选择到末尾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集成Univer选择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Ctrl+D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向下填充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集成Univer填充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Ctrl+R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向右填充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集成Univer填充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Cs/>
          <w:b/>
        </w:rPr>
        <w:t xml:space="preserve">实现方式</w:t>
      </w:r>
      <w:r>
        <w:t xml:space="preserve">: Univer引擎本身支持大部分快捷键，需要验证当前封装是否保留了这些能力。如果有缺失，通过Univer的API配置或自定义键盘事件处理。</w:t>
      </w:r>
    </w:p>
    <w:p>
      <w:r>
        <w:pict>
          <v:rect style="width:0;height:1.5pt" o:hralign="center" o:hrstd="t" o:hr="t"/>
        </w:pict>
      </w:r>
    </w:p>
    <w:bookmarkEnd w:id="153"/>
    <w:bookmarkStart w:id="154" w:name="数据验证补齐p0"/>
    <w:p>
      <w:pPr>
        <w:pStyle w:val="Heading4"/>
      </w:pPr>
      <w:r>
        <w:t xml:space="preserve">3.2 数据验证补齐（P0）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00"/>
        <w:gridCol w:w="1800"/>
        <w:gridCol w:w="2700"/>
        <w:gridCol w:w="1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验证类型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 BOM实现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下拉列表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数据→数据验证→列表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单元格下拉选择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供应商选择、材料类型选择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数值范围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数据→数据验证→数值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输入限制+提示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数量&gt;0（单价从采购系统引用，不在BOM编辑中验证），装车比0-1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日期格式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数据→数据验证→日期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日期选择器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生效日期、失效日期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文本长度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数据→数据验证→文本长度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零件号长度、名称长度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自定义公式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数据→数据验证→自定义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唯一性检查（零件号不能重复）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错误提示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输入无效数据时弹窗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实时红框+Tooltip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用户体验一致</w:t>
            </w:r>
          </w:p>
        </w:tc>
      </w:tr>
    </w:tbl>
    <w:p>
      <w:pPr>
        <w:pStyle w:val="BodyText"/>
      </w:pPr>
      <w:r>
        <w:rPr>
          <w:bCs/>
          <w:b/>
        </w:rPr>
        <w:t xml:space="preserve">实现方式</w:t>
      </w:r>
      <w:r>
        <w:t xml:space="preserve">: Univer支持数据验证插件，需要启用并配置验证规则。</w:t>
      </w:r>
    </w:p>
    <w:p>
      <w:pPr>
        <w:pStyle w:val="SourceCode"/>
      </w:pPr>
      <w:r>
        <w:rPr>
          <w:rStyle w:val="CommentTok"/>
        </w:rPr>
        <w:t xml:space="preserve">// 为BOM列添加数据验证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validationRules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partNo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unitPrice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supplier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'dropdown'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'supplierList'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materialType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'dropdown'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'wire'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'terminal'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'accessory'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54"/>
    <w:bookmarkStart w:id="155" w:name="条件格式补齐p1"/>
    <w:p>
      <w:pPr>
        <w:pStyle w:val="Heading4"/>
      </w:pPr>
      <w:r>
        <w:t xml:space="preserve">3.3 条件格式补齐（P1）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条件类型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 BOM规则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超协议价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单元格值 &gt; 协议价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红色高亮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采购定价审核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负值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单元格值 &lt;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红色背景+白色字体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数据质量检查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重复值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重复值高亮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黄色高亮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零件号重复检测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异常损耗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材料损耗率 &gt; 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橙色高亮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质量预警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大数量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 &gt;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蓝色高亮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特殊关注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色阶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数值色阶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成本金额色阶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成本分布可视化</w:t>
            </w:r>
          </w:p>
        </w:tc>
      </w:tr>
    </w:tbl>
    <w:p>
      <w:pPr>
        <w:pStyle w:val="BodyText"/>
      </w:pPr>
      <w:r>
        <w:rPr>
          <w:bCs/>
          <w:b/>
        </w:rPr>
        <w:t xml:space="preserve">实现方式</w:t>
      </w:r>
      <w:r>
        <w:t xml:space="preserve">: Univer支持条件格式插件，需要启用并配置规则。</w:t>
      </w:r>
    </w:p>
    <w:p>
      <w:r>
        <w:pict>
          <v:rect style="width:0;height:1.5pt" o:hralign="center" o:hrstd="t" o:hr="t"/>
        </w:pict>
      </w:r>
    </w:p>
    <w:bookmarkEnd w:id="155"/>
    <w:bookmarkStart w:id="156" w:name="筛选排序补齐p1"/>
    <w:p>
      <w:pPr>
        <w:pStyle w:val="Heading4"/>
      </w:pPr>
      <w:r>
        <w:t xml:space="preserve">3.4 筛选排序补齐（P1）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 BOM实现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单列筛选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列头下拉筛选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列头下拉筛选（启用Univer筛选插件）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多列筛选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多列同时筛选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筛选面板（支持多条件组合）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单列/多列排序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列头点击排序（支持多级排序）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自定义筛选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高级筛选面板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"/>
    <w:bookmarkStart w:id="157" w:name="打印输出补齐p1"/>
    <w:p>
      <w:pPr>
        <w:pStyle w:val="Heading4"/>
      </w:pPr>
      <w:r>
        <w:t xml:space="preserve">3.5 打印输出补齐（P1）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 BOM实现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打印预览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文件→打印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打印预览弹窗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PDF导出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另存为PDF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直接导出PDF（保留格式）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页眉页脚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页眉：项目名称+线束名称+版本号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打印区域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设置打印区域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自动识别BOM数据区域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自动/手动分页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按线束分页打印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水印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页面布局→水印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草稿</w:t>
            </w:r>
            <w:r>
              <w:t xml:space="preserve">”</w:t>
            </w:r>
            <w:r>
              <w:t xml:space="preserve">/</w:t>
            </w:r>
            <w:r>
              <w:t xml:space="preserve">“</w:t>
            </w:r>
            <w:r>
              <w:t xml:space="preserve">已发布</w:t>
            </w:r>
            <w:r>
              <w:t xml:space="preserve">”</w:t>
            </w:r>
            <w:r>
              <w:t xml:space="preserve">水印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"/>
    <w:bookmarkEnd w:id="158"/>
    <w:bookmarkStart w:id="163" w:name="四功能增强实施计划"/>
    <w:p>
      <w:pPr>
        <w:pStyle w:val="Heading3"/>
      </w:pPr>
      <w:r>
        <w:t xml:space="preserve">四、功能增强实施计划</w:t>
      </w:r>
    </w:p>
    <w:bookmarkStart w:id="159" w:name="第一阶段体验补齐第1-3周"/>
    <w:p>
      <w:pPr>
        <w:pStyle w:val="Heading4"/>
      </w:pPr>
      <w:r>
        <w:t xml:space="preserve">第一阶段：体验补齐（第1-3周）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84"/>
        <w:gridCol w:w="1638"/>
        <w:gridCol w:w="1638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快捷键完整支持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验证并补齐所有Excel常用快捷键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20个快捷键全部可用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下拉列表、数值范围、必填校验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BOM列全部有验证规则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自动保存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每30秒自动保存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无数据丢失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实时影响面板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右侧固定面板展示变更影响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编辑时实时显示影响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超协议价、负值、重复值高亮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5种条件格式规则生效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筛选排序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列头筛选、多列排序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1000行BOM筛选&lt;100ms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打印预览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打印预览弹窗、PDF导出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导出PDF格式正确</w:t>
            </w:r>
          </w:p>
        </w:tc>
      </w:tr>
    </w:tbl>
    <w:bookmarkEnd w:id="159"/>
    <w:bookmarkStart w:id="160" w:name="第二阶段智能增强第4-6周"/>
    <w:p>
      <w:pPr>
        <w:pStyle w:val="Heading4"/>
      </w:pPr>
      <w:r>
        <w:t xml:space="preserve">第二阶段：智能增强（第4-6周）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84"/>
        <w:gridCol w:w="1638"/>
        <w:gridCol w:w="1638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双向联动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派生表修改反向同步BOM主表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assembly/secondary/ksk修改后BOM同步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零件号智能补全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模糊匹配、自动填充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输入3字符后提示匹配项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BOM单价引用机制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从采购系统实时引用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BOM中单价列自动显示采购定价，开发工程师不可编辑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BOM完整性检查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实时检测必填字段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实时显示缺失项列表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超协议价预警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实时对比协议价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输入超标价格时弹窗提示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重复零件检测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新增行时检测重复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重复时提示合并/修改/忽略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BOM模板库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5个预设模板可用</w:t>
            </w:r>
          </w:p>
        </w:tc>
      </w:tr>
    </w:tbl>
    <w:bookmarkEnd w:id="160"/>
    <w:bookmarkStart w:id="161" w:name="第三阶段协同与版本第7-9周"/>
    <w:p>
      <w:pPr>
        <w:pStyle w:val="Heading4"/>
      </w:pPr>
      <w:r>
        <w:t xml:space="preserve">第三阶段：协同与版本（第7-9周）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多人协同编辑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WebSocket实时同步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2人同时编辑无冲突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字段级差异对比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版本差异一目了然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版本回退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回退到任意版本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回退后数据正确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批注/评论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单元格批注、</w:t>
            </w:r>
            <w:r>
              <w:t xml:space="preserve">@提及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批注支持回复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聊天面板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右侧集成聊天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支持@提及</w:t>
            </w:r>
          </w:p>
        </w:tc>
      </w:tr>
    </w:tbl>
    <w:bookmarkEnd w:id="161"/>
    <w:bookmarkStart w:id="162" w:name="第四阶段高级功能第10-12周"/>
    <w:p>
      <w:pPr>
        <w:pStyle w:val="Heading4"/>
      </w:pPr>
      <w:r>
        <w:t xml:space="preserve">第四阶段：高级功能（第10-12周）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图表嵌入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BOM成本饼图、材料分布图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2种图表可用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多行选择、批量修改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支持100行批量操作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公式支持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自定义公式、跨sheet引用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SUM/AVERAGE/VLOOKUP可用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格式刷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复制格式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格式刷可用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查找替换高级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正则表达式、全库查找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支持正则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"/>
    <w:bookmarkEnd w:id="163"/>
    <w:bookmarkStart w:id="166" w:name="五技术实现要点"/>
    <w:p>
      <w:pPr>
        <w:pStyle w:val="Heading3"/>
      </w:pPr>
      <w:r>
        <w:t xml:space="preserve">五、技术实现要点</w:t>
      </w:r>
    </w:p>
    <w:bookmarkStart w:id="164" w:name="univer插件启用清单"/>
    <w:p>
      <w:pPr>
        <w:pStyle w:val="Heading4"/>
      </w:pPr>
      <w:r>
        <w:t xml:space="preserve">5.1 Univer插件启用清单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启用方式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FormulaEnginePlugin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公式计算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未启用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univer.registerPlugin(FormulaEnginePlugin)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DataValidationPlugin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未安装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</w:t>
            </w:r>
            <w:r>
              <w:t xml:space="preserve"> </w:t>
            </w:r>
            <w:r>
              <w:rPr>
                <w:rStyle w:val="VerbatimChar"/>
              </w:rPr>
              <w:t xml:space="preserve">@univerjs/sheets-data-validation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ConditionalFormattingPlugin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未安装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</w:t>
            </w:r>
            <w:r>
              <w:t xml:space="preserve"> </w:t>
            </w:r>
            <w:r>
              <w:rPr>
                <w:rStyle w:val="VerbatimChar"/>
              </w:rPr>
              <w:t xml:space="preserve">@univerjs/sheets-conditional-formatting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筛选排序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可能已启用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验证并配置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NumfmtPlugin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可能已启用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配置货币/百分比格式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ClipboardPlugin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剪贴板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ShortCutPlugin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快捷键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验证自定义快捷键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CollaborativeEditingPlugin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协同编辑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未安装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</w:t>
            </w:r>
            <w:r>
              <w:t xml:space="preserve"> </w:t>
            </w:r>
            <w:r>
              <w:rPr>
                <w:rStyle w:val="VerbatimChar"/>
              </w:rPr>
              <w:t xml:space="preserve">@univerjs-pro/collaboration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ThreadCommentPlugin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未安装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</w:t>
            </w:r>
            <w:r>
              <w:t xml:space="preserve"> </w:t>
            </w:r>
            <w:r>
              <w:rPr>
                <w:rStyle w:val="VerbatimChar"/>
              </w:rPr>
              <w:t xml:space="preserve">@univerjs/sheets-thread-comment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DrawingPlugin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未安装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</w:t>
            </w:r>
            <w:r>
              <w:t xml:space="preserve"> </w:t>
            </w:r>
            <w:r>
              <w:rPr>
                <w:rStyle w:val="VerbatimChar"/>
              </w:rPr>
              <w:t xml:space="preserve">@univerjs/drawing</w:t>
            </w:r>
          </w:p>
        </w:tc>
      </w:tr>
    </w:tbl>
    <w:bookmarkEnd w:id="164"/>
    <w:bookmarkStart w:id="165" w:name="性能优化要点"/>
    <w:p>
      <w:pPr>
        <w:pStyle w:val="Heading4"/>
      </w:pPr>
      <w:r>
        <w:t xml:space="preserve">5.2 性能优化要点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100行BOM加载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虚拟滚动、按需渲染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500行BOM加载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分页加载、Web Worker解析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1000行BOM加载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虚拟滚动 + 增量渲染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批量导入100行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异步导入 + 进度条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Sheet切换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缓存未激活sheet数据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打印预览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服务端预渲染PDF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5"/>
    <w:bookmarkEnd w:id="166"/>
    <w:bookmarkStart w:id="167" w:name="六用户体验对标检查表"/>
    <w:p>
      <w:pPr>
        <w:pStyle w:val="Heading3"/>
      </w:pPr>
      <w:r>
        <w:t xml:space="preserve">六、用户体验对标检查表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Excel体验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 BOM目标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打开BOM速度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计时测试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编辑响应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即时(&lt;50ms)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感知测试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保存响应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计时测试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大文件流畅度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1000行流畅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1000行流畅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快捷键习惯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全快捷键可用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全快捷键可用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即时反馈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即时反馈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公式计算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即时计算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即时计算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公式测试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打印输出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格式完整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格式完整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导入导出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格式兼容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格式兼容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Excel互操作测试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协同编辑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实时协同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多人测试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手动复制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智能辅助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自动补全/预警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功能测试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本方案旨在让开发工程师从Excel迁移到Univer BOM工作簿时，体验不降反升，同时获得Excel无法提供的智能化、协同化、版本化管理能力。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94" w:name="第九部分univer-bom-sheet联动功能深度分析"/>
    <w:p>
      <w:pPr>
        <w:pStyle w:val="Heading2"/>
      </w:pPr>
      <w:r>
        <w:t xml:space="preserve">第九部分：Univer BOM Sheet联动功能深度分析</w:t>
      </w:r>
    </w:p>
    <w:bookmarkStart w:id="169" w:name="一当前sheet联动架构总览"/>
    <w:p>
      <w:pPr>
        <w:pStyle w:val="Heading3"/>
      </w:pPr>
      <w:r>
        <w:t xml:space="preserve">一、当前Sheet联动架构总览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Univer BOM 工作簿（7个Sheet）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┌─────────────┐        │</w:t>
      </w:r>
      <w:r>
        <w:br/>
      </w:r>
      <w:r>
        <w:rPr>
          <w:rStyle w:val="VerbatimChar"/>
        </w:rPr>
        <w:t xml:space="preserve">│  │  总览       │  │  变更履历   │  │ 二次物料明细│  │  配置清单   │        │</w:t>
      </w:r>
      <w:r>
        <w:br/>
      </w:r>
      <w:r>
        <w:rPr>
          <w:rStyle w:val="VerbatimChar"/>
        </w:rPr>
        <w:t xml:space="preserve">│  │  summary    │  │  history    │  │  secondary  │  │  config     │        │</w:t>
      </w:r>
      <w:r>
        <w:br/>
      </w:r>
      <w:r>
        <w:rPr>
          <w:rStyle w:val="VerbatimChar"/>
        </w:rPr>
        <w:t xml:space="preserve">│  │  (聚合展示) │  │  (日志记录) │  │ (派生表)   │  │  (空表)     │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└─────┬───────┘  └─────────────┘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│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┌───────────────────────┴─────────────────────────┐     │</w:t>
      </w:r>
      <w:r>
        <w:br/>
      </w:r>
      <w:r>
        <w:rPr>
          <w:rStyle w:val="VerbatimChar"/>
        </w:rPr>
        <w:t xml:space="preserve">│  │ 总成散件清单  │  │                                              │     │</w:t>
      </w:r>
      <w:r>
        <w:br/>
      </w:r>
      <w:r>
        <w:rPr>
          <w:rStyle w:val="VerbatimChar"/>
        </w:rPr>
        <w:t xml:space="preserve">│  │  assembly    │  │          KSK线束BOM明细                       │     │</w:t>
      </w:r>
      <w:r>
        <w:br/>
      </w:r>
      <w:r>
        <w:rPr>
          <w:rStyle w:val="VerbatimChar"/>
        </w:rPr>
        <w:t xml:space="preserve">│  │  (派生表)    │  │          ksk_bom                              │     │</w:t>
      </w:r>
      <w:r>
        <w:br/>
      </w:r>
      <w:r>
        <w:rPr>
          <w:rStyle w:val="VerbatimChar"/>
        </w:rPr>
        <w:t xml:space="preserve">│  └─────────────┘  │          (派生表)                              │     │</w:t>
      </w:r>
      <w:r>
        <w:br/>
      </w:r>
      <w:r>
        <w:rPr>
          <w:rStyle w:val="VerbatimChar"/>
        </w:rPr>
        <w:t xml:space="preserve">│                   └──────────────────────────────────────────────┘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BOM主表（多个，按线束号）                                          │   │</w:t>
      </w:r>
      <w:r>
        <w:br/>
      </w:r>
      <w:r>
        <w:rPr>
          <w:rStyle w:val="VerbatimChar"/>
        </w:rPr>
        <w:t xml:space="preserve">│  │  bom-PP3241182, bom-PP3241410, bom-PP3241393, bom-PP3241201...     │   │</w:t>
      </w:r>
      <w:r>
        <w:br/>
      </w:r>
      <w:r>
        <w:rPr>
          <w:rStyle w:val="VerbatimChar"/>
        </w:rPr>
        <w:t xml:space="preserve">│  │  ↓ 用户编辑此处，触发联动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69"/>
    <w:bookmarkStart w:id="175" w:name="二sheet联动链路完整拆解"/>
    <w:p>
      <w:pPr>
        <w:pStyle w:val="Heading3"/>
      </w:pPr>
      <w:r>
        <w:t xml:space="preserve">二、Sheet联动链路完整拆解</w:t>
      </w:r>
    </w:p>
    <w:bookmarkStart w:id="170" w:name="链路1bom主表变更检测已实现"/>
    <w:p>
      <w:pPr>
        <w:pStyle w:val="Heading4"/>
      </w:pPr>
      <w:r>
        <w:t xml:space="preserve">2.1 链路1：BOM主表变更检测（已实现 ✅）</w:t>
      </w:r>
    </w:p>
    <w:p>
      <w:pPr>
        <w:pStyle w:val="SourceCode"/>
      </w:pPr>
      <w:r>
        <w:rPr>
          <w:rStyle w:val="VerbatimChar"/>
        </w:rPr>
        <w:t xml:space="preserve">用户编辑BOM主表单元格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UniverSheet onChange 回调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handleSheetChange(sheetData, sheetId)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【变更检测引擎】</w:t>
      </w:r>
      <w:r>
        <w:br/>
      </w:r>
      <w:r>
        <w:rPr>
          <w:rStyle w:val="VerbatimChar"/>
        </w:rPr>
        <w:t xml:space="preserve">├── beforeRows = buildBomSheetRows(变更前BOM)</w:t>
      </w:r>
      <w:r>
        <w:br/>
      </w:r>
      <w:r>
        <w:rPr>
          <w:rStyle w:val="VerbatimChar"/>
        </w:rPr>
        <w:t xml:space="preserve">├── afterRows  = buildBomSheetRows(变更后BOM)</w:t>
      </w:r>
      <w:r>
        <w:br/>
      </w:r>
      <w:r>
        <w:rPr>
          <w:rStyle w:val="VerbatimChar"/>
        </w:rPr>
        <w:t xml:space="preserve">├── detection  = detectBomChanges(beforeRows, afterRows)</w:t>
      </w:r>
      <w:r>
        <w:br/>
      </w:r>
      <w:r>
        <w:rPr>
          <w:rStyle w:val="VerbatimChar"/>
        </w:rPr>
        <w:t xml:space="preserve">│   └── 输出: { added[], removed[], modified[], hasChanges }</w:t>
      </w:r>
      <w:r>
        <w:br/>
      </w:r>
      <w:r>
        <w:rPr>
          <w:rStyle w:val="VerbatimChar"/>
        </w:rPr>
        <w:t xml:space="preserve">└── semantic   = classifyChangePatterns(detection, hints)</w:t>
      </w:r>
      <w:r>
        <w:br/>
      </w:r>
      <w:r>
        <w:rPr>
          <w:rStyle w:val="VerbatimChar"/>
        </w:rPr>
        <w:t xml:space="preserve">    └── 输出: { pattern: 'replace'|'split'|'merge'|'wire_spec_replace'|... }</w:t>
      </w:r>
    </w:p>
    <w:p>
      <w:pPr>
        <w:pStyle w:val="FirstParagraph"/>
      </w:pPr>
      <w:r>
        <w:rPr>
          <w:bCs/>
          <w:b/>
        </w:rPr>
        <w:t xml:space="preserve">变更检测粒度</w:t>
      </w:r>
      <w:r>
        <w:t xml:space="preserve">：</w:t>
      </w:r>
      <w:r>
        <w:t xml:space="preserve"> </w:t>
      </w:r>
      <w:r>
        <w:t xml:space="preserve">| 变更类型 | 检测方式 | 示例 |</w:t>
      </w:r>
      <w:r>
        <w:t xml:space="preserve"> </w:t>
      </w:r>
      <w:r>
        <w:t xml:space="preserve">|———|———|——|</w:t>
      </w:r>
      <w:r>
        <w:t xml:space="preserve"> </w:t>
      </w:r>
      <w:r>
        <w:t xml:space="preserve">| 新增行 | rowKey不匹配 | 新增零件PP3249999 |</w:t>
      </w:r>
      <w:r>
        <w:t xml:space="preserve"> </w:t>
      </w:r>
      <w:r>
        <w:t xml:space="preserve">| 删除行 | rowKey不匹配 | 删除零件PP3241183 |</w:t>
      </w:r>
      <w:r>
        <w:t xml:space="preserve"> </w:t>
      </w:r>
      <w:r>
        <w:t xml:space="preserve">| 修改字段 | 字段值对比 | 数量2→5、供应商A→B、单价10→12 |</w:t>
      </w:r>
    </w:p>
    <w:p>
      <w:pPr>
        <w:pStyle w:val="BodyText"/>
      </w:pPr>
      <w:r>
        <w:rPr>
          <w:bCs/>
          <w:b/>
        </w:rPr>
        <w:t xml:space="preserve">语义分类模式</w:t>
      </w:r>
      <w:r>
        <w:t xml:space="preserve">：</w:t>
      </w:r>
      <w:r>
        <w:t xml:space="preserve"> </w:t>
      </w:r>
      <w:r>
        <w:t xml:space="preserve">| 模式 | 判定条件 | 业务含义 |</w:t>
      </w:r>
      <w:r>
        <w:t xml:space="preserve"> </w:t>
      </w:r>
      <w:r>
        <w:t xml:space="preserve">|——|———|———|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| 同组+同供应商+同单位+行号距离≤3 | 物料替换（A→B）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wire_spec_replace</w:t>
      </w:r>
      <w:r>
        <w:t xml:space="preserve"> </w:t>
      </w:r>
      <w:r>
        <w:t xml:space="preserve">| 零件号前缀相同+规格不同 | 导线规格变更（0.5mm²→0.75mm²）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| 1去+N增+同组 | 总成拆散件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| N去+1增+同组 | 散件合总成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fixed_length</w:t>
      </w:r>
      <w:r>
        <w:t xml:space="preserve"> </w:t>
      </w:r>
      <w:r>
        <w:t xml:space="preserve">| 单位M→PCS | 散裁定长化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modified</w:t>
      </w:r>
      <w:r>
        <w:t xml:space="preserve"> </w:t>
      </w:r>
      <w:r>
        <w:t xml:space="preserve">| 数量/字段变化 | 普通字段修改 |</w:t>
      </w:r>
    </w:p>
    <w:p>
      <w:r>
        <w:pict>
          <v:rect style="width:0;height:1.5pt" o:hralign="center" o:hrstd="t" o:hr="t"/>
        </w:pict>
      </w:r>
    </w:p>
    <w:bookmarkEnd w:id="170"/>
    <w:bookmarkStart w:id="171" w:name="链路2派生表自动重建已实现"/>
    <w:p>
      <w:pPr>
        <w:pStyle w:val="Heading4"/>
      </w:pPr>
      <w:r>
        <w:t xml:space="preserve">2.2 链路2：派生表自动重建（已实现 ✅）</w:t>
      </w:r>
    </w:p>
    <w:p>
      <w:pPr>
        <w:pStyle w:val="SourceCode"/>
      </w:pPr>
      <w:r>
        <w:rPr>
          <w:rStyle w:val="VerbatimChar"/>
        </w:rPr>
        <w:t xml:space="preserve">detectBomChanges 完成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自动重建3个派生表</w:t>
      </w:r>
      <w:r>
        <w:br/>
      </w:r>
      <w:r>
        <w:rPr>
          <w:rStyle w:val="VerbatimChar"/>
        </w:rPr>
        <w:t xml:space="preserve">├── setAssemblyRowsByHarness    → buildAssemblyPartRows(newBom)</w:t>
      </w:r>
      <w:r>
        <w:br/>
      </w:r>
      <w:r>
        <w:rPr>
          <w:rStyle w:val="VerbatimChar"/>
        </w:rPr>
        <w:t xml:space="preserve">├── setSecondaryRowsByHarness   → buildSecondaryMaterialRows(newBom)</w:t>
      </w:r>
      <w:r>
        <w:br/>
      </w:r>
      <w:r>
        <w:rPr>
          <w:rStyle w:val="VerbatimChar"/>
        </w:rPr>
        <w:t xml:space="preserve">└── setKskRowsByHarness         → buildKskBomRows(newBom)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React状态更新 → UniverSheet重新渲染</w:t>
      </w:r>
    </w:p>
    <w:p>
      <w:pPr>
        <w:pStyle w:val="FirstParagraph"/>
      </w:pPr>
      <w:r>
        <w:rPr>
          <w:bCs/>
          <w:b/>
        </w:rPr>
        <w:t xml:space="preserve">派生表构建规则</w:t>
      </w:r>
      <w:r>
        <w:t xml:space="preserve">：</w:t>
      </w:r>
      <w:r>
        <w:t xml:space="preserve"> </w:t>
      </w:r>
      <w:r>
        <w:t xml:space="preserve">| 派生表 | 构建规则 | 与BOM主表关联字段 |</w:t>
      </w:r>
      <w:r>
        <w:t xml:space="preserve"> </w:t>
      </w:r>
      <w:r>
        <w:t xml:space="preserve">|——–|———|——————|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总成散件清单</w:t>
      </w:r>
      <w:r>
        <w:t xml:space="preserve"> </w:t>
      </w:r>
      <w:r>
        <w:t xml:space="preserve">(assembly) | 过滤</w:t>
      </w:r>
      <w:r>
        <w:t xml:space="preserve"> </w:t>
      </w:r>
      <w:r>
        <w:rPr>
          <w:rStyle w:val="VerbatimChar"/>
        </w:rPr>
        <w:t xml:space="preserve">itemCategory === 'assembly'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sourceBomRowKey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二次物料明细</w:t>
      </w:r>
      <w:r>
        <w:t xml:space="preserve"> </w:t>
      </w:r>
      <w:r>
        <w:t xml:space="preserve">(secondary) | 过滤</w:t>
      </w:r>
      <w:r>
        <w:t xml:space="preserve"> </w:t>
      </w:r>
      <w:r>
        <w:rPr>
          <w:rStyle w:val="VerbatimChar"/>
        </w:rPr>
        <w:t xml:space="preserve">itemCategory === 'wire'\|'terminal'\|'connector'\|'accessory'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sourceBomRowKey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KSK BOM明细</w:t>
      </w:r>
      <w:r>
        <w:t xml:space="preserve"> </w:t>
      </w:r>
      <w:r>
        <w:t xml:space="preserve">(ksk) | 所有BOM行 + KSK特定字段 |</w:t>
      </w:r>
      <w:r>
        <w:t xml:space="preserve"> </w:t>
      </w:r>
      <w:r>
        <w:rPr>
          <w:rStyle w:val="VerbatimChar"/>
        </w:rPr>
        <w:t xml:space="preserve">sourceBomRowKey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End w:id="171"/>
    <w:bookmarkStart w:id="172" w:name="链路3changebus发布-订阅已实现"/>
    <w:p>
      <w:pPr>
        <w:pStyle w:val="Heading4"/>
      </w:pPr>
      <w:r>
        <w:t xml:space="preserve">2.3 链路3：ChangeBus发布-订阅（已实现 ✅）</w:t>
      </w:r>
    </w:p>
    <w:p>
      <w:pPr>
        <w:pStyle w:val="SourceCode"/>
      </w:pPr>
      <w:r>
        <w:rPr>
          <w:rStyle w:val="VerbatimChar"/>
        </w:rPr>
        <w:t xml:space="preserve">变更检测完成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changeBus.emit({</w:t>
      </w:r>
      <w:r>
        <w:br/>
      </w:r>
      <w:r>
        <w:rPr>
          <w:rStyle w:val="VerbatimChar"/>
        </w:rPr>
        <w:t xml:space="preserve">  projectId, scenarioId, harnessId,</w:t>
      </w:r>
      <w:r>
        <w:br/>
      </w:r>
      <w:r>
        <w:rPr>
          <w:rStyle w:val="VerbatimChar"/>
        </w:rPr>
        <w:t xml:space="preserve">  sourceSheet: 'bom',</w:t>
      </w:r>
      <w:r>
        <w:br/>
      </w:r>
      <w:r>
        <w:rPr>
          <w:rStyle w:val="VerbatimChar"/>
        </w:rPr>
        <w:t xml:space="preserve">  sourceSheetId: 'bom-PP3241182',</w:t>
      </w:r>
      <w:r>
        <w:br/>
      </w:r>
      <w:r>
        <w:rPr>
          <w:rStyle w:val="VerbatimChar"/>
        </w:rPr>
        <w:t xml:space="preserve">  detection: { changes: [...] }</w:t>
      </w:r>
      <w:r>
        <w:br/>
      </w:r>
      <w:r>
        <w:rPr>
          <w:rStyle w:val="VerbatimChar"/>
        </w:rPr>
        <w:t xml:space="preserve">})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changeBus.rebuildIndex(indexedRows)  ← 建立全局索引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查找受影响的其他Sheet行</w:t>
      </w:r>
      <w:r>
        <w:br/>
      </w:r>
      <w:r>
        <w:rPr>
          <w:rStyle w:val="VerbatimChar"/>
        </w:rPr>
        <w:t xml:space="preserve">├── 按 partNo 匹配</w:t>
      </w:r>
      <w:r>
        <w:br/>
      </w:r>
      <w:r>
        <w:rPr>
          <w:rStyle w:val="VerbatimChar"/>
        </w:rPr>
        <w:t xml:space="preserve">├── 排除source sheet本身</w:t>
      </w:r>
      <w:r>
        <w:br/>
      </w:r>
      <w:r>
        <w:rPr>
          <w:rStyle w:val="VerbatimChar"/>
        </w:rPr>
        <w:t xml:space="preserve">└── 生成 AffectedTarget[]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subscriber callback(event, targets)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存储到 incomingEvents 状态</w:t>
      </w:r>
    </w:p>
    <w:p>
      <w:pPr>
        <w:pStyle w:val="FirstParagraph"/>
      </w:pPr>
      <w:r>
        <w:rPr>
          <w:bCs/>
          <w:b/>
        </w:rPr>
        <w:t xml:space="preserve">索引结构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scopeIndex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IndexedSheetRow[]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// key: "projectId::scenarioId::harnessId::sheetType::partNo"</w:t>
      </w:r>
      <w:r>
        <w:br/>
      </w:r>
      <w:r>
        <w:rPr>
          <w:rStyle w:val="CommentTok"/>
        </w:rPr>
        <w:t xml:space="preserve">// value: [{ sheetType, sheetId, sheetName, partNo, rowIndex }, ...]</w:t>
      </w:r>
    </w:p>
    <w:p>
      <w:pPr>
        <w:pStyle w:val="FirstParagraph"/>
      </w:pPr>
      <w:r>
        <w:rPr>
          <w:bCs/>
          <w:b/>
        </w:rPr>
        <w:t xml:space="preserve">受影响目标类型</w:t>
      </w:r>
      <w:r>
        <w:t xml:space="preserve">：</w:t>
      </w:r>
      <w:r>
        <w:t xml:space="preserve"> </w:t>
      </w:r>
      <w:r>
        <w:t xml:space="preserve">| targetSheet | 触发条件 | 联动方向 |</w:t>
      </w:r>
      <w:r>
        <w:t xml:space="preserve"> </w:t>
      </w:r>
      <w:r>
        <w:t xml:space="preserve">|————-|———|———|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assembly_parts</w:t>
      </w:r>
      <w:r>
        <w:t xml:space="preserve"> </w:t>
      </w:r>
      <w:r>
        <w:t xml:space="preserve">| BOM行category为assembly | BOM → 总成散件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secondary_material</w:t>
      </w:r>
      <w:r>
        <w:t xml:space="preserve"> </w:t>
      </w:r>
      <w:r>
        <w:t xml:space="preserve">| BOM行category为wire/terminal/connector | BOM → 二次物料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ksk_bom</w:t>
      </w:r>
      <w:r>
        <w:t xml:space="preserve"> </w:t>
      </w:r>
      <w:r>
        <w:t xml:space="preserve">| 所有BOM行 | BOM → KSK明细 |</w:t>
      </w:r>
    </w:p>
    <w:p>
      <w:r>
        <w:pict>
          <v:rect style="width:0;height:1.5pt" o:hralign="center" o:hrstd="t" o:hr="t"/>
        </w:pict>
      </w:r>
    </w:p>
    <w:bookmarkEnd w:id="172"/>
    <w:bookmarkStart w:id="173" w:name="链路4级联影响计算已实现"/>
    <w:p>
      <w:pPr>
        <w:pStyle w:val="Heading4"/>
      </w:pPr>
      <w:r>
        <w:t xml:space="preserve">2.4 链路4：级联影响计算（已实现 ✅）</w:t>
      </w:r>
    </w:p>
    <w:p>
      <w:pPr>
        <w:pStyle w:val="SourceCode"/>
      </w:pPr>
      <w:r>
        <w:rPr>
          <w:rStyle w:val="VerbatimChar"/>
        </w:rPr>
        <w:t xml:space="preserve">用户点击"确认联动"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handleCascadeConfirm(actions)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【cascade_impact.ts 计算影响】</w:t>
      </w:r>
      <w:r>
        <w:br/>
      </w:r>
      <w:r>
        <w:rPr>
          <w:rStyle w:val="VerbatimChar"/>
        </w:rPr>
        <w:t xml:space="preserve">├── computeAssemblyPartsImpact(changes, semanticChanges, rows)</w:t>
      </w:r>
      <w:r>
        <w:br/>
      </w:r>
      <w:r>
        <w:rPr>
          <w:rStyle w:val="VerbatimChar"/>
        </w:rPr>
        <w:t xml:space="preserve">│   └── 处理 replace/split/merge/added/removed/modified</w:t>
      </w:r>
      <w:r>
        <w:br/>
      </w:r>
      <w:r>
        <w:rPr>
          <w:rStyle w:val="VerbatimChar"/>
        </w:rPr>
        <w:t xml:space="preserve">├── computeSecondaryMaterialImpact(changes, semanticChanges, rows)</w:t>
      </w:r>
      <w:r>
        <w:br/>
      </w:r>
      <w:r>
        <w:rPr>
          <w:rStyle w:val="VerbatimChar"/>
        </w:rPr>
        <w:t xml:space="preserve">│   └── 处理 wire_spec_replace → 重新核算辅材</w:t>
      </w:r>
      <w:r>
        <w:br/>
      </w:r>
      <w:r>
        <w:rPr>
          <w:rStyle w:val="VerbatimChar"/>
        </w:rPr>
        <w:t xml:space="preserve">└── computeKskImpact(changes, semanticChanges, rows)</w:t>
      </w:r>
      <w:r>
        <w:br/>
      </w:r>
      <w:r>
        <w:rPr>
          <w:rStyle w:val="VerbatimChar"/>
        </w:rPr>
        <w:t xml:space="preserve">    └── 处理 KSK 特定逻辑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生成 CascadeAction[]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applyCascadeAction(rows, action)  ← 逐行应用变更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更新 React State → Univer 重新渲染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添加变更履历到 historyRows</w:t>
      </w:r>
    </w:p>
    <w:p>
      <w:pPr>
        <w:pStyle w:val="FirstParagraph"/>
      </w:pPr>
      <w:r>
        <w:rPr>
          <w:bCs/>
          <w:b/>
        </w:rPr>
        <w:t xml:space="preserve">级联Action类型</w:t>
      </w:r>
      <w:r>
        <w:t xml:space="preserve">：</w:t>
      </w:r>
      <w:r>
        <w:t xml:space="preserve"> </w:t>
      </w:r>
      <w:r>
        <w:t xml:space="preserve">| actionType | targetSheet | 业务含义 |</w:t>
      </w:r>
      <w:r>
        <w:t xml:space="preserve"> </w:t>
      </w:r>
      <w:r>
        <w:t xml:space="preserve">|———–|————-|———|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| assembly/secondary/ksk | 新增派生表行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 </w:t>
      </w:r>
      <w:r>
        <w:t xml:space="preserve">| assembly/secondary/ksk | 删除派生表行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| assembly/secondary/ksk | 修改派生表字段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| change_history | 记录变更履历 |</w:t>
      </w:r>
    </w:p>
    <w:p>
      <w:r>
        <w:pict>
          <v:rect style="width:0;height:1.5pt" o:hralign="center" o:hrstd="t" o:hr="t"/>
        </w:pict>
      </w:r>
    </w:p>
    <w:bookmarkEnd w:id="173"/>
    <w:bookmarkStart w:id="174" w:name="链路5入站同步已实现"/>
    <w:p>
      <w:pPr>
        <w:pStyle w:val="Heading4"/>
      </w:pPr>
      <w:r>
        <w:t xml:space="preserve">2.5 链路5：入站同步（已实现 ✅）</w:t>
      </w:r>
    </w:p>
    <w:p>
      <w:pPr>
        <w:pStyle w:val="SourceCode"/>
      </w:pPr>
      <w:r>
        <w:rPr>
          <w:rStyle w:val="VerbatimChar"/>
        </w:rPr>
        <w:t xml:space="preserve">其他sheet发生变更（如assembly行单价修改）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changeBus.emit 发布事件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当前sheet订阅到事件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InboundSyncWizard 展示差异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用户确认同步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handleInboundSync(rows)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applyRowFieldUpdates(prev, updates)  ← 字段级更新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移除已处理事件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7" w:name="三功能完整性评估"/>
    <w:p>
      <w:pPr>
        <w:pStyle w:val="Heading3"/>
      </w:pPr>
      <w:r>
        <w:t xml:space="preserve">三、功能完整性评估</w:t>
      </w:r>
    </w:p>
    <w:bookmarkStart w:id="176" w:name="已实现功能清单"/>
    <w:p>
      <w:pPr>
        <w:pStyle w:val="Heading4"/>
      </w:pPr>
      <w:r>
        <w:t xml:space="preserve">3.1 已实现功能清单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BOM主表变更检测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change_detector.ts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语义模式分类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change_pattern_classifier.ts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派生表自动重建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bom_workbook_builders.ts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ChangeBus发布-订阅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change_bus.ts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级联影响计算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cascade_impact.ts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用户确认Wizard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CascadeConfirmWizard.tsx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入站同步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InboundSyncWizard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变更履历记录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变更后成本重算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workbookComputation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结论：核心联动功能已全部实现，但存在6个关键缺陷影响可用性。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4" w:name="四关键缺陷分析"/>
    <w:p>
      <w:pPr>
        <w:pStyle w:val="Heading3"/>
      </w:pPr>
      <w:r>
        <w:t xml:space="preserve">四、关键缺陷分析</w:t>
      </w:r>
    </w:p>
    <w:bookmarkStart w:id="178" w:name="缺陷1联动是单向的bom主表派生表无反向联动"/>
    <w:p>
      <w:pPr>
        <w:pStyle w:val="Heading4"/>
      </w:pPr>
      <w:r>
        <w:t xml:space="preserve">🔴 缺陷1：联动是单向的（BOM主表→派生表），无反向联动</w:t>
      </w:r>
    </w:p>
    <w:p>
      <w:pPr>
        <w:pStyle w:val="FirstParagraph"/>
      </w:pPr>
      <w:r>
        <w:rPr>
          <w:bCs/>
          <w:b/>
        </w:rPr>
        <w:t xml:space="preserve">现状</w:t>
      </w:r>
      <w:r>
        <w:t xml:space="preserve">：</w:t>
      </w:r>
      <w:r>
        <w:t xml:space="preserve"> </w:t>
      </w:r>
      <w:r>
        <w:t xml:space="preserve">- 用户在BOM主表编辑 → 派生表自动更新 ✅</w:t>
      </w:r>
      <w:r>
        <w:t xml:space="preserve"> </w:t>
      </w:r>
      <w:r>
        <w:t xml:space="preserve">- 用户在assembly表编辑 → BOM主表不更新 ❌</w:t>
      </w:r>
      <w:r>
        <w:t xml:space="preserve"> </w:t>
      </w:r>
      <w:r>
        <w:t xml:space="preserve">- 用户在secondary表编辑 → BOM主表不更新 ❌</w:t>
      </w:r>
    </w:p>
    <w:p>
      <w:pPr>
        <w:pStyle w:val="BodyText"/>
      </w:pPr>
      <w:r>
        <w:rPr>
          <w:bCs/>
          <w:b/>
        </w:rPr>
        <w:t xml:space="preserve">影响</w:t>
      </w:r>
      <w:r>
        <w:t xml:space="preserve">：</w:t>
      </w:r>
      <w:r>
        <w:t xml:space="preserve"> </w:t>
      </w:r>
      <w:r>
        <w:t xml:space="preserve">- 如果用户在”总成散件清单”中修改了数量，BOM主表不会同步</w:t>
      </w:r>
      <w:r>
        <w:t xml:space="preserve"> </w:t>
      </w:r>
      <w:r>
        <w:t xml:space="preserve">- 数据一致性风险：两个表的同一零件数量可能不一致</w:t>
      </w:r>
    </w:p>
    <w:p>
      <w:pPr>
        <w:pStyle w:val="BodyText"/>
      </w:pPr>
      <w:r>
        <w:rPr>
          <w:bCs/>
          <w:b/>
        </w:rPr>
        <w:t xml:space="preserve">复现步骤</w:t>
      </w:r>
      <w:r>
        <w:t xml:space="preserve">：</w:t>
      </w:r>
      <w:r>
        <w:t xml:space="preserve"> </w:t>
      </w:r>
      <w:r>
        <w:t xml:space="preserve">1. 打开BOM工作簿</w:t>
      </w:r>
      <w:r>
        <w:t xml:space="preserve"> </w:t>
      </w:r>
      <w:r>
        <w:t xml:space="preserve">2. 在”总成散件清单”sheet中修改某行的数量</w:t>
      </w:r>
      <w:r>
        <w:t xml:space="preserve"> </w:t>
      </w:r>
      <w:r>
        <w:t xml:space="preserve">3. 切换到对应的BOM主表sheet → 数量未更新</w:t>
      </w:r>
    </w:p>
    <w:p>
      <w:r>
        <w:pict>
          <v:rect style="width:0;height:1.5pt" o:hralign="center" o:hrstd="t" o:hr="t"/>
        </w:pict>
      </w:r>
    </w:p>
    <w:bookmarkEnd w:id="178"/>
    <w:bookmarkStart w:id="179" w:name="缺陷2每次变更需手动确认操作效率低"/>
    <w:p>
      <w:pPr>
        <w:pStyle w:val="Heading4"/>
      </w:pPr>
      <w:r>
        <w:t xml:space="preserve">🔴 缺陷2：每次变更需手动确认，操作效率低</w:t>
      </w:r>
    </w:p>
    <w:p>
      <w:pPr>
        <w:pStyle w:val="FirstParagraph"/>
      </w:pPr>
      <w:r>
        <w:rPr>
          <w:bCs/>
          <w:b/>
        </w:rPr>
        <w:t xml:space="preserve">现状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用户编辑BOM主表 → 检测变更 → 弹出CascadeConfirmWizard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用户必须点击"确认" → 应用级联actions → 派生表更新</w:t>
      </w:r>
    </w:p>
    <w:p>
      <w:pPr>
        <w:pStyle w:val="FirstParagraph"/>
      </w:pPr>
      <w:r>
        <w:rPr>
          <w:bCs/>
          <w:b/>
        </w:rPr>
        <w:t xml:space="preserve">问题</w:t>
      </w:r>
      <w:r>
        <w:t xml:space="preserve">：</w:t>
      </w:r>
      <w:r>
        <w:t xml:space="preserve"> </w:t>
      </w:r>
      <w:r>
        <w:t xml:space="preserve">- 编辑1个单元格 → 弹出Wizard → 确认 → 才能继续编辑</w:t>
      </w:r>
      <w:r>
        <w:t xml:space="preserve"> </w:t>
      </w:r>
      <w:r>
        <w:t xml:space="preserve">- 批量编辑时，每改一行都要确认一次，严重影响效率</w:t>
      </w:r>
      <w:r>
        <w:t xml:space="preserve"> </w:t>
      </w:r>
      <w:r>
        <w:t xml:space="preserve">- 没有”自动应用”或”批量确认”模式</w:t>
      </w:r>
    </w:p>
    <w:p>
      <w:pPr>
        <w:pStyle w:val="BodyText"/>
      </w:pPr>
      <w:r>
        <w:rPr>
          <w:bCs/>
          <w:b/>
        </w:rPr>
        <w:t xml:space="preserve">用户场景</w:t>
      </w:r>
      <w:r>
        <w:t xml:space="preserve">：</w:t>
      </w:r>
      <w:r>
        <w:t xml:space="preserve"> </w:t>
      </w:r>
      <w:r>
        <w:t xml:space="preserve">&gt; 工艺工程师需要一次性调整10个零件的工时，每次调整都要确认一次Wizard，操作繁琐。</w:t>
      </w:r>
    </w:p>
    <w:p>
      <w:r>
        <w:pict>
          <v:rect style="width:0;height:1.5pt" o:hralign="center" o:hrstd="t" o:hr="t"/>
        </w:pict>
      </w:r>
    </w:p>
    <w:bookmarkEnd w:id="179"/>
    <w:bookmarkStart w:id="180" w:name="缺陷3univer层面无原生公式联动"/>
    <w:p>
      <w:pPr>
        <w:pStyle w:val="Heading4"/>
      </w:pPr>
      <w:r>
        <w:t xml:space="preserve">🟠 缺陷3：Univer层面无原生公式联动</w:t>
      </w:r>
    </w:p>
    <w:p>
      <w:pPr>
        <w:pStyle w:val="FirstParagraph"/>
      </w:pPr>
      <w:r>
        <w:rPr>
          <w:bCs/>
          <w:b/>
        </w:rPr>
        <w:t xml:space="preserve">现状</w:t>
      </w:r>
      <w:r>
        <w:t xml:space="preserve">：</w:t>
      </w:r>
      <w:r>
        <w:t xml:space="preserve"> </w:t>
      </w:r>
      <w:r>
        <w:t xml:space="preserve">- Sheet间联动通过</w:t>
      </w:r>
      <w:r>
        <w:rPr>
          <w:bCs/>
          <w:b/>
        </w:rPr>
        <w:t xml:space="preserve">React状态管理</w:t>
      </w:r>
      <w:r>
        <w:t xml:space="preserve">实现</w:t>
      </w:r>
      <w:r>
        <w:t xml:space="preserve"> </w:t>
      </w:r>
      <w:r>
        <w:t xml:space="preserve">- Univer公式引擎</w:t>
      </w:r>
      <w:r>
        <w:rPr>
          <w:bCs/>
          <w:b/>
        </w:rPr>
        <w:t xml:space="preserve">未启用</w:t>
      </w:r>
      <w:r>
        <w:t xml:space="preserve"> </w:t>
      </w:r>
      <w:r>
        <w:t xml:space="preserve">- 单元格之间没有公式引用关系</w:t>
      </w:r>
    </w:p>
    <w:p>
      <w:pPr>
        <w:pStyle w:val="BodyText"/>
      </w:pPr>
      <w:r>
        <w:rPr>
          <w:bCs/>
          <w:b/>
        </w:rPr>
        <w:t xml:space="preserve">对比</w:t>
      </w:r>
      <w:r>
        <w:t xml:space="preserve">：</w:t>
      </w:r>
      <w:r>
        <w:t xml:space="preserve"> </w:t>
      </w:r>
      <w:r>
        <w:t xml:space="preserve">| 方式 | 当前实现 | 理想实现 |</w:t>
      </w:r>
      <w:r>
        <w:t xml:space="preserve"> </w:t>
      </w:r>
      <w:r>
        <w:t xml:space="preserve">|——|———|———|</w:t>
      </w:r>
      <w:r>
        <w:t xml:space="preserve"> </w:t>
      </w:r>
      <w:r>
        <w:t xml:space="preserve">| 派生表数量 | React状态重建 |</w:t>
      </w:r>
      <w:r>
        <w:t xml:space="preserve"> </w:t>
      </w:r>
      <w:r>
        <w:rPr>
          <w:rStyle w:val="VerbatimChar"/>
        </w:rPr>
        <w:t xml:space="preserve">=VLOOKUP(bomRow, 'BOM主表'!A:G, 3, 0)</w:t>
      </w:r>
      <w:r>
        <w:t xml:space="preserve"> </w:t>
      </w:r>
      <w:r>
        <w:t xml:space="preserve">|</w:t>
      </w:r>
      <w:r>
        <w:t xml:space="preserve"> </w:t>
      </w:r>
      <w:r>
        <w:t xml:space="preserve">| 成本重算 | 调用computeHarnessCost | Univer公式自动计算 |</w:t>
      </w:r>
      <w:r>
        <w:t xml:space="preserve"> </w:t>
      </w:r>
      <w:r>
        <w:t xml:space="preserve">| 变更联动 | changeBus发布-订阅 | Univer跨sheet公式引用 |</w:t>
      </w:r>
    </w:p>
    <w:p>
      <w:pPr>
        <w:pStyle w:val="BodyText"/>
      </w:pPr>
      <w:r>
        <w:rPr>
          <w:bCs/>
          <w:b/>
        </w:rPr>
        <w:t xml:space="preserve">影响</w:t>
      </w:r>
      <w:r>
        <w:t xml:space="preserve">：</w:t>
      </w:r>
      <w:r>
        <w:t xml:space="preserve"> </w:t>
      </w:r>
      <w:r>
        <w:t xml:space="preserve">- 无法利用Univer的公式计算能力</w:t>
      </w:r>
      <w:r>
        <w:t xml:space="preserve"> </w:t>
      </w:r>
      <w:r>
        <w:t xml:space="preserve">- 用户无法自定义公式</w:t>
      </w:r>
      <w:r>
        <w:t xml:space="preserve"> </w:t>
      </w:r>
      <w:r>
        <w:t xml:space="preserve">- 跨sheet引用无法实时更新</w:t>
      </w:r>
    </w:p>
    <w:p>
      <w:r>
        <w:pict>
          <v:rect style="width:0;height:1.5pt" o:hralign="center" o:hrstd="t" o:hr="t"/>
        </w:pict>
      </w:r>
    </w:p>
    <w:bookmarkEnd w:id="180"/>
    <w:bookmarkStart w:id="181" w:name="缺陷4派生表全量重建大数据量性能差"/>
    <w:p>
      <w:pPr>
        <w:pStyle w:val="Heading4"/>
      </w:pPr>
      <w:r>
        <w:t xml:space="preserve">🟠 缺陷4：派生表全量重建，大数据量性能差</w:t>
      </w:r>
    </w:p>
    <w:p>
      <w:pPr>
        <w:pStyle w:val="FirstParagraph"/>
      </w:pPr>
      <w:r>
        <w:rPr>
          <w:bCs/>
          <w:b/>
        </w:rPr>
        <w:t xml:space="preserve">现状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setAssemblyRowsByHarness</w:t>
      </w:r>
      <w:r>
        <w:rPr>
          <w:rStyle w:val="NormalTok"/>
        </w:rPr>
        <w:t xml:space="preserve">((prev)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(prev)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(harnessId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buildAssemblyPartRows</w:t>
      </w:r>
      <w:r>
        <w:rPr>
          <w:rStyle w:val="NormalTok"/>
        </w:rPr>
        <w:t xml:space="preserve">(harnessId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harnessName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nextBom))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setSecondaryRowsByHarness</w:t>
      </w:r>
      <w:r>
        <w:rPr>
          <w:rStyle w:val="NormalTok"/>
        </w:rPr>
        <w:t xml:space="preserve">((prev)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(prev)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(harnessId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buildSecondaryMaterialRows</w:t>
      </w:r>
      <w:r>
        <w:rPr>
          <w:rStyle w:val="NormalTok"/>
        </w:rPr>
        <w:t xml:space="preserve">(harnessId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harnessName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nextBom))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setKskRowsByHarness</w:t>
      </w:r>
      <w:r>
        <w:rPr>
          <w:rStyle w:val="NormalTok"/>
        </w:rPr>
        <w:t xml:space="preserve">((prev)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(prev)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(harnessId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buildKskBomRows</w:t>
      </w:r>
      <w:r>
        <w:rPr>
          <w:rStyle w:val="NormalTok"/>
        </w:rPr>
        <w:t xml:space="preserve">(harnessId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harnessName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nextBom))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问题</w:t>
      </w:r>
      <w:r>
        <w:t xml:space="preserve">：</w:t>
      </w:r>
      <w:r>
        <w:t xml:space="preserve"> </w:t>
      </w:r>
      <w:r>
        <w:t xml:space="preserve">- 每次BOM变更，</w:t>
      </w:r>
      <w:r>
        <w:rPr>
          <w:bCs/>
          <w:b/>
        </w:rPr>
        <w:t xml:space="preserve">全量重建</w:t>
      </w:r>
      <w:r>
        <w:t xml:space="preserve">3个派生表</w:t>
      </w:r>
      <w:r>
        <w:t xml:space="preserve"> </w:t>
      </w:r>
      <w:r>
        <w:t xml:space="preserve">- 1000行BOM → 重建耗时可能&gt;500ms</w:t>
      </w:r>
      <w:r>
        <w:t xml:space="preserve"> </w:t>
      </w:r>
      <w:r>
        <w:t xml:space="preserve">- UI卡顿，影响用户体验</w:t>
      </w:r>
    </w:p>
    <w:p>
      <w:r>
        <w:pict>
          <v:rect style="width:0;height:1.5pt" o:hralign="center" o:hrstd="t" o:hr="t"/>
        </w:pict>
      </w:r>
    </w:p>
    <w:bookmarkEnd w:id="181"/>
    <w:bookmarkStart w:id="182" w:name="缺陷5缺少实时影响预览"/>
    <w:p>
      <w:pPr>
        <w:pStyle w:val="Heading4"/>
      </w:pPr>
      <w:r>
        <w:t xml:space="preserve">🟠 缺陷5：缺少实时影响预览</w:t>
      </w:r>
    </w:p>
    <w:p>
      <w:pPr>
        <w:pStyle w:val="FirstParagraph"/>
      </w:pPr>
      <w:r>
        <w:rPr>
          <w:bCs/>
          <w:b/>
        </w:rPr>
        <w:t xml:space="preserve">现状</w:t>
      </w:r>
      <w:r>
        <w:t xml:space="preserve">：</w:t>
      </w:r>
      <w:r>
        <w:t xml:space="preserve"> </w:t>
      </w:r>
      <w:r>
        <w:t xml:space="preserve">- 变更影响只在CascadeConfirmWizard中展示</w:t>
      </w:r>
      <w:r>
        <w:t xml:space="preserve"> </w:t>
      </w:r>
      <w:r>
        <w:t xml:space="preserve">- 用户必须打开Wizard才能看到影响</w:t>
      </w:r>
      <w:r>
        <w:t xml:space="preserve"> </w:t>
      </w:r>
      <w:r>
        <w:t xml:space="preserve">- 没有侧边栏或浮动面板实时展示影响</w:t>
      </w:r>
    </w:p>
    <w:p>
      <w:pPr>
        <w:pStyle w:val="BodyText"/>
      </w:pPr>
      <w:r>
        <w:rPr>
          <w:bCs/>
          <w:b/>
        </w:rPr>
        <w:t xml:space="preserve">对比</w:t>
      </w:r>
      <w:r>
        <w:t xml:space="preserve">：</w:t>
      </w:r>
      <w:r>
        <w:t xml:space="preserve"> </w:t>
      </w:r>
      <w:r>
        <w:t xml:space="preserve">| 场景 | 当前实现 | 理想实现 |</w:t>
      </w:r>
      <w:r>
        <w:t xml:space="preserve"> </w:t>
      </w:r>
      <w:r>
        <w:t xml:space="preserve">|——|———|———|</w:t>
      </w:r>
      <w:r>
        <w:t xml:space="preserve"> </w:t>
      </w:r>
      <w:r>
        <w:t xml:space="preserve">| 修改零件数量 | 打开Wizard查看影响 | 侧边栏实时显示：影响3个派生表行 |</w:t>
      </w:r>
      <w:r>
        <w:t xml:space="preserve"> </w:t>
      </w:r>
      <w:r>
        <w:t xml:space="preserve">| 替换物料 | 打开Wizard查看影响 | 浮动提示：装配件表将更新零件号 |</w:t>
      </w:r>
      <w:r>
        <w:t xml:space="preserve"> </w:t>
      </w:r>
      <w:r>
        <w:t xml:space="preserve">| 删除零件 | 打开Wizard查看影响 | 红色高亮：将删除2个派生表行 |</w:t>
      </w:r>
    </w:p>
    <w:p>
      <w:r>
        <w:pict>
          <v:rect style="width:0;height:1.5pt" o:hralign="center" o:hrstd="t" o:hr="t"/>
        </w:pict>
      </w:r>
    </w:p>
    <w:bookmarkEnd w:id="182"/>
    <w:bookmarkStart w:id="183" w:name="缺陷6配置清单sheet是空的"/>
    <w:p>
      <w:pPr>
        <w:pStyle w:val="Heading4"/>
      </w:pPr>
      <w:r>
        <w:t xml:space="preserve">🟡 缺陷6：配置清单sheet是空的</w:t>
      </w:r>
    </w:p>
    <w:p>
      <w:pPr>
        <w:pStyle w:val="FirstParagraph"/>
      </w:pPr>
      <w:r>
        <w:rPr>
          <w:bCs/>
          <w:b/>
        </w:rPr>
        <w:t xml:space="preserve">现状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'配置清单'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[CONFIG_HEADERS]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只有表头，没有数据！</w:t>
      </w:r>
      <w:r>
        <w:br/>
      </w:r>
      <w:r>
        <w:rPr>
          <w:rStyle w:val="NormalTok"/>
        </w:rPr>
        <w:t xml:space="preserve">  columnWidths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freezeRows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问题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配置清单</w:t>
      </w:r>
      <w:r>
        <w:t xml:space="preserve">”</w:t>
      </w:r>
      <w:r>
        <w:t xml:space="preserve">sheet只有表头，没有实际数据</w:t>
      </w:r>
      <w:r>
        <w:t xml:space="preserve"> </w:t>
      </w:r>
      <w:r>
        <w:t xml:space="preserve">- 与Excel的”配置清单”Sheet内容未同步</w:t>
      </w:r>
      <w:r>
        <w:t xml:space="preserve"> </w:t>
      </w:r>
      <w:r>
        <w:t xml:space="preserve">- 用户打开此sheet看到空白表格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91" w:name="五优化方案"/>
    <w:p>
      <w:pPr>
        <w:pStyle w:val="Heading3"/>
      </w:pPr>
      <w:r>
        <w:t xml:space="preserve">五、优化方案</w:t>
      </w:r>
    </w:p>
    <w:bookmarkStart w:id="185" w:name="优化1双向联动p0"/>
    <w:p>
      <w:pPr>
        <w:pStyle w:val="Heading4"/>
      </w:pPr>
      <w:r>
        <w:t xml:space="preserve">5.1 优化1：双向联动（P0）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：实现派生表→BOM主表的反向联动</w:t>
      </w:r>
    </w:p>
    <w:p>
      <w:pPr>
        <w:pStyle w:val="BodyText"/>
      </w:pPr>
      <w:r>
        <w:rPr>
          <w:bCs/>
          <w:b/>
        </w:rPr>
        <w:t xml:space="preserve">方案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在派生表sheet变更时，反向更新BOM主表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handleDerivedSheetChange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(sheetData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sheetId)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(sheetId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'assembly'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检测assembly表变更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detectAssemblyChanges</w:t>
      </w:r>
      <w:r>
        <w:rPr>
          <w:rStyle w:val="NormalTok"/>
        </w:rPr>
        <w:t xml:space="preserve">(before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after)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反向更新BOM主表对应行</w:t>
      </w:r>
      <w:r>
        <w:br/>
      </w:r>
      <w:r>
        <w:rPr>
          <w:rStyle w:val="NormalTok"/>
        </w:rPr>
        <w:t xml:space="preserve">    changes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(change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bomRow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findBomRowBySourceKey</w:t>
      </w:r>
      <w:r>
        <w:rPr>
          <w:rStyle w:val="NormalTok"/>
        </w:rPr>
        <w:t xml:space="preserve">(change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sourceBomRowKey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(bomRow) {</w:t>
      </w:r>
      <w:r>
        <w:br/>
      </w:r>
      <w:r>
        <w:rPr>
          <w:rStyle w:val="NormalTok"/>
        </w:rPr>
        <w:t xml:space="preserve">        bomRow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数量同步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单价从采购系统引用，不参与联动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类似处理 secondary 和 ksk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实施要点</w:t>
      </w:r>
      <w:r>
        <w:t xml:space="preserve">：</w:t>
      </w:r>
      <w:r>
        <w:t xml:space="preserve"> </w:t>
      </w:r>
      <w:r>
        <w:t xml:space="preserve">1. 为派生表增加</w:t>
      </w:r>
      <w:r>
        <w:t xml:space="preserve"> </w:t>
      </w:r>
      <w:r>
        <w:rPr>
          <w:rStyle w:val="VerbatimChar"/>
        </w:rPr>
        <w:t xml:space="preserve">handleSheetChange</w:t>
      </w:r>
      <w:r>
        <w:t xml:space="preserve"> </w:t>
      </w:r>
      <w:r>
        <w:t xml:space="preserve">回调</w:t>
      </w:r>
      <w:r>
        <w:t xml:space="preserve"> </w:t>
      </w:r>
      <w:r>
        <w:t xml:space="preserve">2. 通过</w:t>
      </w:r>
      <w:r>
        <w:t xml:space="preserve"> </w:t>
      </w:r>
      <w:r>
        <w:rPr>
          <w:rStyle w:val="VerbatimChar"/>
        </w:rPr>
        <w:t xml:space="preserve">sourceBomRowKey</w:t>
      </w:r>
      <w:r>
        <w:t xml:space="preserve"> </w:t>
      </w:r>
      <w:r>
        <w:t xml:space="preserve">反向查找BOM主表行</w:t>
      </w:r>
      <w:r>
        <w:t xml:space="preserve"> </w:t>
      </w:r>
      <w:r>
        <w:t xml:space="preserve">3. 字段映射：assembly.qty → bom.qty（unitPrice从采购系统引用，不参与联动）</w:t>
      </w:r>
      <w:r>
        <w:t xml:space="preserve"> </w:t>
      </w:r>
      <w:r>
        <w:t xml:space="preserve">4. 需要处理冲突（如BOM和assembly同时修改同一字段）</w:t>
      </w:r>
    </w:p>
    <w:p>
      <w:r>
        <w:pict>
          <v:rect style="width:0;height:1.5pt" o:hralign="center" o:hrstd="t" o:hr="t"/>
        </w:pict>
      </w:r>
    </w:p>
    <w:bookmarkEnd w:id="185"/>
    <w:bookmarkStart w:id="186" w:name="优化2自动联动模式p0"/>
    <w:p>
      <w:pPr>
        <w:pStyle w:val="Heading4"/>
      </w:pPr>
      <w:r>
        <w:t xml:space="preserve">5.2 优化2：自动联动模式（P0）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：减少用户手动确认次数，提升操作效率</w:t>
      </w:r>
    </w:p>
    <w:p>
      <w:pPr>
        <w:pStyle w:val="BodyText"/>
      </w:pPr>
      <w:r>
        <w:rPr>
          <w:bCs/>
          <w:b/>
        </w:rPr>
        <w:t xml:space="preserve">方案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增加联动模式配置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CascadeMode {</w:t>
      </w:r>
      <w:r>
        <w:br/>
      </w:r>
      <w:r>
        <w:rPr>
          <w:rStyle w:val="NormalTok"/>
        </w:rPr>
        <w:t xml:space="preserve">  MANUAL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每次变更都弹出Wizard（当前模式）</w:t>
      </w:r>
      <w:r>
        <w:br/>
      </w:r>
      <w:r>
        <w:rPr>
          <w:rStyle w:val="NormalTok"/>
        </w:rPr>
        <w:t xml:space="preserve">  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自动应用级联，只记录变更履历</w:t>
      </w:r>
      <w:r>
        <w:br/>
      </w:r>
      <w:r>
        <w:rPr>
          <w:rStyle w:val="NormalTok"/>
        </w:rPr>
        <w:t xml:space="preserve">  SEMI_AUTO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'semiAuto'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自动应用简单变更，复杂变更弹出Wizard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自动模式逻辑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shouldAutoApply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(detection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semanticChanges)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只有字段修改（无增删）→ 自动应用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(detection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changeType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'modified'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只有1个新增/删除 → 自动应用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(detection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有replace/wire_spec_replace语义 → 自动应用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(semanticChanges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pattern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'replace'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pattern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'wire_spec_replace'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其他情况（split/merge/多个增删）→ 弹出Wizard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配置位置</w:t>
      </w:r>
      <w:r>
        <w:t xml:space="preserve">：</w:t>
      </w:r>
      <w:r>
        <w:t xml:space="preserve"> </w:t>
      </w:r>
      <w:r>
        <w:t xml:space="preserve">- 在SettingsPage中增加”BOM联动模式”设置</w:t>
      </w:r>
      <w:r>
        <w:t xml:space="preserve"> </w:t>
      </w:r>
      <w:r>
        <w:t xml:space="preserve">- 每个项目可独立配置联动模式</w:t>
      </w:r>
    </w:p>
    <w:p>
      <w:r>
        <w:pict>
          <v:rect style="width:0;height:1.5pt" o:hralign="center" o:hrstd="t" o:hr="t"/>
        </w:pict>
      </w:r>
    </w:p>
    <w:bookmarkEnd w:id="186"/>
    <w:bookmarkStart w:id="187" w:name="优化3启用univer公式引擎p1"/>
    <w:p>
      <w:pPr>
        <w:pStyle w:val="Heading4"/>
      </w:pPr>
      <w:r>
        <w:t xml:space="preserve">5.3 优化3：启用Univer公式引擎（P1）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：利用Univer原生公式能力实现sheet间联动</w:t>
      </w:r>
    </w:p>
    <w:p>
      <w:pPr>
        <w:pStyle w:val="BodyText"/>
      </w:pPr>
      <w:r>
        <w:rPr>
          <w:bCs/>
          <w:b/>
        </w:rPr>
        <w:t xml:space="preserve">方案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在bom_workbook_builders.ts中，为派生表添加公式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buildAssemblyPartRowsWithFormula</w:t>
      </w:r>
      <w:r>
        <w:rPr>
          <w:rStyle w:val="NormalTok"/>
        </w:rPr>
        <w:t xml:space="preserve">(harnessId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harnessName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bom)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assemblyRows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buildAssemblyPartRows</w:t>
      </w:r>
      <w:r>
        <w:rPr>
          <w:rStyle w:val="NormalTok"/>
        </w:rPr>
        <w:t xml:space="preserve">(harnessId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harnessName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为数量列添加公式引用BOM主表</w:t>
      </w:r>
      <w:r>
        <w:br/>
      </w:r>
      <w:r>
        <w:rPr>
          <w:rStyle w:val="NormalTok"/>
        </w:rPr>
        <w:t xml:space="preserve">  assemblyRows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`=VLOOKUP("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sourceBomRowKey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", 'bom-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harnessId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'!A:G, 5, 0)`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`=VLOOKUP("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sourceBomRowKey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", 'bom-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harnessId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'!A:G, 7, 0)`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assemblyRows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技术要点</w:t>
      </w:r>
      <w:r>
        <w:t xml:space="preserve">：</w:t>
      </w:r>
      <w:r>
        <w:t xml:space="preserve"> </w:t>
      </w:r>
      <w:r>
        <w:t xml:space="preserve">1. 需要启用Univer的公式引擎（当前未启用）</w:t>
      </w:r>
      <w:r>
        <w:t xml:space="preserve"> </w:t>
      </w:r>
      <w:r>
        <w:t xml:space="preserve">2. 公式引用需要跨sheet引用语法</w:t>
      </w:r>
      <w:r>
        <w:t xml:space="preserve"> </w:t>
      </w:r>
      <w:r>
        <w:t xml:space="preserve">3. 公式计算结果需要同步回React状态</w:t>
      </w:r>
      <w:r>
        <w:t xml:space="preserve"> </w:t>
      </w:r>
      <w:r>
        <w:t xml:space="preserve">4. 复杂逻辑（如split/merge）仍需程序处理</w:t>
      </w:r>
    </w:p>
    <w:p>
      <w:r>
        <w:pict>
          <v:rect style="width:0;height:1.5pt" o:hralign="center" o:hrstd="t" o:hr="t"/>
        </w:pict>
      </w:r>
    </w:p>
    <w:bookmarkEnd w:id="187"/>
    <w:bookmarkStart w:id="188" w:name="优化4增量更新p1"/>
    <w:p>
      <w:pPr>
        <w:pStyle w:val="Heading4"/>
      </w:pPr>
      <w:r>
        <w:t xml:space="preserve">5.4 优化4：增量更新（P1）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：避免全量重建派生表，提升性能</w:t>
      </w:r>
    </w:p>
    <w:p>
      <w:pPr>
        <w:pStyle w:val="BodyText"/>
      </w:pPr>
      <w:r>
        <w:rPr>
          <w:bCs/>
          <w:b/>
        </w:rPr>
        <w:t xml:space="preserve">方案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增量更新逻辑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applyIncrementalUpdate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(prevRows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semanticChanges)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prevRows]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changes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(change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findIndex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sourceBomRowKey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change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(change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changeType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只有新增行需要插入</w:t>
      </w:r>
      <w:r>
        <w:br/>
      </w:r>
      <w:r>
        <w:rPr>
          <w:rStyle w:val="NormalTok"/>
        </w:rPr>
        <w:t xml:space="preserve">      nextRows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(rowIndex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rowIndex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nextRows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buildRowFromChange</w:t>
      </w:r>
      <w:r>
        <w:rPr>
          <w:rStyle w:val="NormalTok"/>
        </w:rPr>
        <w:t xml:space="preserve">(change))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(change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changeType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'removed'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rowIndex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只有删除行需要移除</w:t>
      </w:r>
      <w:r>
        <w:br/>
      </w:r>
      <w:r>
        <w:rPr>
          <w:rStyle w:val="NormalTok"/>
        </w:rPr>
        <w:t xml:space="preserve">      nextRows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(rowIndex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(change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changeType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'modified'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rowIndex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只有修改行需要更新字段</w:t>
      </w:r>
      <w:r>
        <w:br/>
      </w:r>
      <w:r>
        <w:rPr>
          <w:rStyle w:val="NormalTok"/>
        </w:rPr>
        <w:t xml:space="preserve">      nextRows[rowIndex]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nextRows[rowIndex]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getChangedFields</w:t>
      </w:r>
      <w:r>
        <w:rPr>
          <w:rStyle w:val="NormalTok"/>
        </w:rPr>
        <w:t xml:space="preserve">(change)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nextRows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实施要点</w:t>
      </w:r>
      <w:r>
        <w:t xml:space="preserve">：</w:t>
      </w:r>
      <w:r>
        <w:t xml:space="preserve"> </w:t>
      </w:r>
      <w:r>
        <w:t xml:space="preserve">1. 对比变更前后的差异，只更新变化的行</w:t>
      </w:r>
      <w:r>
        <w:t xml:space="preserve"> </w:t>
      </w:r>
      <w:r>
        <w:t xml:space="preserve">2. 保持未变化行的引用稳定（减少React重渲染）</w:t>
      </w:r>
      <w:r>
        <w:t xml:space="preserve"> </w:t>
      </w:r>
      <w:r>
        <w:t xml:space="preserve">3. 需要维护行索引映射</w:t>
      </w:r>
    </w:p>
    <w:p>
      <w:r>
        <w:pict>
          <v:rect style="width:0;height:1.5pt" o:hralign="center" o:hrstd="t" o:hr="t"/>
        </w:pict>
      </w:r>
    </w:p>
    <w:bookmarkEnd w:id="188"/>
    <w:bookmarkStart w:id="189" w:name="优化5实时影响预览面板p1"/>
    <w:p>
      <w:pPr>
        <w:pStyle w:val="Heading4"/>
      </w:pPr>
      <w:r>
        <w:t xml:space="preserve">5.5 优化5：实时影响预览面板（P1）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：在编辑时实时展示变更影响</w:t>
      </w:r>
    </w:p>
    <w:p>
      <w:pPr>
        <w:pStyle w:val="BodyText"/>
      </w:pPr>
      <w:r>
        <w:rPr>
          <w:bCs/>
          <w:b/>
        </w:rPr>
        <w:t xml:space="preserve">方案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Univer BOM工作簿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┌─────────────────────────┐  ┌───────────────────────────┐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│  │  【实时影响预览】           │  │</w:t>
      </w:r>
      <w:r>
        <w:br/>
      </w:r>
      <w:r>
        <w:rPr>
          <w:rStyle w:val="VerbatimChar"/>
        </w:rPr>
        <w:t xml:space="preserve">│  │  BOM主表编辑区域         │  │  ─────────────────────    │  │</w:t>
      </w:r>
      <w:r>
        <w:br/>
      </w:r>
      <w:r>
        <w:rPr>
          <w:rStyle w:val="VerbatimChar"/>
        </w:rPr>
        <w:t xml:space="preserve">│  │                         │  │  当前变更: 数量 2→5       │  │</w:t>
      </w:r>
      <w:r>
        <w:br/>
      </w:r>
      <w:r>
        <w:rPr>
          <w:rStyle w:val="VerbatimChar"/>
        </w:rPr>
        <w:t xml:space="preserve">│  │  PP3241182 数量 [5]      │  │                           │  │</w:t>
      </w:r>
      <w:r>
        <w:br/>
      </w:r>
      <w:r>
        <w:rPr>
          <w:rStyle w:val="VerbatimChar"/>
        </w:rPr>
        <w:t xml:space="preserve">│  │                         │  │  受影响:                  │  │</w:t>
      </w:r>
      <w:r>
        <w:br/>
      </w:r>
      <w:r>
        <w:rPr>
          <w:rStyle w:val="VerbatimChar"/>
        </w:rPr>
        <w:t xml:space="preserve">│  │                         │  │  ├─ 总成散件清单          │  │</w:t>
      </w:r>
      <w:r>
        <w:br/>
      </w:r>
      <w:r>
        <w:rPr>
          <w:rStyle w:val="VerbatimChar"/>
        </w:rPr>
        <w:t xml:space="preserve">│  │                         │  │  │   数量: 2→5 ⚡         │  │</w:t>
      </w:r>
      <w:r>
        <w:br/>
      </w:r>
      <w:r>
        <w:rPr>
          <w:rStyle w:val="VerbatimChar"/>
        </w:rPr>
        <w:t xml:space="preserve">│  │                         │  │  ├─ 二次物料明细          │  │</w:t>
      </w:r>
      <w:r>
        <w:br/>
      </w:r>
      <w:r>
        <w:rPr>
          <w:rStyle w:val="VerbatimChar"/>
        </w:rPr>
        <w:t xml:space="preserve">│  │                         │  │  │   金额: ¥200→¥500 💰   │  │</w:t>
      </w:r>
      <w:r>
        <w:br/>
      </w:r>
      <w:r>
        <w:rPr>
          <w:rStyle w:val="VerbatimChar"/>
        </w:rPr>
        <w:t xml:space="preserve">│  │                         │  │  └─ KSK BOM明细           │  │</w:t>
      </w:r>
      <w:r>
        <w:br/>
      </w:r>
      <w:r>
        <w:rPr>
          <w:rStyle w:val="VerbatimChar"/>
        </w:rPr>
        <w:t xml:space="preserve">│  │                         │  │      数量: 2→5 ⚡         │  │</w:t>
      </w:r>
      <w:r>
        <w:br/>
      </w:r>
      <w:r>
        <w:rPr>
          <w:rStyle w:val="VerbatimChar"/>
        </w:rPr>
        <w:t xml:space="preserve">│  │                         │  │                           │  │</w:t>
      </w:r>
      <w:r>
        <w:br/>
      </w:r>
      <w:r>
        <w:rPr>
          <w:rStyle w:val="VerbatimChar"/>
        </w:rPr>
        <w:t xml:space="preserve">│  │                         │  │  [应用变更] [取消]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└─────────────────────────┘  └───────────────────────────┘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实现方式</w:t>
      </w:r>
      <w:r>
        <w:t xml:space="preserve">：</w:t>
      </w:r>
      <w:r>
        <w:t xml:space="preserve"> </w:t>
      </w:r>
      <w:r>
        <w:t xml:space="preserve">1. 在BomWorkbookPage右侧增加可折叠面板</w:t>
      </w:r>
      <w:r>
        <w:t xml:space="preserve"> </w:t>
      </w:r>
      <w:r>
        <w:t xml:space="preserve">2. 监听changeDetection状态，实时计算影响</w:t>
      </w:r>
      <w:r>
        <w:t xml:space="preserve"> </w:t>
      </w:r>
      <w:r>
        <w:t xml:space="preserve">3. 展示受影响的sheet列表、具体字段变化、金额影响</w:t>
      </w:r>
      <w:r>
        <w:t xml:space="preserve"> </w:t>
      </w:r>
      <w:r>
        <w:t xml:space="preserve">4. 提供”应用变更”和”取消”快捷按钮</w:t>
      </w:r>
    </w:p>
    <w:p>
      <w:r>
        <w:pict>
          <v:rect style="width:0;height:1.5pt" o:hralign="center" o:hrstd="t" o:hr="t"/>
        </w:pict>
      </w:r>
    </w:p>
    <w:bookmarkEnd w:id="189"/>
    <w:bookmarkStart w:id="190" w:name="优化6填充配置清单数据p2"/>
    <w:p>
      <w:pPr>
        <w:pStyle w:val="Heading4"/>
      </w:pPr>
      <w:r>
        <w:t xml:space="preserve">5.6 优化6：填充配置清单数据（P2）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：将Excel”配置清单”Sheet数据导入到Univer配置清单sheet</w:t>
      </w:r>
    </w:p>
    <w:p>
      <w:pPr>
        <w:pStyle w:val="BodyText"/>
      </w:pPr>
      <w:r>
        <w:rPr>
          <w:bCs/>
          <w:b/>
        </w:rPr>
        <w:t xml:space="preserve">方案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从项目/场景数据中提取配置清单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buildConfigSheetData</w:t>
      </w:r>
      <w:r>
        <w:rPr>
          <w:rStyle w:val="NormalTok"/>
        </w:rPr>
        <w:t xml:space="preserve">(project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scenario)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configList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CONFIG_HEADERS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configs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序号</w:t>
      </w:r>
      <w:r>
        <w:br/>
      </w:r>
      <w:r>
        <w:rPr>
          <w:rStyle w:val="NormalTok"/>
        </w:rPr>
        <w:t xml:space="preserve">  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配置代码</w:t>
      </w:r>
      <w:r>
        <w:br/>
      </w:r>
      <w:r>
        <w:rPr>
          <w:rStyle w:val="NormalTok"/>
        </w:rPr>
        <w:t xml:space="preserve">  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配置名称</w:t>
      </w:r>
      <w:r>
        <w:br/>
      </w:r>
      <w:r>
        <w:rPr>
          <w:rStyle w:val="NormalTok"/>
        </w:rPr>
        <w:t xml:space="preserve">  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描述</w:t>
      </w:r>
      <w:r>
        <w:br/>
      </w:r>
      <w:r>
        <w:rPr>
          <w:rStyle w:val="NormalTok"/>
        </w:rPr>
        <w:t xml:space="preserve">  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standardQty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标准数量</w:t>
      </w:r>
      <w:r>
        <w:br/>
      </w:r>
      <w:r>
        <w:rPr>
          <w:rStyle w:val="NormalTok"/>
        </w:rPr>
        <w:t xml:space="preserve">  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actualQty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实际数量</w:t>
      </w:r>
      <w:r>
        <w:br/>
      </w:r>
      <w:r>
        <w:rPr>
          <w:rStyle w:val="NormalTok"/>
        </w:rPr>
        <w:t xml:space="preserve">  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vehicleModel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车型</w:t>
      </w:r>
      <w:r>
        <w:br/>
      </w:r>
      <w:r>
        <w:rPr>
          <w:rStyle w:val="NormalTok"/>
        </w:rPr>
        <w:t xml:space="preserve">  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effectivityStart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生效开始</w:t>
      </w:r>
      <w:r>
        <w:br/>
      </w:r>
      <w:r>
        <w:rPr>
          <w:rStyle w:val="NormalTok"/>
        </w:rPr>
        <w:t xml:space="preserve">  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effectivityEnd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生效结束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2" w:name="六优化实施计划"/>
    <w:p>
      <w:pPr>
        <w:pStyle w:val="Heading3"/>
      </w:pPr>
      <w:r>
        <w:t xml:space="preserve">六、优化实施计划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预估工时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第一阶段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第1-2周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自动联动模式（优化2）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增量更新（优化4）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第二阶段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第3-4周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双向联动（优化1）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实时影响预览面板（优化5）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第三阶段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第5-6周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启用Univer公式引擎（优化3）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7-10天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填充配置清单数据（优化6）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第四阶段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第7-8周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性能测试与优化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用户体验测试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2"/>
    <w:bookmarkStart w:id="193" w:name="七技术风险与应对"/>
    <w:p>
      <w:pPr>
        <w:pStyle w:val="Heading3"/>
      </w:pPr>
      <w:r>
        <w:t xml:space="preserve">七、技术风险与应对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双向联动导致循环更新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增加更新标记位，防止循环；只同步用户明确编辑的字段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Univer公式引擎与React状态冲突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公式计算结果需同步回React；使用Univer的API读取计算值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增量更新逻辑复杂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保留全量重建作为fallback；增量更新失败时自动降级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自动联动模式误操作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增加撤销功能；重要变更仍需确认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大数据量性能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虚拟滚动；分页加载；Web Worker计算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7" w:name="第十部分页面功能模块归类优化方案"/>
    <w:p>
      <w:pPr>
        <w:pStyle w:val="Heading2"/>
      </w:pPr>
      <w:r>
        <w:t xml:space="preserve">第十部分：页面功能模块归类优化方案</w:t>
      </w:r>
    </w:p>
    <w:bookmarkStart w:id="195" w:name="优化后的页面结构"/>
    <w:p>
      <w:pPr>
        <w:pStyle w:val="Heading3"/>
      </w:pPr>
      <w:r>
        <w:t xml:space="preserve">6.1 优化后的页面结构</w:t>
      </w:r>
    </w:p>
    <w:p>
      <w:pPr>
        <w:pStyle w:val="SourceCode"/>
      </w:pPr>
      <w:r>
        <w:rPr>
          <w:rStyle w:val="VerbatimChar"/>
        </w:rPr>
        <w:t xml:space="preserve">/                                    ← 项目列表（ProjectListPage）</w:t>
      </w:r>
      <w:r>
        <w:br/>
      </w:r>
      <w:r>
        <w:rPr>
          <w:rStyle w:val="VerbatimChar"/>
        </w:rPr>
        <w:t xml:space="preserve">/manager                             ← 管理报表（ManagerDashboardPage）</w:t>
      </w:r>
      <w:r>
        <w:br/>
      </w:r>
      <w:r>
        <w:rPr>
          <w:rStyle w:val="VerbatimChar"/>
        </w:rPr>
        <w:t xml:space="preserve">  └── 利润瀑布图 / 异常分析 / 场景对比 / 回收进度</w:t>
      </w:r>
      <w:r>
        <w:br/>
      </w:r>
      <w:r>
        <w:rPr>
          <w:rStyle w:val="VerbatimChar"/>
        </w:rPr>
        <w:t xml:space="preserve">/settings                            ← 系统设置（SettingsPage）</w:t>
      </w:r>
      <w:r>
        <w:br/>
      </w:r>
      <w:r>
        <w:rPr>
          <w:rStyle w:val="VerbatimChar"/>
        </w:rPr>
        <w:t xml:space="preserve">/profile                             ← 个人中心（ProfilePage）</w:t>
      </w:r>
      <w:r>
        <w:br/>
      </w:r>
      <w:r>
        <w:rPr>
          <w:rStyle w:val="VerbatimChar"/>
        </w:rPr>
        <w:t xml:space="preserve">/alerts                              ← 预警中心（AlertsPage）</w:t>
      </w:r>
      <w:r>
        <w:br/>
      </w:r>
      <w:r>
        <w:rPr>
          <w:rStyle w:val="VerbatimChar"/>
        </w:rPr>
        <w:t xml:space="preserve">  └── 预警列表 / 规则配置</w:t>
      </w:r>
      <w:r>
        <w:br/>
      </w:r>
      <w:r>
        <w:br/>
      </w:r>
      <w:r>
        <w:rPr>
          <w:rStyle w:val="VerbatimChar"/>
        </w:rPr>
        <w:t xml:space="preserve">/project/:id                         ← 项目概览（ProjectDashboardOverviewPage）</w:t>
      </w:r>
      <w:r>
        <w:br/>
      </w:r>
      <w:r>
        <w:rPr>
          <w:rStyle w:val="VerbatimChar"/>
        </w:rPr>
        <w:t xml:space="preserve">  ├── 项目信息 / 场景列表 / KPI卡片</w:t>
      </w:r>
      <w:r>
        <w:br/>
      </w:r>
      <w:r>
        <w:rPr>
          <w:rStyle w:val="VerbatimChar"/>
        </w:rPr>
        <w:t xml:space="preserve">  ├── BOM基线 / 版本历史</w:t>
      </w:r>
      <w:r>
        <w:br/>
      </w:r>
      <w:r>
        <w:rPr>
          <w:rStyle w:val="VerbatimChar"/>
        </w:rPr>
        <w:t xml:space="preserve">  └── 项目预警</w:t>
      </w:r>
      <w:r>
        <w:br/>
      </w:r>
      <w:r>
        <w:br/>
      </w:r>
      <w:r>
        <w:rPr>
          <w:rStyle w:val="VerbatimChar"/>
        </w:rPr>
        <w:t xml:space="preserve">/project/:id/scenarios               ← 场景管理（ProjectScenariosPage）</w:t>
      </w:r>
      <w:r>
        <w:br/>
      </w:r>
      <w:r>
        <w:rPr>
          <w:rStyle w:val="VerbatimChar"/>
        </w:rPr>
        <w:t xml:space="preserve">/project/:id/compare                 ← 场景对比（ScenarioComparePage）</w:t>
      </w:r>
      <w:r>
        <w:br/>
      </w:r>
      <w:r>
        <w:br/>
      </w:r>
      <w:r>
        <w:rPr>
          <w:rStyle w:val="VerbatimChar"/>
        </w:rPr>
        <w:t xml:space="preserve">/project/:id/s/:sid                  ← 场景总览（DashboardPage）← 精简</w:t>
      </w:r>
      <w:r>
        <w:br/>
      </w:r>
      <w:r>
        <w:rPr>
          <w:rStyle w:val="VerbatimChar"/>
        </w:rPr>
        <w:t xml:space="preserve">  ├── 场景信息 / 快捷入口</w:t>
      </w:r>
      <w:r>
        <w:br/>
      </w:r>
      <w:r>
        <w:rPr>
          <w:rStyle w:val="VerbatimChar"/>
        </w:rPr>
        <w:t xml:space="preserve">  └── 核心指标卡片</w:t>
      </w:r>
      <w:r>
        <w:br/>
      </w:r>
      <w:r>
        <w:br/>
      </w:r>
      <w:r>
        <w:rPr>
          <w:rStyle w:val="VerbatimChar"/>
        </w:rPr>
        <w:t xml:space="preserve">/project/:id/s/:sid/pricing          ← 核价工作台（PricingWorkbenchPage）← 重构</w:t>
      </w:r>
      <w:r>
        <w:br/>
      </w:r>
      <w:r>
        <w:rPr>
          <w:rStyle w:val="VerbatimChar"/>
        </w:rPr>
        <w:t xml:space="preserve">  ├── 因素总览（16项因素状态）</w:t>
      </w:r>
      <w:r>
        <w:br/>
      </w:r>
      <w:r>
        <w:rPr>
          <w:rStyle w:val="VerbatimChar"/>
        </w:rPr>
        <w:t xml:space="preserve">  ├── 成本核算（自动计算+结果展示）</w:t>
      </w:r>
      <w:r>
        <w:br/>
      </w:r>
      <w:r>
        <w:rPr>
          <w:rStyle w:val="VerbatimChar"/>
        </w:rPr>
        <w:t xml:space="preserve">  ├── 推演模拟（what-if分析）</w:t>
      </w:r>
      <w:r>
        <w:br/>
      </w:r>
      <w:r>
        <w:rPr>
          <w:rStyle w:val="VerbatimChar"/>
        </w:rPr>
        <w:t xml:space="preserve">  └── 审批发布（状态流转）</w:t>
      </w:r>
      <w:r>
        <w:br/>
      </w:r>
      <w:r>
        <w:br/>
      </w:r>
      <w:r>
        <w:rPr>
          <w:rStyle w:val="VerbatimChar"/>
        </w:rPr>
        <w:t xml:space="preserve">/project/:id/s/:sid/bom              ← BOM管理</w:t>
      </w:r>
      <w:r>
        <w:br/>
      </w:r>
      <w:r>
        <w:rPr>
          <w:rStyle w:val="VerbatimChar"/>
        </w:rPr>
        <w:t xml:space="preserve">  ├── /bom-workbook → BomWorkbookPage（Univer编辑）</w:t>
      </w:r>
      <w:r>
        <w:br/>
      </w:r>
      <w:r>
        <w:rPr>
          <w:rStyle w:val="VerbatimChar"/>
        </w:rPr>
        <w:t xml:space="preserve">  └── /bom-diff → BomDiffPage（差异对比）</w:t>
      </w:r>
      <w:r>
        <w:br/>
      </w:r>
      <w:r>
        <w:br/>
      </w:r>
      <w:r>
        <w:rPr>
          <w:rStyle w:val="VerbatimChar"/>
        </w:rPr>
        <w:t xml:space="preserve">/project/:id/s/:sid/harness/:id     ← 线束详情（HarnessDetailPage）</w:t>
      </w:r>
      <w:r>
        <w:br/>
      </w:r>
      <w:r>
        <w:rPr>
          <w:rStyle w:val="VerbatimChar"/>
        </w:rPr>
        <w:t xml:space="preserve">  └── 成本分解 / 图表 / 编辑入口</w:t>
      </w:r>
      <w:r>
        <w:br/>
      </w:r>
      <w:r>
        <w:br/>
      </w:r>
      <w:r>
        <w:rPr>
          <w:rStyle w:val="VerbatimChar"/>
        </w:rPr>
        <w:t xml:space="preserve">/project/:id/s/:sid/change          ← 设变中心（ChangeEnginePage）</w:t>
      </w:r>
      <w:r>
        <w:br/>
      </w:r>
      <w:r>
        <w:rPr>
          <w:rStyle w:val="VerbatimChar"/>
        </w:rPr>
        <w:t xml:space="preserve">  ├── /engine → 设变引擎（定价+影响分析）</w:t>
      </w:r>
      <w:r>
        <w:br/>
      </w:r>
      <w:r>
        <w:rPr>
          <w:rStyle w:val="VerbatimChar"/>
        </w:rPr>
        <w:t xml:space="preserve">  └── /tracking → 设变跟踪（TrackingPage）</w:t>
      </w:r>
      <w:r>
        <w:br/>
      </w:r>
      <w:r>
        <w:br/>
      </w:r>
      <w:r>
        <w:rPr>
          <w:rStyle w:val="VerbatimChar"/>
        </w:rPr>
        <w:t xml:space="preserve">/project/:id/s/:sid/pricing-board    ← 统一定价看板（PricingDashboardPage）← 新增</w:t>
      </w:r>
      <w:r>
        <w:br/>
      </w:r>
      <w:r>
        <w:rPr>
          <w:rStyle w:val="VerbatimChar"/>
        </w:rPr>
        <w:t xml:space="preserve">  ├── 连接器定价 / 导线定价 / 同步开发件定价</w:t>
      </w:r>
      <w:r>
        <w:br/>
      </w:r>
      <w:r>
        <w:rPr>
          <w:rStyle w:val="VerbatimChar"/>
        </w:rPr>
        <w:t xml:space="preserve">  └── 定价差异检测 / 价格趋势</w:t>
      </w:r>
      <w:r>
        <w:br/>
      </w:r>
      <w:r>
        <w:br/>
      </w:r>
      <w:r>
        <w:rPr>
          <w:rStyle w:val="VerbatimChar"/>
        </w:rPr>
        <w:t xml:space="preserve">/project/:id/s/:sid/alloc            ← 分摊管理（AllocManagerPage）</w:t>
      </w:r>
      <w:r>
        <w:br/>
      </w:r>
      <w:r>
        <w:rPr>
          <w:rStyle w:val="VerbatimChar"/>
        </w:rPr>
        <w:t xml:space="preserve">  └── 分摊项 / 回收进度 / 完成提醒</w:t>
      </w:r>
      <w:r>
        <w:br/>
      </w:r>
      <w:r>
        <w:br/>
      </w:r>
      <w:r>
        <w:rPr>
          <w:rStyle w:val="VerbatimChar"/>
        </w:rPr>
        <w:t xml:space="preserve">/project/:id/s/:sid/resources        ← 资源投入（ResourceInvestmentPage）← 新增</w:t>
      </w:r>
      <w:r>
        <w:br/>
      </w:r>
      <w:r>
        <w:rPr>
          <w:rStyle w:val="VerbatimChar"/>
        </w:rPr>
        <w:t xml:space="preserve">  └── 设备投资 / 模具费用 / 工装投入</w:t>
      </w:r>
      <w:r>
        <w:br/>
      </w:r>
      <w:r>
        <w:br/>
      </w:r>
      <w:r>
        <w:rPr>
          <w:rStyle w:val="VerbatimChar"/>
        </w:rPr>
        <w:t xml:space="preserve">/project/:id/s/:sid/packaging        ← 包装管理（PackagingPage）← 合并</w:t>
      </w:r>
      <w:r>
        <w:br/>
      </w:r>
      <w:r>
        <w:rPr>
          <w:rStyle w:val="VerbatimChar"/>
        </w:rPr>
        <w:t xml:space="preserve">  ├── 包装方案 / 物流费用 / 供应商</w:t>
      </w:r>
      <w:r>
        <w:br/>
      </w:r>
      <w:r>
        <w:br/>
      </w:r>
      <w:r>
        <w:rPr>
          <w:rStyle w:val="VerbatimChar"/>
        </w:rPr>
        <w:t xml:space="preserve">/project/:id/s/:sid/config           ← 配置矩阵（ConfigMatrixPage）</w:t>
      </w:r>
      <w:r>
        <w:br/>
      </w:r>
      <w:r>
        <w:rPr>
          <w:rStyle w:val="VerbatimChar"/>
        </w:rPr>
        <w:t xml:space="preserve">/project/:id/s/:sid/simulation       ← 推演模拟（SimulationPage）</w:t>
      </w:r>
      <w:r>
        <w:br/>
      </w:r>
      <w:r>
        <w:rPr>
          <w:rStyle w:val="VerbatimChar"/>
        </w:rPr>
        <w:t xml:space="preserve">/project/:id/s/:sid/annual-drop      ← 年降管理（AnnualDropPage）</w:t>
      </w:r>
      <w:r>
        <w:br/>
      </w:r>
      <w:r>
        <w:rPr>
          <w:rStyle w:val="VerbatimChar"/>
        </w:rPr>
        <w:t xml:space="preserve">/project/:id/s/:sid/gap              ← 差距分析（GapAnalysisPage）</w:t>
      </w:r>
      <w:r>
        <w:br/>
      </w:r>
      <w:r>
        <w:rPr>
          <w:rStyle w:val="VerbatimChar"/>
        </w:rPr>
        <w:t xml:space="preserve">/project/:id/s/:sid/versions         ← 版本管理（VersionManager）</w:t>
      </w:r>
    </w:p>
    <w:bookmarkEnd w:id="195"/>
    <w:bookmarkStart w:id="196" w:name="优化后导航结构"/>
    <w:p>
      <w:pPr>
        <w:pStyle w:val="Heading3"/>
      </w:pPr>
      <w:r>
        <w:t xml:space="preserve">6.2 优化后导航结构</w:t>
      </w:r>
    </w:p>
    <w:p>
      <w:pPr>
        <w:pStyle w:val="SourceCode"/>
      </w:pPr>
      <w:r>
        <w:rPr>
          <w:rStyle w:val="VerbatimChar"/>
        </w:rPr>
        <w:t xml:space="preserve">侧边栏导航（简化）：</w:t>
      </w:r>
      <w:r>
        <w:br/>
      </w:r>
      <w:r>
        <w:rPr>
          <w:rStyle w:val="VerbatimChar"/>
        </w:rPr>
        <w:t xml:space="preserve">├── 项目 → / (项目列表)</w:t>
      </w:r>
      <w:r>
        <w:br/>
      </w:r>
      <w:r>
        <w:rPr>
          <w:rStyle w:val="VerbatimChar"/>
        </w:rPr>
        <w:t xml:space="preserve">├── 报表 → /manager (管理报表)</w:t>
      </w:r>
      <w:r>
        <w:br/>
      </w:r>
      <w:r>
        <w:rPr>
          <w:rStyle w:val="VerbatimChar"/>
        </w:rPr>
        <w:t xml:space="preserve">├── 预警 → /alerts (预警中心)</w:t>
      </w:r>
      <w:r>
        <w:br/>
      </w:r>
      <w:r>
        <w:rPr>
          <w:rStyle w:val="VerbatimChar"/>
        </w:rPr>
        <w:t xml:space="preserve">└── 我的 → /profile (个人中心)</w:t>
      </w:r>
      <w:r>
        <w:br/>
      </w:r>
      <w:r>
        <w:br/>
      </w:r>
      <w:r>
        <w:rPr>
          <w:rStyle w:val="VerbatimChar"/>
        </w:rPr>
        <w:t xml:space="preserve">顶部导航（项目+场景时）：</w:t>
      </w:r>
      <w:r>
        <w:br/>
      </w:r>
      <w:r>
        <w:rPr>
          <w:rStyle w:val="VerbatimChar"/>
        </w:rPr>
        <w:t xml:space="preserve">├── 总览 → /project/:id/s/:sid (场景总览)</w:t>
      </w:r>
      <w:r>
        <w:br/>
      </w:r>
      <w:r>
        <w:rPr>
          <w:rStyle w:val="VerbatimChar"/>
        </w:rPr>
        <w:t xml:space="preserve">├── 核价 → /project/:id/s/:sid/pricing (核价工作台)</w:t>
      </w:r>
      <w:r>
        <w:br/>
      </w:r>
      <w:r>
        <w:rPr>
          <w:rStyle w:val="VerbatimChar"/>
        </w:rPr>
        <w:t xml:space="preserve">│   ├── 因素 / 核算 / 推演 / 审批</w:t>
      </w:r>
      <w:r>
        <w:br/>
      </w:r>
      <w:r>
        <w:rPr>
          <w:rStyle w:val="VerbatimChar"/>
        </w:rPr>
        <w:t xml:space="preserve">├── BOM → /project/:id/s/:sid/bom (BOM管理)</w:t>
      </w:r>
      <w:r>
        <w:br/>
      </w:r>
      <w:r>
        <w:rPr>
          <w:rStyle w:val="VerbatimChar"/>
        </w:rPr>
        <w:t xml:space="preserve">│   ├── 工作簿 / 差异</w:t>
      </w:r>
      <w:r>
        <w:br/>
      </w:r>
      <w:r>
        <w:rPr>
          <w:rStyle w:val="VerbatimChar"/>
        </w:rPr>
        <w:t xml:space="preserve">├── 设变 → /project/:id/s/:sid/change (设变中心)</w:t>
      </w:r>
      <w:r>
        <w:br/>
      </w:r>
      <w:r>
        <w:rPr>
          <w:rStyle w:val="VerbatimChar"/>
        </w:rPr>
        <w:t xml:space="preserve">│   ├── 引擎 / 跟踪</w:t>
      </w:r>
      <w:r>
        <w:br/>
      </w:r>
      <w:r>
        <w:rPr>
          <w:rStyle w:val="VerbatimChar"/>
        </w:rPr>
        <w:t xml:space="preserve">├── 定价 → /project/:id/s/:sid/pricing-board (统一定价)</w:t>
      </w:r>
      <w:r>
        <w:br/>
      </w:r>
      <w:r>
        <w:rPr>
          <w:rStyle w:val="VerbatimChar"/>
        </w:rPr>
        <w:t xml:space="preserve">│   ├── 连接器 / 导线 / 同步开发件</w:t>
      </w:r>
      <w:r>
        <w:br/>
      </w:r>
      <w:r>
        <w:rPr>
          <w:rStyle w:val="VerbatimChar"/>
        </w:rPr>
        <w:t xml:space="preserve">├── 分摊 → /project/:id/s/:sid/alloc (分摊管理)</w:t>
      </w:r>
      <w:r>
        <w:br/>
      </w:r>
      <w:r>
        <w:rPr>
          <w:rStyle w:val="VerbatimChar"/>
        </w:rPr>
        <w:t xml:space="preserve">├── 资源 → /project/:id/s/:sid/resources (资源投入) ← 新增</w:t>
      </w:r>
      <w:r>
        <w:br/>
      </w:r>
      <w:r>
        <w:rPr>
          <w:rStyle w:val="VerbatimChar"/>
        </w:rPr>
        <w:t xml:space="preserve">├── 包装 → /project/:id/s/:sid/packaging (包装管理)</w:t>
      </w:r>
      <w:r>
        <w:br/>
      </w:r>
      <w:r>
        <w:rPr>
          <w:rStyle w:val="VerbatimChar"/>
        </w:rPr>
        <w:t xml:space="preserve">├── 配置 → /project/:id/s/:sid/config (配置矩阵)</w:t>
      </w:r>
      <w:r>
        <w:br/>
      </w:r>
      <w:r>
        <w:rPr>
          <w:rStyle w:val="VerbatimChar"/>
        </w:rPr>
        <w:t xml:space="preserve">└── 更多 → 模拟 / 年降 / 差距 / 版本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07" w:name="第十一部分部门工程师权限设计方案"/>
    <w:p>
      <w:pPr>
        <w:pStyle w:val="Heading2"/>
      </w:pPr>
      <w:r>
        <w:t xml:space="preserve">第十一部分：部门工程师权限设计方案</w:t>
      </w:r>
    </w:p>
    <w:bookmarkStart w:id="198" w:name="当前权限模型分析"/>
    <w:p>
      <w:pPr>
        <w:pStyle w:val="Heading3"/>
      </w:pPr>
      <w:r>
        <w:t xml:space="preserve">7.1 当前权限模型分析</w:t>
      </w:r>
    </w:p>
    <w:p>
      <w:pPr>
        <w:pStyle w:val="SourceCode"/>
      </w:pPr>
      <w:r>
        <w:rPr>
          <w:rStyle w:val="CommentTok"/>
        </w:rPr>
        <w:t xml:space="preserve">// authStore.ts — 用户角色模型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AuthUser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简单字符串，如 'ENGINEER'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usePermission.ts — 权限检查Hook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usePermission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can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'simulation'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检查特定权限点</w:t>
      </w:r>
      <w:r>
        <w:br/>
      </w:r>
      <w:r>
        <w:br/>
      </w:r>
      <w:r>
        <w:rPr>
          <w:rStyle w:val="CommentTok"/>
        </w:rPr>
        <w:t xml:space="preserve">// RoleGuard.tsx — 组件级权限控制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RoleGuard 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"bomEdit"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← BOM编辑权限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RoleGuard 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"deleteHarness"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← 删除线束权限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RoleGuard 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"costRates"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← 成本费率权限</w:t>
      </w:r>
    </w:p>
    <w:p>
      <w:pPr>
        <w:pStyle w:val="FirstParagraph"/>
      </w:pPr>
      <w:r>
        <w:rPr>
          <w:bCs/>
          <w:b/>
        </w:rPr>
        <w:t xml:space="preserve">当前问题</w:t>
      </w:r>
      <w:r>
        <w:t xml:space="preserve">：</w:t>
      </w:r>
      <w:r>
        <w:t xml:space="preserve"> </w:t>
      </w:r>
      <w:r>
        <w:t xml:space="preserve">- 角色只有简单字符串（</w:t>
      </w:r>
      <w:r>
        <w:t xml:space="preserve">‘</w:t>
      </w:r>
      <w:r>
        <w:t xml:space="preserve">ENGINEER</w:t>
      </w:r>
      <w:r>
        <w:t xml:space="preserve">’</w:t>
      </w:r>
      <w:r>
        <w:t xml:space="preserve">）→ 无法区分部门权限</w:t>
      </w:r>
      <w:r>
        <w:t xml:space="preserve"> </w:t>
      </w:r>
      <w:r>
        <w:t xml:space="preserve">- 飞书登录默认赋予</w:t>
      </w:r>
      <w:r>
        <w:t xml:space="preserve"> </w:t>
      </w:r>
      <w:r>
        <w:t xml:space="preserve">‘</w:t>
      </w:r>
      <w:r>
        <w:t xml:space="preserve">ENGINEER</w:t>
      </w:r>
      <w:r>
        <w:t xml:space="preserve">’</w:t>
      </w:r>
      <w:r>
        <w:t xml:space="preserve"> </w:t>
      </w:r>
      <w:r>
        <w:t xml:space="preserve">→ 所有飞书用户权限相同</w:t>
      </w:r>
      <w:r>
        <w:t xml:space="preserve"> </w:t>
      </w:r>
      <w:r>
        <w:t xml:space="preserve">- 权限点未与业务因素关联 → 无法按16项成本因素控制</w:t>
      </w:r>
      <w:r>
        <w:t xml:space="preserve"> </w:t>
      </w:r>
      <w:r>
        <w:t xml:space="preserve">- 缺少审批流权限 → 无法区分编辑/提交/审批/发布</w:t>
      </w:r>
      <w:r>
        <w:t xml:space="preserve"> </w:t>
      </w:r>
      <w:r>
        <w:t xml:space="preserve">- 缺少数据范围权限 → 无法区分项目级/场景级/全局权限</w:t>
      </w:r>
    </w:p>
    <w:bookmarkEnd w:id="198"/>
    <w:bookmarkStart w:id="199" w:name="角色体系设计共17个角色"/>
    <w:p>
      <w:pPr>
        <w:pStyle w:val="Heading3"/>
      </w:pPr>
      <w:r>
        <w:t xml:space="preserve">7.2 角色体系设计（共17个角色）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用户管理、角色分配、系统设置、全局配置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项目经理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项目创建、跨部门协调、最终审批、成本发布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SALES_LEAD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销售负责人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售价策略、年降/返点审核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SALES_ENG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销售工程师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生命周期录入、车型量纲、年降/返点配置、目标售价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DEV_LEAD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配置清单/BOM审核、开发团队管理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DEV_ENG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配置清单录入、BOM编制、设计变更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PROC_LEAD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工艺负责人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工艺方案审核、工时标准制定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PROC_ENG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工艺工程师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资源投入录入（设备/模具/工装）、工时录入、包装方案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PUR_LEAD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采购负责人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供应商定价审核、采购策略制定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PUR_ENG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采购工程师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连接器/导线/同步开发件定价录入、供应商管理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PACK_LEAD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包装物流负责人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包装物流方案审核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PACK_ENG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包装物流工程师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包装方案、物流费用录入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FIN_LEAD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财务负责人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费率审核、成本基准审核、报表审批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COST_ACCT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成本会计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营运费率维护、成本核算、利润分析、返点计算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QA_LEAD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质量标准审核、材料损耗率审核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QA_ENG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材料损耗率维护、质量标准录入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访客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查看报表、查看成本结果（只读）</w:t>
            </w:r>
          </w:p>
        </w:tc>
      </w:tr>
    </w:tbl>
    <w:bookmarkEnd w:id="199"/>
    <w:bookmarkStart w:id="200" w:name="成本因素权限点17个"/>
    <w:p>
      <w:pPr>
        <w:pStyle w:val="Heading3"/>
      </w:pPr>
      <w:r>
        <w:t xml:space="preserve">7.3 成本因素权限点（17个）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22"/>
        <w:gridCol w:w="2227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权限点代码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对应业务因素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F01_LIFECYCLE_EDIT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生命周期编辑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F01 生命周期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F02_VOLUME_EDIT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量纲编辑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F02 车型量纲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F03_ANNUAL_DROP_EDIT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年降编辑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F03 年降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F04_REBATE_EDIT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返点编辑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F04 返点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F05_PRICE_EDIT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售价编辑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F05 线束售价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F06_CONFIG_EDIT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配置清单编辑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F06 配置清单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F07_BOM_EDIT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F07 BOM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F08_RESOURCE_EDIT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资源投入编辑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F08 资源投入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F09_PACKAGING_SCHEME_EDIT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包装方案编辑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F09 包装方案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F10_LOGISTICS_EDIT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物流费用编辑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F10 包装物流费用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F11_CONNECTOR_PRICE_EDIT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连接器定价编辑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F11/F13 连接器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F12_WIRE_PRICE_EDIT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导线定价编辑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F12 导线价格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F14_DEVPART_PRICE_EDIT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同步开发件定价编辑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F14 同步开发件批量价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F15_ALLOCATION_EDIT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分摊费编辑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F15 同步开发件分摊费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F16_RATE_EDIT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营运费率编辑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F16 营运费率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F30_MATERIAL_WASTE_EDIT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材料损耗率编辑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—（Excel F30=材料×0.5%）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F31_RND_EDIT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研发费用编辑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术语说明</w:t>
      </w:r>
      <w:r>
        <w:t xml:space="preserve">：F30使用”材料损耗率”（materialWasteRate），对应Excel核算表F30=F15×0.5%。此概念属于</w:t>
      </w:r>
      <w:r>
        <w:rPr>
          <w:bCs/>
          <w:b/>
        </w:rPr>
        <w:t xml:space="preserve">内部实绩核算（模型B）</w:t>
      </w:r>
      <w:r>
        <w:t xml:space="preserve">，与报价模型中的”废品率”（scrap rate/wasteRate，0.9%~1%）是完全不同的概念。</w:t>
      </w:r>
    </w:p>
    <w:bookmarkEnd w:id="200"/>
    <w:bookmarkStart w:id="201" w:name="流程权限点10个"/>
    <w:p>
      <w:pPr>
        <w:pStyle w:val="Heading3"/>
      </w:pPr>
      <w:r>
        <w:t xml:space="preserve">7.4 流程权限点（10个）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权限点代码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WF_SAVE_DRAFT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保存草稿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WF_ARCHIVE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WF_SUBMIT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提交审批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WF_APPROVE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审批通过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WF_REJECT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审批驳回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WF_PUBLISH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WF_UNLOCK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WF_SIMULATE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推演模拟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WF_EXPORT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导出报表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WF_IMPORT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导入数据</w:t>
            </w:r>
          </w:p>
        </w:tc>
      </w:tr>
    </w:tbl>
    <w:bookmarkEnd w:id="201"/>
    <w:bookmarkStart w:id="202" w:name="页面权限点18个"/>
    <w:p>
      <w:pPr>
        <w:pStyle w:val="Heading3"/>
      </w:pPr>
      <w:r>
        <w:t xml:space="preserve">7.5 页面权限点（18个）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权限点代码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对应页面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PAGE_PROJECT_LIST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ProjectListPage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PAGE_PROJECT_CREATE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NewProjectWizard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PAGE_PROJECT_DELETE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PAGE_SCENARIO_MANAGE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ProjectScenariosPage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PAGE_BOM_WORKBOOK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BomWorkbookPage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PAGE_BOM_DIFF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BomDiffPage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PAGE_PRICING_WORKBENCH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QuotePage（重构后）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PAGE_CHANGE_ENGINE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ChangeEnginePage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PAGE_TRACKING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PAGE_ALLOC_MANAGER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AllocManagerPage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PAGE_SIMULATION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PAGE_ANNUAL_DROP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AnnualDropPage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PAGE_GAP_ANALYSIS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GapAnalysisPage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PAGE_CONFIG_MATRIX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ConfigMatrixPage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PAGE_MANAGER_DASHBOARD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ManagerDashboardPage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PAGE_ALERTS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AlertsPage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PAGE_VERSIONS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VersionManager</w:t>
            </w:r>
          </w:p>
        </w:tc>
      </w:tr>
    </w:tbl>
    <w:bookmarkEnd w:id="202"/>
    <w:bookmarkStart w:id="203" w:name="成本因素编辑权限矩阵"/>
    <w:p>
      <w:pPr>
        <w:pStyle w:val="Heading3"/>
      </w:pPr>
      <w:r>
        <w:t xml:space="preserve">7.6 成本因素编辑权限矩阵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42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F01</w:t>
            </w:r>
            <w:r>
              <w:t xml:space="preserve">生命周期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F02</w:t>
            </w:r>
            <w:r>
              <w:t xml:space="preserve">量纲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F03</w:t>
            </w:r>
            <w:r>
              <w:t xml:space="preserve">年降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F04</w:t>
            </w:r>
            <w:r>
              <w:t xml:space="preserve">返点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F05</w:t>
            </w:r>
            <w:r>
              <w:t xml:space="preserve">售价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F06</w:t>
            </w:r>
            <w:r>
              <w:t xml:space="preserve">配置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F07</w:t>
            </w:r>
            <w:r>
              <w:t xml:space="preserve">BOM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F08</w:t>
            </w:r>
            <w:r>
              <w:t xml:space="preserve">资源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F09</w:t>
            </w:r>
            <w:r>
              <w:t xml:space="preserve">包装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F10</w:t>
            </w:r>
            <w:r>
              <w:t xml:space="preserve">物流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F11</w:t>
            </w:r>
            <w:r>
              <w:t xml:space="preserve">连接器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F12</w:t>
            </w:r>
            <w:r>
              <w:t xml:space="preserve">导线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F14</w:t>
            </w:r>
            <w:r>
              <w:t xml:space="preserve">同步件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F15</w:t>
            </w:r>
            <w:r>
              <w:t xml:space="preserve">分摊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F16</w:t>
            </w:r>
            <w:r>
              <w:t xml:space="preserve">费率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F30</w:t>
            </w:r>
            <w:r>
              <w:t xml:space="preserve">材料损耗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F31</w:t>
            </w:r>
            <w:r>
              <w:t xml:space="preserve">研发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SALES_LEAD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SALES_ENG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DEV_LEAD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DEV_ENG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PROC_LEAD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PROC_ENG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PUR_LEAD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PUR_ENG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PACK_LEAD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PACK_ENG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FIN_LEAD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COST_ACCT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QA_LEAD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QA_ENG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bookmarkEnd w:id="203"/>
    <w:bookmarkStart w:id="204" w:name="流程权限矩阵"/>
    <w:p>
      <w:pPr>
        <w:pStyle w:val="Heading3"/>
      </w:pPr>
      <w:r>
        <w:t xml:space="preserve">7.7 流程权限矩阵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保存</w:t>
            </w:r>
            <w:r>
              <w:t xml:space="preserve">草稿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存档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提交</w:t>
            </w:r>
            <w:r>
              <w:t xml:space="preserve">审批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审批</w:t>
            </w:r>
            <w:r>
              <w:t xml:space="preserve">通过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审批</w:t>
            </w:r>
            <w:r>
              <w:t xml:space="preserve">驳回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发布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解锁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推演</w:t>
            </w:r>
            <w:r>
              <w:t xml:space="preserve">模拟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导出</w:t>
            </w:r>
            <w:r>
              <w:t xml:space="preserve">报表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导入</w:t>
            </w:r>
            <w:r>
              <w:t xml:space="preserve">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SALES_LEAD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SALES_ENG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DEV_LEAD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DEV_ENG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PROC_LEAD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PROC_ENG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PUR_LEAD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PUR_ENG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PACK_LEAD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PACK_ENG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FIN_LEAD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COST_ACCT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QA_LEAD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QA_ENG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bookmarkEnd w:id="204"/>
    <w:bookmarkStart w:id="205" w:name="核价工作台字段级权限控制"/>
    <w:p>
      <w:pPr>
        <w:pStyle w:val="Heading3"/>
      </w:pPr>
      <w:r>
        <w:t xml:space="preserve">7.8 核价工作台字段级权限控制</w:t>
      </w:r>
    </w:p>
    <w:p>
      <w:pPr>
        <w:pStyle w:val="FirstParagraph"/>
      </w:pPr>
      <w:r>
        <w:t xml:space="preserve">以</w:t>
      </w:r>
      <w:r>
        <w:t xml:space="preserve"> </w:t>
      </w:r>
      <w:r>
        <w:rPr>
          <w:bCs/>
          <w:b/>
        </w:rPr>
        <w:t xml:space="preserve">F07 BOM编辑</w:t>
      </w:r>
      <w:r>
        <w:t xml:space="preserve"> </w:t>
      </w:r>
      <w:r>
        <w:t xml:space="preserve">为例：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DEV_ENG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PUR_ENG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PROC_ENG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QA_ENG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零件号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✅编辑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零件名称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✅编辑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✅编辑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✅编辑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供应商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✅编辑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单价（采购引用）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✅编辑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材料损耗率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✅编辑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材料类型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✅编辑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回路数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✅编辑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❌只读</w:t>
            </w:r>
          </w:p>
        </w:tc>
      </w:tr>
    </w:tbl>
    <w:bookmarkEnd w:id="205"/>
    <w:bookmarkStart w:id="206" w:name="审批流权限"/>
    <w:p>
      <w:pPr>
        <w:pStyle w:val="Heading3"/>
      </w:pPr>
      <w:r>
        <w:t xml:space="preserve">7.9 审批流权限</w:t>
      </w:r>
    </w:p>
    <w:p>
      <w:pPr>
        <w:pStyle w:val="SourceCode"/>
      </w:pPr>
      <w:r>
        <w:rPr>
          <w:rStyle w:val="VerbatimChar"/>
        </w:rPr>
        <w:t xml:space="preserve">【草稿】 ──保存草稿──→ 【已存档】 ──提交审批──→ 【审批中】 ──审批通过──→ 【已发布】</w:t>
      </w:r>
      <w:r>
        <w:br/>
      </w:r>
      <w:r>
        <w:rPr>
          <w:rStyle w:val="VerbatimChar"/>
        </w:rPr>
        <w:t xml:space="preserve">    ↑                      │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└──────────────────────┘                        └──审批驳回──→ 【草稿】</w:t>
      </w:r>
      <w:r>
        <w:br/>
      </w:r>
      <w:r>
        <w:br/>
      </w:r>
      <w:r>
        <w:rPr>
          <w:rStyle w:val="VerbatimChar"/>
        </w:rPr>
        <w:t xml:space="preserve">状态流转权限：</w:t>
      </w:r>
      <w:r>
        <w:br/>
      </w:r>
      <w:r>
        <w:rPr>
          <w:rStyle w:val="VerbatimChar"/>
        </w:rPr>
        <w:t xml:space="preserve">- 草稿 → 已存档: 所有工程师</w:t>
      </w:r>
      <w:r>
        <w:br/>
      </w:r>
      <w:r>
        <w:rPr>
          <w:rStyle w:val="VerbatimChar"/>
        </w:rPr>
        <w:t xml:space="preserve">- 已存档 → 审批中: 部门工程师（只能提交自己负责的因素）</w:t>
      </w:r>
      <w:r>
        <w:br/>
      </w:r>
      <w:r>
        <w:rPr>
          <w:rStyle w:val="VerbatimChar"/>
        </w:rPr>
        <w:t xml:space="preserve">- 审批中 → 已发布: 部门负责人/PM</w:t>
      </w:r>
      <w:r>
        <w:br/>
      </w:r>
      <w:r>
        <w:rPr>
          <w:rStyle w:val="VerbatimChar"/>
        </w:rPr>
        <w:t xml:space="preserve">- 审批中 → 草稿: 部门负责人/PM（驳回）</w:t>
      </w:r>
      <w:r>
        <w:br/>
      </w:r>
      <w:r>
        <w:rPr>
          <w:rStyle w:val="VerbatimChar"/>
        </w:rPr>
        <w:t xml:space="preserve">- 已发布 → 草稿: 仅限PM/ADMIN（解锁，需理由）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18" w:name="第十二部分整合开发计划12周路线图"/>
    <w:p>
      <w:pPr>
        <w:pStyle w:val="Heading2"/>
      </w:pPr>
      <w:r>
        <w:t xml:space="preserve">第十二部分：整合开发计划（12周路线图）</w:t>
      </w:r>
    </w:p>
    <w:bookmarkStart w:id="208" w:name="实施原则"/>
    <w:p>
      <w:pPr>
        <w:pStyle w:val="Heading3"/>
      </w:pPr>
      <w:r>
        <w:t xml:space="preserve">12.1 实施原则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先对齐后增强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先确保代码与Excel核算表一致，再进行功能增强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优先完成BOM工作簿和核价工作台，再处理外围功能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逐步替换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UI改造采用渐进式策略，先全局样式再逐个页面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测试驱动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每完成一个模块即进行Excel基准对齐测试</w:t>
            </w:r>
          </w:p>
        </w:tc>
      </w:tr>
    </w:tbl>
    <w:bookmarkEnd w:id="208"/>
    <w:bookmarkStart w:id="209" w:name="phase-1-引擎对齐与数据补全第1-2周"/>
    <w:p>
      <w:pPr>
        <w:pStyle w:val="Heading3"/>
      </w:pPr>
      <w:r>
        <w:t xml:space="preserve">12.2 Phase 1: 引擎对齐与数据补全（第1-2周）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8"/>
        <w:gridCol w:w="1638"/>
        <w:gridCol w:w="2184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周次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补全设备成本计算（F08）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后端开发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computeInternalHarnessCost</w:t>
            </w:r>
            <w:r>
              <w:t xml:space="preserve">输出包含equipmentCost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补全研发费用计算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输出包含rndCost，与Excel F31=15.45一致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补全返点计算（F04）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项目级汇总包含rebate扣除，毛利率公式正确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修正DEFAULT_COST_STRUCTURE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删除mgmtFee和profit项，Schema纯净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统一前后端引擎为ES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架构师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前端可import后端所有功能模块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验证K3费率=Excel昆山90%费率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数据分析师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程序输出与Excel结果误差&lt;0.1%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确认效率系数处理方式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项目经理+工艺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与工艺部门确认E8是否含效率系数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建立Excel基准对齐测试套件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自动化对比程序输出与Excel公式结果</w:t>
            </w:r>
          </w:p>
        </w:tc>
      </w:tr>
    </w:tbl>
    <w:bookmarkEnd w:id="209"/>
    <w:bookmarkStart w:id="210" w:name="phase-2-ui设计系统搭建第3-4周"/>
    <w:p>
      <w:pPr>
        <w:pStyle w:val="Heading3"/>
      </w:pPr>
      <w:r>
        <w:t xml:space="preserve">12.3 Phase 2: UI设计系统搭建（第3-4周）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8"/>
        <w:gridCol w:w="1638"/>
        <w:gridCol w:w="2184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周次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CSS变量系统（色彩/字号/间距）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design-system.css完整，覆盖全部变量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基础组件库（Button/Input/Select/Modal/Dropdown）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5个组件可用，视觉符合Linear Light风格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字体加载（Inter + JetBrains Mono）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字体正确显示，等宽数字对齐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全局布局（Topbar+Sidebar+Content）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布局稳定，侧边栏220px，内容区自适应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导航组件（侧边栏+面包屑）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导航可用，激活状态正确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动画系统（微交互+页面切换）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动画流畅，无卡顿</w:t>
            </w:r>
          </w:p>
        </w:tc>
      </w:tr>
    </w:tbl>
    <w:bookmarkEnd w:id="210"/>
    <w:bookmarkStart w:id="211" w:name="phase-3-bom工作簿核心改造第5-7周"/>
    <w:p>
      <w:pPr>
        <w:pStyle w:val="Heading3"/>
      </w:pPr>
      <w:r>
        <w:t xml:space="preserve">12.4 Phase 3: BOM工作簿核心改造（第5-7周）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8"/>
        <w:gridCol w:w="1638"/>
        <w:gridCol w:w="2184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周次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Univer样式覆盖（去网页化）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直角边框、纯白背景、无阴影、Excel风格网格线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启用右键菜单+状态栏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右键弹出Excel风格菜单，底部显示求和/计数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键盘快捷键全面绑定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25个快捷键可用，阻止浏览器抢占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表格组件（表头+行选择+排序+筛选）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1000行BOM筛选&lt;100ms，列头可拖拽调整列宽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行内编辑+Tab导航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双击编辑，Tab向右，Enter向下，Esc取消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智能补全UI（零件号/SAP号/总成号）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输入2字符后提示，响应&lt;50ms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连接器信息库数据库搭建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4张表创建，E281数据导入完整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三维度智能补全后端API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搜索API响应&lt;50ms，准确率&gt;95%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BOM新建/派生流程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前后端联调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新建可选模板，派生可选版本，流程完整</w:t>
            </w:r>
          </w:p>
        </w:tc>
      </w:tr>
    </w:tbl>
    <w:bookmarkEnd w:id="211"/>
    <w:bookmarkStart w:id="212" w:name="phase-4-核价工作台与权限第8-9周"/>
    <w:p>
      <w:pPr>
        <w:pStyle w:val="Heading3"/>
      </w:pPr>
      <w:r>
        <w:t xml:space="preserve">12.5 Phase 4: 核价工作台与权限（第8-9周）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8"/>
        <w:gridCol w:w="1638"/>
        <w:gridCol w:w="2184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周次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核价工作台页面重构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因素总览+成本核算+推演+审批，布局完整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角色/权限数据库表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roles/permissions/role_permissions表创建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改造usePermission/RoleGuard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支持factorCode和requireStatus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核价工作台字段级权限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前后端联调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不同角色看到不同的编辑/只读字段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审批流权限控制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前后端联调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草稿→存档→审批→发布状态流转正确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页面级权限控制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无权限页面隐藏或显示403</w:t>
            </w:r>
          </w:p>
        </w:tc>
      </w:tr>
    </w:tbl>
    <w:bookmarkEnd w:id="212"/>
    <w:bookmarkStart w:id="213" w:name="phase-5-功能闭环与sheet联动第10周"/>
    <w:p>
      <w:pPr>
        <w:pStyle w:val="Heading3"/>
      </w:pPr>
      <w:r>
        <w:t xml:space="preserve">12.6 Phase 5: 功能闭环与Sheet联动（第10周）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8"/>
        <w:gridCol w:w="1638"/>
        <w:gridCol w:w="2184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周次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语义diff接入BomWorkbookPage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编辑BOM后自动检测变更，预览级联影响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自动联动模式（简单变更自动应用）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只有字段修改时自动应用，复杂变更弹出Wizard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增量更新（不全量重建派生表）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1000行BOM修改1行&lt;200ms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配置清单Sheet数据填充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从项目数据导入，不再空白</w:t>
            </w:r>
          </w:p>
        </w:tc>
      </w:tr>
    </w:tbl>
    <w:bookmarkEnd w:id="213"/>
    <w:bookmarkStart w:id="214" w:name="phase-6-测试验收与文档第11-12周"/>
    <w:p>
      <w:pPr>
        <w:pStyle w:val="Heading3"/>
      </w:pPr>
      <w:r>
        <w:t xml:space="preserve">12.7 Phase 6: 测试验收与文档（第11-12周）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8"/>
        <w:gridCol w:w="1638"/>
        <w:gridCol w:w="2184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周次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Excel基准对齐测试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程序输出与Excel公式结果误差&lt;0.1%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权限矩阵测试（17角色×47权限点）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每个角色的权限验证通过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越权测试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尝试越权操作均被正确拦截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首屏&lt;1s，1000行BOM编辑流畅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用户验收测试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项目经理+开发工程师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开发工程师确认体验优于Excel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操作手册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项目经理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权限矩阵操作手册+BOM编辑指南</w:t>
            </w:r>
          </w:p>
        </w:tc>
      </w:tr>
    </w:tbl>
    <w:bookmarkEnd w:id="214"/>
    <w:bookmarkStart w:id="215" w:name="关键里程碑"/>
    <w:p>
      <w:pPr>
        <w:pStyle w:val="Heading3"/>
      </w:pPr>
      <w:r>
        <w:t xml:space="preserve">12.7 关键里程碑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12"/>
        <w:gridCol w:w="1584"/>
        <w:gridCol w:w="2112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里程碑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M1: 引擎与Excel对齐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W2结束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成本计算与Excel误差&lt;0.1%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项目经理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M2: UI设计系统就绪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W4结束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全局样式+基础组件+布局框架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技术负责人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M3: BOM工作簿可用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W7结束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开发工程师可用BOM编辑+智能补全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开发工程师代表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M4: 核价工作台闭环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W9结束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16项因素可录入+审批+成本核算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项目经理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M5: 全功能联调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W10结束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BOM编辑→联动→成本→审批完整链路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技术负责人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M6: 系统验收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W12结束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测试报告+用户签字+操作手册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项目经理+开发工程师</w:t>
            </w:r>
          </w:p>
        </w:tc>
      </w:tr>
    </w:tbl>
    <w:bookmarkEnd w:id="215"/>
    <w:bookmarkStart w:id="216" w:name="资源需求"/>
    <w:p>
      <w:pPr>
        <w:pStyle w:val="Heading3"/>
      </w:pPr>
      <w:r>
        <w:t xml:space="preserve">12.8 资源需求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投入周期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前端开发工程师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W1-W12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UI组件、页面开发、Univer集成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后端开发工程师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W1-W10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引擎补全、API开发、数据库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架构师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W1-W4（兼职）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技术方案、代码审查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W8-W12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测试用例、自动化测试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项目经理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协调、验收、文档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开发工程师代表（用户）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W7、W12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需求确认、UAT验收</w:t>
            </w:r>
          </w:p>
        </w:tc>
      </w:tr>
    </w:tbl>
    <w:bookmarkEnd w:id="216"/>
    <w:bookmarkStart w:id="217" w:name="风险与应对"/>
    <w:p>
      <w:pPr>
        <w:pStyle w:val="Heading3"/>
      </w:pPr>
      <w:r>
        <w:t xml:space="preserve">12.9 风险与应对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Univer表格深度定制困难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保留Semi UI表格作为fallback方案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连接器信息库数据不完整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先导入E281数据，其他项目逐步补充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开发工程师抵触新工具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W7即邀请参与试用，及时收集反馈调整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多AI接力导致代码再次混乱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建立代码Owner机制，每次提交需人工Review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性能不达预期（大数据量）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虚拟滚动+Web Worker计算+增量更新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7"/>
    <w:bookmarkEnd w:id="218"/>
    <w:bookmarkStart w:id="219" w:name="附录e组件归属优化对照表"/>
    <w:p>
      <w:pPr>
        <w:pStyle w:val="Heading2"/>
      </w:pPr>
      <w:r>
        <w:t xml:space="preserve">附录E：组件归属优化对照表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29"/>
        <w:gridCol w:w="2096"/>
        <w:gridCol w:w="2096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当前组件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当前归属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建议归属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LifecyclePnLTable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PricingWorkbenchPage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生命周期损益是核价结果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AllocationProgress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AllocManagerPage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分摊进度应在分摊页面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MetalImpactSummary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PricingWorkbenchPage 或 AlertsPage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金属联动影响应在核价或预警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HarnessProfitTable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PricingWorkbenchPage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线束利润表是核价结果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EngineSelector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EngineerWorkbench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引擎选择是系统设置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HarnessCompareView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EngineerWorkbench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PricingWorkbenchPage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线束对比应在核价工作台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QuoteGapEntry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PricingWorkbenchPage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报价差距分析是核价功能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QuoteParamChecklist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PricingWorkbenchPage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参数检查清单是核价功能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StagnantReportPanel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ChangeEnginePage/TrackingPage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呆滞报告属于跟踪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PricingDiscrepancyPanel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ConnectorPricingPage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PricingDashboardPage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定价差异检测应在统一定价</w:t>
            </w:r>
          </w:p>
        </w:tc>
      </w:tr>
    </w:tbl>
    <w:bookmarkEnd w:id="219"/>
    <w:bookmarkStart w:id="220" w:name="附录f角色-因素对照速查表"/>
    <w:p>
      <w:pPr>
        <w:pStyle w:val="Heading2"/>
      </w:pPr>
      <w:r>
        <w:t xml:space="preserve">附录F：角色-因素对照速查表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部门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负责因素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销售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SALES_LEAD / SALES_ENG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F01生命周期、F02车型量纲、F03年降、F04返点、F05线束售价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DEV_LEAD / DEV_ENG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F06配置清单、F07 BOM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PROC_LEAD / PROC_ENG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F08资源投入、F09包装方案、F16营运费率(工时部分)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采购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PUR_LEAD / PUR_ENG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F11连接器协议价、F12导线价格、F13连接器供应商报价、F14同步开发件批量价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包装物流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PACK_LEAD / PACK_ENG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F09包装方案、F10包装物流费用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财务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FIN_LEAD / COST_ACCT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F04返点(审核)、F16营运费率、F30材料损耗率、F31研发费用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QA_LEAD / QA_ENG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F30材料损耗率、F07 BOM(质量相关字段)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项目经理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全部因素（协调+审批）</w:t>
            </w:r>
          </w:p>
        </w:tc>
      </w:tr>
    </w:tbl>
    <w:bookmarkEnd w:id="220"/>
    <w:bookmarkStart w:id="221" w:name="附录g术语严格对照表"/>
    <w:p>
      <w:pPr>
        <w:pStyle w:val="Heading2"/>
      </w:pPr>
      <w:r>
        <w:t xml:space="preserve">附录G：术语严格对照表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1033"/>
        <w:gridCol w:w="1549"/>
        <w:gridCol w:w="1721"/>
        <w:gridCol w:w="1549"/>
        <w:gridCol w:w="10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中文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材料损耗率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waste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模型B（内部实绩核算）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F30=F15×0.5%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materialWasteRate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0.5%（基准）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废品率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模型A（客户报价）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客户报价逻辑!H4=G4×0.9%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wasteRate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0.9%~1%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管理费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模型A（客户报价）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不存在于模型B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mgmtRate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6%（后端引擎自创）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利润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模型A（客户报价）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不存在于模型B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5.66%（后端引擎自创）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设备成本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模型B（内部实绩核算）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F20=F21+F22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研发费用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模型B（内部实绩核算）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F31=15.45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返点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模型B（内部实绩核算）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F13=10000000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未闭环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重要说明</w:t>
      </w:r>
      <w:r>
        <w:t xml:space="preserve">：本系统仅使用模型B（内部实绩核算），因此只存在</w:t>
      </w:r>
      <w:r>
        <w:rPr>
          <w:bCs/>
          <w:b/>
        </w:rPr>
        <w:t xml:space="preserve">材料损耗率</w:t>
      </w:r>
      <w:r>
        <w:t xml:space="preserve">、</w:t>
      </w:r>
      <w:r>
        <w:rPr>
          <w:bCs/>
          <w:b/>
        </w:rPr>
        <w:t xml:space="preserve">设备成本</w:t>
      </w:r>
      <w:r>
        <w:t xml:space="preserve">、</w:t>
      </w:r>
      <w:r>
        <w:rPr>
          <w:bCs/>
          <w:b/>
        </w:rPr>
        <w:t xml:space="preserve">研发费用</w:t>
      </w:r>
      <w:r>
        <w:t xml:space="preserve">、</w:t>
      </w:r>
      <w:r>
        <w:rPr>
          <w:bCs/>
          <w:b/>
        </w:rPr>
        <w:t xml:space="preserve">返点</w:t>
      </w:r>
      <w:r>
        <w:t xml:space="preserve">等概念。报价模型中的”废品率”、</w:t>
      </w:r>
      <w:r>
        <w:t xml:space="preserve">“</w:t>
      </w:r>
      <w:r>
        <w:t xml:space="preserve">管理费</w:t>
      </w:r>
      <w:r>
        <w:t xml:space="preserve">”</w:t>
      </w:r>
      <w:r>
        <w:t xml:space="preserve">、</w:t>
      </w:r>
      <w:r>
        <w:t xml:space="preserve">“</w:t>
      </w:r>
      <w:r>
        <w:t xml:space="preserve">利润</w:t>
      </w:r>
      <w:r>
        <w:t xml:space="preserve">”</w:t>
      </w:r>
      <w:r>
        <w:t xml:space="preserve">等概念不应在本系统中使用。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报告结束。本报告由5个AGENT并行分析后整合生成，包含权限设计方案与术语修正。</w:t>
      </w:r>
    </w:p>
    <w:bookmarkEnd w:id="221"/>
    <w:bookmarkEnd w:id="2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2026-04-25T01:33:40Z</dcterms:created>
  <dcterms:modified xsi:type="dcterms:W3CDTF">2026-04-25T01:33:40Z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