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sz w:val="34"/>
          <w:szCs w:val="34"/>
          <w:rtl w:val="0"/>
        </w:rPr>
        <w:t xml:space="preserve">UD 1. INTRODUCCIÓN A LOS SISTEMAS GESTORES DE BASES DE DATOS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6s3eategcm4" w:id="3"/>
      <w:bookmarkEnd w:id="3"/>
      <w:r w:rsidDel="00000000" w:rsidR="00000000" w:rsidRPr="00000000">
        <w:rPr>
          <w:rtl w:val="0"/>
        </w:rPr>
        <w:t xml:space="preserve">E03 - BOLETÍN DE EJERCICIOS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Apartado 2 de los apuntes.</w:t>
      </w:r>
    </w:p>
    <w:p w:rsidR="00000000" w:rsidDel="00000000" w:rsidP="00000000" w:rsidRDefault="00000000" w:rsidRPr="00000000" w14:paraId="00000006">
      <w:pPr>
        <w:tabs>
          <w:tab w:val="left" w:pos="1845"/>
        </w:tabs>
        <w:spacing w:after="0" w:lineRule="auto"/>
        <w:rPr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Reconoce los elementos de las bases de datos analizando sus funciones y valorando la utilidad de los sistemas gestores.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RA01.b Se han diferenciado los sistemas por cómo gestionan la información.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pos="1845"/>
        </w:tabs>
        <w:rPr/>
      </w:pPr>
      <w:bookmarkStart w:colFirst="0" w:colLast="0" w:name="_9wl0jjtf0xq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Responde a las siguientes preguntas, que hacen referencia a los apartados 2, 2.1, y 2.2 de los apuntes: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¿Qué es un fichero o archivo? Defínelo con tus propias palabras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Enumera y da una sencilla descripción de los diferentes tipos de ficheros.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En un sistema de gestión de ficheros, ¿una aplicación utiliza un solo fichero, o puede utilizar más de uno?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En un sistema de gestión de ficheros, ¿la organización en los ficheros es fija, o la determina cada programa?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¿Es sencilla la programación de sistemas de gestión de ficheros?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En un sistema de gestión de ficheros ¿son los datos consistentes o inconsistentes? ¿Por qué?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En un sistema de gestión de ficheros, ¿se puede acceder simultáneamente a los datos?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En un sistema de gestión de ficheros ¿es seguro el uso de ficheros?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Un sistema gestor de bases de datos se encarga de…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En un sistema de bases de datos, ¿Qué significa que haya más de una capa a la hora de acceder a los datos?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¿Por qué los datos en una base de datos son más íntegros?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En un sistema de bases de datos, ¿por qué el acceso a los datos es más eficiente?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¿Se utiliza más o menos espacio de almacenamiento con un SGDB o con ficheros?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un sistema de bases de datos, ¿Por qué piensas que la instalación es más costosa?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pos="1845"/>
        </w:tabs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ab/>
      </w:r>
    </w:p>
    <w:sectPr>
      <w:headerReference r:id="rId6" w:type="default"/>
      <w:footerReference r:id="rId7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b="0" l="0" r="0" t="0"/>
          <wp:wrapSquare wrapText="bothSides" distB="0" distT="0" distL="0" distR="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2" name="image2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1" name="image1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