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09D1" w:rsidRDefault="00EC1D2A" w:rsidP="00EC1D2A">
      <w:pPr>
        <w:jc w:val="center"/>
        <w:rPr>
          <w:sz w:val="24"/>
        </w:rPr>
      </w:pPr>
      <w:r>
        <w:rPr>
          <w:rFonts w:hint="eastAsia"/>
          <w:sz w:val="24"/>
        </w:rPr>
        <w:t>読み取り用回答用紙</w:t>
      </w:r>
      <w:r>
        <w:rPr>
          <w:noProof/>
        </w:rPr>
        <w:drawing>
          <wp:inline distT="0" distB="0" distL="0" distR="0">
            <wp:extent cx="162961" cy="168275"/>
            <wp:effectExtent l="0" t="0" r="2540" b="0"/>
            <wp:docPr id="2" name="図 2" descr="額縁, モニター,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20-07-06 22.01.5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7528" cy="183317"/>
                    </a:xfrm>
                    <a:prstGeom prst="rect">
                      <a:avLst/>
                    </a:prstGeom>
                  </pic:spPr>
                </pic:pic>
              </a:graphicData>
            </a:graphic>
          </wp:inline>
        </w:drawing>
      </w:r>
    </w:p>
    <w:p w:rsidR="00EC1D2A" w:rsidRDefault="00EC1D2A" w:rsidP="00EC1D2A">
      <w:pPr>
        <w:jc w:val="center"/>
        <w:rPr>
          <w:sz w:val="24"/>
        </w:rPr>
      </w:pPr>
    </w:p>
    <w:p w:rsidR="00EC1D2A" w:rsidRDefault="00EC1D2A" w:rsidP="00EC1D2A">
      <w:pPr>
        <w:pStyle w:val="Web"/>
        <w:shd w:val="clear" w:color="auto" w:fill="FFFFFF"/>
        <w:spacing w:before="0" w:beforeAutospacing="0" w:after="240" w:afterAutospacing="0" w:line="343" w:lineRule="atLeast"/>
        <w:rPr>
          <w:rFonts w:ascii="Arial" w:hAnsi="Arial"/>
          <w:sz w:val="21"/>
          <w:szCs w:val="21"/>
        </w:rPr>
      </w:pPr>
      <w:r>
        <w:rPr>
          <w:rFonts w:ascii="Arial" w:hAnsi="Arial"/>
          <w:sz w:val="21"/>
          <w:szCs w:val="21"/>
        </w:rPr>
        <w:t>運動会アメフト部のものです。大学から新しいスポーツを始めるならばアメフトというスポーツ</w:t>
      </w:r>
      <w:proofErr w:type="gramStart"/>
      <w:r>
        <w:rPr>
          <w:rFonts w:ascii="Arial" w:hAnsi="Arial"/>
          <w:sz w:val="21"/>
          <w:szCs w:val="21"/>
        </w:rPr>
        <w:t>を</w:t>
      </w:r>
      <w:proofErr w:type="gramEnd"/>
      <w:r>
        <w:rPr>
          <w:rFonts w:ascii="Arial" w:hAnsi="Arial"/>
          <w:sz w:val="21"/>
          <w:szCs w:val="21"/>
        </w:rPr>
        <w:t>自信</w:t>
      </w:r>
      <w:proofErr w:type="gramStart"/>
      <w:r>
        <w:rPr>
          <w:rFonts w:ascii="Arial" w:hAnsi="Arial"/>
          <w:sz w:val="21"/>
          <w:szCs w:val="21"/>
        </w:rPr>
        <w:t>を</w:t>
      </w:r>
      <w:proofErr w:type="gramEnd"/>
      <w:r>
        <w:rPr>
          <w:rFonts w:ascii="Arial" w:hAnsi="Arial"/>
          <w:sz w:val="21"/>
          <w:szCs w:val="21"/>
        </w:rPr>
        <w:t>もっておすすめします。</w:t>
      </w:r>
    </w:p>
    <w:p w:rsidR="00EC1D2A" w:rsidRDefault="00EC1D2A" w:rsidP="00EC1D2A">
      <w:pPr>
        <w:pStyle w:val="Web"/>
        <w:shd w:val="clear" w:color="auto" w:fill="FFFFFF"/>
        <w:spacing w:before="0" w:beforeAutospacing="0" w:after="240" w:afterAutospacing="0" w:line="343" w:lineRule="atLeast"/>
        <w:rPr>
          <w:rFonts w:ascii="Arial" w:hAnsi="Arial"/>
          <w:sz w:val="21"/>
          <w:szCs w:val="21"/>
        </w:rPr>
      </w:pPr>
      <w:r>
        <w:rPr>
          <w:rFonts w:ascii="Arial" w:hAnsi="Arial"/>
          <w:sz w:val="21"/>
          <w:szCs w:val="21"/>
        </w:rPr>
        <w:t>1.</w:t>
      </w:r>
      <w:r>
        <w:rPr>
          <w:rFonts w:ascii="Arial" w:hAnsi="Arial"/>
          <w:sz w:val="21"/>
          <w:szCs w:val="21"/>
        </w:rPr>
        <w:t>日本一を目指せる</w:t>
      </w:r>
      <w:r>
        <w:rPr>
          <w:rFonts w:ascii="Arial" w:hAnsi="Arial"/>
          <w:sz w:val="21"/>
          <w:szCs w:val="21"/>
        </w:rPr>
        <w:t xml:space="preserve"> </w:t>
      </w:r>
      <w:r>
        <w:rPr>
          <w:rFonts w:ascii="Arial" w:hAnsi="Arial"/>
          <w:sz w:val="21"/>
          <w:szCs w:val="21"/>
        </w:rPr>
        <w:t>大学でスポーツをやるからにはせっかくなら日本一を目指したい、口に出すだけではなく実際に狙える部活に入りたいと思うのが普通ではないでしょうか？</w:t>
      </w:r>
      <w:r>
        <w:rPr>
          <w:rFonts w:ascii="Arial" w:hAnsi="Arial"/>
          <w:sz w:val="21"/>
          <w:szCs w:val="21"/>
        </w:rPr>
        <w:t xml:space="preserve"> </w:t>
      </w:r>
      <w:r>
        <w:rPr>
          <w:rFonts w:ascii="Arial" w:hAnsi="Arial"/>
          <w:sz w:val="21"/>
          <w:szCs w:val="21"/>
        </w:rPr>
        <w:t>アメフト部は関東の</w:t>
      </w:r>
      <w:r>
        <w:rPr>
          <w:rFonts w:ascii="Arial" w:hAnsi="Arial"/>
          <w:sz w:val="21"/>
          <w:szCs w:val="21"/>
        </w:rPr>
        <w:t>1</w:t>
      </w:r>
      <w:r>
        <w:rPr>
          <w:rFonts w:ascii="Arial" w:hAnsi="Arial"/>
          <w:sz w:val="21"/>
          <w:szCs w:val="21"/>
        </w:rPr>
        <w:t>部リーグに存在し、制度上本当に日本一を狙える東大では数少ない部活の一つです。</w:t>
      </w:r>
    </w:p>
    <w:p w:rsidR="00EC1D2A" w:rsidRDefault="00EC1D2A" w:rsidP="00EC1D2A">
      <w:pPr>
        <w:pStyle w:val="Web"/>
        <w:shd w:val="clear" w:color="auto" w:fill="FFFFFF"/>
        <w:spacing w:before="0" w:beforeAutospacing="0" w:after="240" w:afterAutospacing="0" w:line="343" w:lineRule="atLeast"/>
        <w:rPr>
          <w:rFonts w:ascii="Arial" w:hAnsi="Arial"/>
          <w:sz w:val="21"/>
          <w:szCs w:val="21"/>
        </w:rPr>
      </w:pPr>
      <w:r>
        <w:rPr>
          <w:rFonts w:ascii="Arial" w:hAnsi="Arial"/>
          <w:sz w:val="21"/>
          <w:szCs w:val="21"/>
        </w:rPr>
        <w:t>2.</w:t>
      </w:r>
      <w:r>
        <w:rPr>
          <w:rFonts w:ascii="Arial" w:hAnsi="Arial"/>
          <w:sz w:val="21"/>
          <w:szCs w:val="21"/>
        </w:rPr>
        <w:t>組織力</w:t>
      </w:r>
      <w:r>
        <w:rPr>
          <w:rFonts w:ascii="Arial" w:hAnsi="Arial"/>
          <w:sz w:val="21"/>
          <w:szCs w:val="21"/>
        </w:rPr>
        <w:t xml:space="preserve"> </w:t>
      </w:r>
      <w:r>
        <w:rPr>
          <w:rFonts w:ascii="Arial" w:hAnsi="Arial"/>
          <w:sz w:val="21"/>
          <w:szCs w:val="21"/>
        </w:rPr>
        <w:t>アメフト部は総勢</w:t>
      </w:r>
      <w:r>
        <w:rPr>
          <w:rFonts w:ascii="Arial" w:hAnsi="Arial"/>
          <w:sz w:val="21"/>
          <w:szCs w:val="21"/>
        </w:rPr>
        <w:t>200</w:t>
      </w:r>
      <w:r>
        <w:rPr>
          <w:rFonts w:ascii="Arial" w:hAnsi="Arial"/>
          <w:sz w:val="21"/>
          <w:szCs w:val="21"/>
        </w:rPr>
        <w:t>人程度、選手</w:t>
      </w:r>
      <w:r>
        <w:rPr>
          <w:rFonts w:ascii="Arial" w:hAnsi="Arial"/>
          <w:sz w:val="21"/>
          <w:szCs w:val="21"/>
        </w:rPr>
        <w:t>150/staff50</w:t>
      </w:r>
      <w:r>
        <w:rPr>
          <w:rFonts w:ascii="Arial" w:hAnsi="Arial"/>
          <w:sz w:val="21"/>
          <w:szCs w:val="21"/>
        </w:rPr>
        <w:t xml:space="preserve">　</w:t>
      </w:r>
      <w:proofErr w:type="gramStart"/>
      <w:r>
        <w:rPr>
          <w:rFonts w:ascii="Arial" w:hAnsi="Arial"/>
          <w:sz w:val="21"/>
          <w:szCs w:val="21"/>
        </w:rPr>
        <w:t>ほ</w:t>
      </w:r>
      <w:proofErr w:type="gramEnd"/>
      <w:r>
        <w:rPr>
          <w:noProof/>
        </w:rPr>
        <w:drawing>
          <wp:inline distT="0" distB="0" distL="0" distR="0" wp14:anchorId="22A96883" wp14:editId="581B3C3C">
            <wp:extent cx="162961" cy="168275"/>
            <wp:effectExtent l="0" t="0" r="2540" b="0"/>
            <wp:docPr id="3" name="図 3" descr="額縁, モニター,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20-07-06 22.01.5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7528" cy="183317"/>
                    </a:xfrm>
                    <a:prstGeom prst="rect">
                      <a:avLst/>
                    </a:prstGeom>
                  </pic:spPr>
                </pic:pic>
              </a:graphicData>
            </a:graphic>
          </wp:inline>
        </w:drawing>
      </w:r>
      <w:r>
        <w:rPr>
          <w:rFonts w:ascii="Arial" w:hAnsi="Arial"/>
          <w:sz w:val="21"/>
          <w:szCs w:val="21"/>
        </w:rPr>
        <w:t>どの内訳です。日本一を何度も経験している優秀なコーチによる指導の裏付け、法人化された部活の資金運営、部活の中でも群を抜いて多い</w:t>
      </w:r>
      <w:r>
        <w:rPr>
          <w:rFonts w:ascii="Arial" w:hAnsi="Arial"/>
          <w:sz w:val="21"/>
          <w:szCs w:val="21"/>
        </w:rPr>
        <w:t>Staff</w:t>
      </w:r>
      <w:r>
        <w:rPr>
          <w:noProof/>
        </w:rPr>
        <w:drawing>
          <wp:inline distT="0" distB="0" distL="0" distR="0" wp14:anchorId="22A96883" wp14:editId="581B3C3C">
            <wp:extent cx="162961" cy="168275"/>
            <wp:effectExtent l="0" t="0" r="2540" b="0"/>
            <wp:docPr id="9" name="図 9" descr="額縁, モニター,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20-07-06 22.01.5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7528" cy="183317"/>
                    </a:xfrm>
                    <a:prstGeom prst="rect">
                      <a:avLst/>
                    </a:prstGeom>
                  </pic:spPr>
                </pic:pic>
              </a:graphicData>
            </a:graphic>
          </wp:inline>
        </w:drawing>
      </w:r>
      <w:r>
        <w:rPr>
          <w:rFonts w:ascii="Arial" w:hAnsi="Arial"/>
          <w:sz w:val="21"/>
          <w:szCs w:val="21"/>
        </w:rPr>
        <w:t>により支えられるチームマネジメント、組織力でうちを超える部活はないと自負しております。</w:t>
      </w:r>
    </w:p>
    <w:p w:rsidR="00EC1D2A" w:rsidRDefault="00EC1D2A" w:rsidP="00EC1D2A">
      <w:pPr>
        <w:pStyle w:val="Web"/>
        <w:shd w:val="clear" w:color="auto" w:fill="FFFFFF"/>
        <w:spacing w:before="0" w:beforeAutospacing="0" w:after="240" w:afterAutospacing="0" w:line="343" w:lineRule="atLeast"/>
        <w:rPr>
          <w:rFonts w:ascii="Arial" w:hAnsi="Arial"/>
          <w:sz w:val="21"/>
          <w:szCs w:val="21"/>
        </w:rPr>
      </w:pPr>
      <w:r>
        <w:rPr>
          <w:rFonts w:ascii="Arial" w:hAnsi="Arial"/>
          <w:sz w:val="21"/>
          <w:szCs w:val="21"/>
        </w:rPr>
        <w:t>アメフト以外にも、部活動全般として、まだまだ新歓活動を続けており、各部の</w:t>
      </w:r>
      <w:r>
        <w:rPr>
          <w:rFonts w:ascii="Arial" w:hAnsi="Arial"/>
          <w:sz w:val="21"/>
          <w:szCs w:val="21"/>
        </w:rPr>
        <w:t>Twitter</w:t>
      </w:r>
      <w:r>
        <w:rPr>
          <w:rFonts w:ascii="Arial" w:hAnsi="Arial"/>
          <w:sz w:val="21"/>
          <w:szCs w:val="21"/>
        </w:rPr>
        <w:t>や公式</w:t>
      </w:r>
      <w:r>
        <w:rPr>
          <w:rFonts w:ascii="Arial" w:hAnsi="Arial"/>
          <w:sz w:val="21"/>
          <w:szCs w:val="21"/>
        </w:rPr>
        <w:t>HP</w:t>
      </w:r>
      <w:r>
        <w:rPr>
          <w:rFonts w:ascii="Arial" w:hAnsi="Arial"/>
          <w:sz w:val="21"/>
          <w:szCs w:val="21"/>
        </w:rPr>
        <w:t>をのぞけばいろ</w:t>
      </w:r>
      <w:r>
        <w:rPr>
          <w:noProof/>
        </w:rPr>
        <w:drawing>
          <wp:inline distT="0" distB="0" distL="0" distR="0" wp14:anchorId="22A96883" wp14:editId="581B3C3C">
            <wp:extent cx="162961" cy="168275"/>
            <wp:effectExtent l="0" t="0" r="2540" b="0"/>
            <wp:docPr id="4" name="図 4" descr="額縁, モニター,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20-07-06 22.01.5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7528" cy="183317"/>
                    </a:xfrm>
                    <a:prstGeom prst="rect">
                      <a:avLst/>
                    </a:prstGeom>
                  </pic:spPr>
                </pic:pic>
              </a:graphicData>
            </a:graphic>
          </wp:inline>
        </w:drawing>
      </w:r>
      <w:r>
        <w:rPr>
          <w:rFonts w:ascii="Arial" w:hAnsi="Arial"/>
          <w:sz w:val="21"/>
          <w:szCs w:val="21"/>
        </w:rPr>
        <w:t>いろな情報を得られると思います！</w:t>
      </w:r>
    </w:p>
    <w:p w:rsidR="00EC1D2A" w:rsidRDefault="00EC1D2A" w:rsidP="00EC1D2A">
      <w:pPr>
        <w:pStyle w:val="Web"/>
        <w:shd w:val="clear" w:color="auto" w:fill="FFFFFF"/>
        <w:spacing w:before="0" w:beforeAutospacing="0" w:after="0" w:afterAutospacing="0" w:line="343" w:lineRule="atLeast"/>
        <w:rPr>
          <w:rFonts w:ascii="Arial" w:hAnsi="Arial"/>
          <w:sz w:val="21"/>
          <w:szCs w:val="21"/>
        </w:rPr>
      </w:pPr>
      <w:r>
        <w:rPr>
          <w:rFonts w:ascii="Arial" w:hAnsi="Arial"/>
          <w:sz w:val="21"/>
          <w:szCs w:val="21"/>
        </w:rPr>
        <w:t>Twitter →</w:t>
      </w:r>
      <w:r>
        <w:rPr>
          <w:rFonts w:ascii="Arial" w:hAnsi="Arial"/>
          <w:sz w:val="21"/>
          <w:szCs w:val="21"/>
        </w:rPr>
        <w:t xml:space="preserve">　</w:t>
      </w:r>
      <w:hyperlink r:id="rId5" w:tgtFrame="_blank" w:history="1">
        <w:r>
          <w:rPr>
            <w:rStyle w:val="a3"/>
            <w:rFonts w:ascii="Arial" w:hAnsi="Arial"/>
            <w:color w:val="4183C4"/>
            <w:sz w:val="21"/>
            <w:szCs w:val="21"/>
          </w:rPr>
          <w:t>https://twitter.com/tokyo_warriors</w:t>
        </w:r>
      </w:hyperlink>
      <w:r>
        <w:rPr>
          <w:rFonts w:ascii="Arial" w:hAnsi="Arial"/>
          <w:sz w:val="21"/>
          <w:szCs w:val="21"/>
        </w:rPr>
        <w:t xml:space="preserve"> HP →</w:t>
      </w:r>
      <w:r>
        <w:rPr>
          <w:rFonts w:ascii="Arial" w:hAnsi="Arial"/>
          <w:sz w:val="21"/>
          <w:szCs w:val="21"/>
        </w:rPr>
        <w:t xml:space="preserve">　</w:t>
      </w:r>
      <w:hyperlink r:id="rId6" w:tgtFrame="_blank" w:history="1">
        <w:r>
          <w:rPr>
            <w:rStyle w:val="a3"/>
            <w:rFonts w:ascii="Arial" w:hAnsi="Arial"/>
            <w:color w:val="4183C4"/>
            <w:sz w:val="21"/>
            <w:szCs w:val="21"/>
          </w:rPr>
          <w:t>http://www.tokyowarriors.com/</w:t>
        </w:r>
      </w:hyperlink>
    </w:p>
    <w:p w:rsidR="00EC1D2A" w:rsidRDefault="00EC1D2A" w:rsidP="00EC1D2A">
      <w:pPr>
        <w:pStyle w:val="Web"/>
        <w:shd w:val="clear" w:color="auto" w:fill="FFFFFF"/>
        <w:spacing w:before="0" w:beforeAutospacing="0" w:after="240" w:afterAutospacing="0" w:line="343" w:lineRule="atLeast"/>
        <w:rPr>
          <w:rFonts w:ascii="Arial" w:hAnsi="Arial"/>
          <w:sz w:val="21"/>
          <w:szCs w:val="21"/>
        </w:rPr>
      </w:pPr>
      <w:r>
        <w:rPr>
          <w:rFonts w:ascii="Arial" w:hAnsi="Arial"/>
          <w:sz w:val="21"/>
          <w:szCs w:val="21"/>
        </w:rPr>
        <w:t>質問者様が一番興味の持てる部活と出会えることを祈っております。</w:t>
      </w:r>
    </w:p>
    <w:p w:rsidR="00EC1D2A" w:rsidRDefault="00EC1D2A" w:rsidP="00EC1D2A">
      <w:pPr>
        <w:pStyle w:val="Web"/>
        <w:shd w:val="clear" w:color="auto" w:fill="FFFFFF"/>
        <w:spacing w:before="0" w:beforeAutospacing="0" w:after="240" w:afterAutospacing="0" w:line="343" w:lineRule="atLeast"/>
        <w:rPr>
          <w:rFonts w:ascii="Arial" w:hAnsi="Arial"/>
          <w:sz w:val="21"/>
          <w:szCs w:val="21"/>
        </w:rPr>
      </w:pPr>
      <w:r>
        <w:rPr>
          <w:rFonts w:ascii="Arial" w:hAnsi="Arial"/>
          <w:sz w:val="21"/>
          <w:szCs w:val="21"/>
        </w:rPr>
        <w:t>また、アメフト部では新歓活動として、部の説明</w:t>
      </w:r>
      <w:proofErr w:type="gramStart"/>
      <w:r>
        <w:rPr>
          <w:rFonts w:ascii="Arial" w:hAnsi="Arial"/>
          <w:sz w:val="21"/>
          <w:szCs w:val="21"/>
        </w:rPr>
        <w:t>会であったり</w:t>
      </w:r>
      <w:proofErr w:type="gramEnd"/>
      <w:r>
        <w:rPr>
          <w:rFonts w:ascii="Arial" w:hAnsi="Arial"/>
          <w:sz w:val="21"/>
          <w:szCs w:val="21"/>
        </w:rPr>
        <w:t>、体験練習会などを定期的に開いております。直近では明日の</w:t>
      </w:r>
      <w:r>
        <w:rPr>
          <w:rFonts w:ascii="Arial" w:hAnsi="Arial"/>
          <w:sz w:val="21"/>
          <w:szCs w:val="21"/>
        </w:rPr>
        <w:t>14:00</w:t>
      </w:r>
      <w:r>
        <w:rPr>
          <w:rFonts w:ascii="Arial" w:hAnsi="Arial"/>
          <w:sz w:val="21"/>
          <w:szCs w:val="21"/>
        </w:rPr>
        <w:t>より部の説明会を行います。情報など</w:t>
      </w:r>
      <w:r>
        <w:rPr>
          <w:rFonts w:ascii="Arial" w:hAnsi="Arial"/>
          <w:sz w:val="21"/>
          <w:szCs w:val="21"/>
        </w:rPr>
        <w:t>Twi</w:t>
      </w:r>
      <w:r>
        <w:rPr>
          <w:noProof/>
        </w:rPr>
        <w:drawing>
          <wp:inline distT="0" distB="0" distL="0" distR="0" wp14:anchorId="22A96883" wp14:editId="581B3C3C">
            <wp:extent cx="162961" cy="168275"/>
            <wp:effectExtent l="0" t="0" r="2540" b="0"/>
            <wp:docPr id="8" name="図 8" descr="額縁, モニター,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20-07-06 22.01.5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7528" cy="183317"/>
                    </a:xfrm>
                    <a:prstGeom prst="rect">
                      <a:avLst/>
                    </a:prstGeom>
                  </pic:spPr>
                </pic:pic>
              </a:graphicData>
            </a:graphic>
          </wp:inline>
        </w:drawing>
      </w:r>
      <w:proofErr w:type="spellStart"/>
      <w:r>
        <w:rPr>
          <w:rFonts w:ascii="Arial" w:hAnsi="Arial"/>
          <w:sz w:val="21"/>
          <w:szCs w:val="21"/>
        </w:rPr>
        <w:t>tter</w:t>
      </w:r>
      <w:proofErr w:type="spellEnd"/>
      <w:r>
        <w:rPr>
          <w:rFonts w:ascii="Arial" w:hAnsi="Arial"/>
          <w:sz w:val="21"/>
          <w:szCs w:val="21"/>
        </w:rPr>
        <w:t>や公式</w:t>
      </w:r>
      <w:r>
        <w:rPr>
          <w:rFonts w:ascii="Arial" w:hAnsi="Arial"/>
          <w:sz w:val="21"/>
          <w:szCs w:val="21"/>
        </w:rPr>
        <w:t>HP</w:t>
      </w:r>
      <w:r>
        <w:rPr>
          <w:rFonts w:ascii="Arial" w:hAnsi="Arial"/>
          <w:sz w:val="21"/>
          <w:szCs w:val="21"/>
        </w:rPr>
        <w:t>に載せておりますのでぜひお越しください</w:t>
      </w:r>
      <w:r>
        <w:rPr>
          <w:noProof/>
        </w:rPr>
        <w:drawing>
          <wp:inline distT="0" distB="0" distL="0" distR="0" wp14:anchorId="22A96883" wp14:editId="581B3C3C">
            <wp:extent cx="162961" cy="168275"/>
            <wp:effectExtent l="0" t="0" r="2540" b="0"/>
            <wp:docPr id="5" name="図 5" descr="額縁, モニター,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20-07-06 22.01.5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7528" cy="183317"/>
                    </a:xfrm>
                    <a:prstGeom prst="rect">
                      <a:avLst/>
                    </a:prstGeom>
                  </pic:spPr>
                </pic:pic>
              </a:graphicData>
            </a:graphic>
          </wp:inline>
        </w:drawing>
      </w:r>
      <w:r>
        <w:rPr>
          <w:rFonts w:ascii="Arial" w:hAnsi="Arial"/>
          <w:sz w:val="21"/>
          <w:szCs w:val="21"/>
        </w:rPr>
        <w:t>！</w:t>
      </w:r>
    </w:p>
    <w:p w:rsidR="00EC1D2A" w:rsidRDefault="00EC1D2A" w:rsidP="00EC1D2A">
      <w:pPr>
        <w:pStyle w:val="Web"/>
        <w:shd w:val="clear" w:color="auto" w:fill="FFFFFF"/>
        <w:spacing w:before="0" w:beforeAutospacing="0" w:after="0" w:afterAutospacing="0" w:line="343" w:lineRule="atLeast"/>
        <w:rPr>
          <w:rFonts w:ascii="Arial" w:hAnsi="Arial"/>
          <w:sz w:val="21"/>
          <w:szCs w:val="21"/>
        </w:rPr>
      </w:pPr>
      <w:r>
        <w:rPr>
          <w:rFonts w:ascii="Arial" w:hAnsi="Arial"/>
          <w:sz w:val="21"/>
          <w:szCs w:val="21"/>
        </w:rPr>
        <w:t>よければこちらの</w:t>
      </w:r>
      <w:r>
        <w:rPr>
          <w:rFonts w:ascii="Arial" w:hAnsi="Arial"/>
          <w:sz w:val="21"/>
          <w:szCs w:val="21"/>
        </w:rPr>
        <w:t>PV</w:t>
      </w:r>
      <w:r>
        <w:rPr>
          <w:rFonts w:ascii="Arial" w:hAnsi="Arial"/>
          <w:sz w:val="21"/>
          <w:szCs w:val="21"/>
        </w:rPr>
        <w:t>もあわせてどうぞ！</w:t>
      </w:r>
      <w:r>
        <w:rPr>
          <w:rFonts w:ascii="Arial" w:hAnsi="Arial"/>
          <w:sz w:val="21"/>
          <w:szCs w:val="21"/>
        </w:rPr>
        <w:t xml:space="preserve"> </w:t>
      </w:r>
      <w:hyperlink r:id="rId7" w:tgtFrame="_blank" w:history="1">
        <w:r>
          <w:rPr>
            <w:rStyle w:val="a3"/>
            <w:rFonts w:ascii="Arial" w:hAnsi="Arial"/>
            <w:color w:val="4183C4"/>
            <w:sz w:val="21"/>
            <w:szCs w:val="21"/>
          </w:rPr>
          <w:t>https://www.youtube.com/watch?v=rrThhMf2MbQ&amp;t=2</w:t>
        </w:r>
        <w:r>
          <w:rPr>
            <w:noProof/>
          </w:rPr>
          <w:drawing>
            <wp:inline distT="0" distB="0" distL="0" distR="0" wp14:anchorId="22A96883" wp14:editId="581B3C3C">
              <wp:extent cx="162961" cy="168275"/>
              <wp:effectExtent l="0" t="0" r="2540" b="0"/>
              <wp:docPr id="7" name="図 7" descr="額縁, モニター,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20-07-06 22.01.5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7528" cy="183317"/>
                      </a:xfrm>
                      <a:prstGeom prst="rect">
                        <a:avLst/>
                      </a:prstGeom>
                    </pic:spPr>
                  </pic:pic>
                </a:graphicData>
              </a:graphic>
            </wp:inline>
          </w:drawing>
        </w:r>
        <w:r>
          <w:rPr>
            <w:rStyle w:val="a3"/>
            <w:rFonts w:ascii="Arial" w:hAnsi="Arial"/>
            <w:color w:val="4183C4"/>
            <w:sz w:val="21"/>
            <w:szCs w:val="21"/>
          </w:rPr>
          <w:t>49s</w:t>
        </w:r>
      </w:hyperlink>
      <w:r>
        <w:rPr>
          <w:noProof/>
        </w:rPr>
        <w:drawing>
          <wp:inline distT="0" distB="0" distL="0" distR="0" wp14:anchorId="22A96883" wp14:editId="581B3C3C">
            <wp:extent cx="162961" cy="168275"/>
            <wp:effectExtent l="0" t="0" r="2540" b="0"/>
            <wp:docPr id="6" name="図 6" descr="額縁, モニター,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20-07-06 22.01.5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7528" cy="183317"/>
                    </a:xfrm>
                    <a:prstGeom prst="rect">
                      <a:avLst/>
                    </a:prstGeom>
                  </pic:spPr>
                </pic:pic>
              </a:graphicData>
            </a:graphic>
          </wp:inline>
        </w:drawing>
      </w:r>
    </w:p>
    <w:p w:rsidR="00EC1D2A" w:rsidRPr="00EC1D2A" w:rsidRDefault="00EC1D2A" w:rsidP="00EC1D2A">
      <w:pPr>
        <w:jc w:val="center"/>
        <w:rPr>
          <w:rFonts w:hint="eastAsia"/>
        </w:rPr>
      </w:pPr>
    </w:p>
    <w:sectPr w:rsidR="00EC1D2A" w:rsidRPr="00EC1D2A" w:rsidSect="0084502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2A"/>
    <w:rsid w:val="00845023"/>
    <w:rsid w:val="00E11D44"/>
    <w:rsid w:val="00EC1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A03315"/>
  <w15:chartTrackingRefBased/>
  <w15:docId w15:val="{C3714330-A68D-AA49-A64E-F28EF171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C1D2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3">
    <w:name w:val="Hyperlink"/>
    <w:basedOn w:val="a0"/>
    <w:uiPriority w:val="99"/>
    <w:semiHidden/>
    <w:unhideWhenUsed/>
    <w:rsid w:val="00EC1D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30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rrThhMf2MbQ&amp;t=249s%3C/p%3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okyowarriors.com/%3C/p%3E" TargetMode="External"/><Relationship Id="rId5" Type="http://schemas.openxmlformats.org/officeDocument/2006/relationships/hyperlink" Target="https://twitter.com/tokyo_warrior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kurotaku9679@g.ecc.u-tokyo.ac.jp</dc:creator>
  <cp:keywords/>
  <dc:description/>
  <cp:lastModifiedBy>kurotaku9679@g.ecc.u-tokyo.ac.jp</cp:lastModifiedBy>
  <cp:revision>1</cp:revision>
  <dcterms:created xsi:type="dcterms:W3CDTF">2020-07-06T12:58:00Z</dcterms:created>
  <dcterms:modified xsi:type="dcterms:W3CDTF">2020-07-07T00:03:00Z</dcterms:modified>
</cp:coreProperties>
</file>