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13713" w14:textId="77777777" w:rsidR="0000260C" w:rsidRPr="00E81BBD" w:rsidRDefault="0000260C" w:rsidP="00E81BBD">
      <w:pPr>
        <w:spacing w:after="0" w:line="360" w:lineRule="auto"/>
        <w:jc w:val="both"/>
        <w:rPr>
          <w:rFonts w:ascii="Arial" w:hAnsi="Arial" w:cs="Arial"/>
          <w:sz w:val="22"/>
          <w:szCs w:val="22"/>
          <w:lang w:val="es-ES"/>
        </w:rPr>
      </w:pPr>
      <w:r w:rsidRPr="00E81BBD">
        <w:rPr>
          <w:rFonts w:ascii="Arial" w:hAnsi="Arial" w:cs="Arial"/>
          <w:sz w:val="22"/>
          <w:szCs w:val="22"/>
          <w:shd w:val="clear" w:color="auto" w:fill="FFFF00"/>
          <w:lang w:val="es-ES"/>
        </w:rPr>
        <w:t>TEMA:</w:t>
      </w:r>
    </w:p>
    <w:p w14:paraId="017AC8CB" w14:textId="73FC55A6" w:rsidR="0000260C" w:rsidRPr="00E81BBD" w:rsidRDefault="0000260C" w:rsidP="00E81BBD">
      <w:pPr>
        <w:spacing w:after="0" w:line="360" w:lineRule="auto"/>
        <w:jc w:val="both"/>
        <w:rPr>
          <w:rFonts w:ascii="Arial" w:hAnsi="Arial" w:cs="Arial"/>
          <w:sz w:val="22"/>
          <w:szCs w:val="22"/>
          <w:lang w:val="es-ES"/>
        </w:rPr>
      </w:pPr>
      <w:r w:rsidRPr="00E81BBD">
        <w:rPr>
          <w:rFonts w:ascii="Arial" w:hAnsi="Arial" w:cs="Arial"/>
          <w:sz w:val="22"/>
          <w:szCs w:val="22"/>
          <w:lang w:val="es-ES"/>
        </w:rPr>
        <w:t>Integración</w:t>
      </w:r>
      <w:r w:rsidRPr="00E81BBD">
        <w:rPr>
          <w:rFonts w:ascii="Arial" w:hAnsi="Arial" w:cs="Arial"/>
          <w:spacing w:val="-6"/>
          <w:sz w:val="22"/>
          <w:szCs w:val="22"/>
          <w:lang w:val="es-ES"/>
        </w:rPr>
        <w:t xml:space="preserve"> </w:t>
      </w:r>
      <w:r w:rsidRPr="00E81BBD">
        <w:rPr>
          <w:rFonts w:ascii="Arial" w:hAnsi="Arial" w:cs="Arial"/>
          <w:sz w:val="22"/>
          <w:szCs w:val="22"/>
          <w:lang w:val="es-ES"/>
        </w:rPr>
        <w:t>y</w:t>
      </w:r>
      <w:r w:rsidRPr="00E81BBD">
        <w:rPr>
          <w:rFonts w:ascii="Arial" w:hAnsi="Arial" w:cs="Arial"/>
          <w:spacing w:val="-9"/>
          <w:sz w:val="22"/>
          <w:szCs w:val="22"/>
          <w:lang w:val="es-ES"/>
        </w:rPr>
        <w:t xml:space="preserve"> </w:t>
      </w:r>
      <w:r w:rsidRPr="00E81BBD">
        <w:rPr>
          <w:rFonts w:ascii="Arial" w:hAnsi="Arial" w:cs="Arial"/>
          <w:sz w:val="22"/>
          <w:szCs w:val="22"/>
          <w:lang w:val="es-ES"/>
        </w:rPr>
        <w:t>uso</w:t>
      </w:r>
      <w:r w:rsidRPr="00E81BBD">
        <w:rPr>
          <w:rFonts w:ascii="Arial" w:hAnsi="Arial" w:cs="Arial"/>
          <w:spacing w:val="-6"/>
          <w:sz w:val="22"/>
          <w:szCs w:val="22"/>
          <w:lang w:val="es-ES"/>
        </w:rPr>
        <w:t xml:space="preserve"> </w:t>
      </w:r>
      <w:r w:rsidRPr="00E81BBD">
        <w:rPr>
          <w:rFonts w:ascii="Arial" w:hAnsi="Arial" w:cs="Arial"/>
          <w:sz w:val="22"/>
          <w:szCs w:val="22"/>
          <w:lang w:val="es-ES"/>
        </w:rPr>
        <w:t>de</w:t>
      </w:r>
      <w:r w:rsidRPr="00E81BBD">
        <w:rPr>
          <w:rFonts w:ascii="Arial" w:hAnsi="Arial" w:cs="Arial"/>
          <w:spacing w:val="-6"/>
          <w:sz w:val="22"/>
          <w:szCs w:val="22"/>
          <w:lang w:val="es-ES"/>
        </w:rPr>
        <w:t xml:space="preserve"> </w:t>
      </w:r>
      <w:r w:rsidRPr="00E81BBD">
        <w:rPr>
          <w:rFonts w:ascii="Arial" w:hAnsi="Arial" w:cs="Arial"/>
          <w:sz w:val="22"/>
          <w:szCs w:val="22"/>
          <w:lang w:val="es-ES"/>
        </w:rPr>
        <w:t>las</w:t>
      </w:r>
      <w:r w:rsidRPr="00E81BBD">
        <w:rPr>
          <w:rFonts w:ascii="Arial" w:hAnsi="Arial" w:cs="Arial"/>
          <w:spacing w:val="80"/>
          <w:sz w:val="22"/>
          <w:szCs w:val="22"/>
          <w:lang w:val="es-ES"/>
        </w:rPr>
        <w:t xml:space="preserve"> </w:t>
      </w:r>
      <w:r w:rsidRPr="00E81BBD">
        <w:rPr>
          <w:rFonts w:ascii="Arial" w:hAnsi="Arial" w:cs="Arial"/>
          <w:sz w:val="22"/>
          <w:szCs w:val="22"/>
          <w:lang w:val="es-ES"/>
        </w:rPr>
        <w:t>tecnologías</w:t>
      </w:r>
      <w:r w:rsidRPr="00E81BBD">
        <w:rPr>
          <w:rFonts w:ascii="Arial" w:hAnsi="Arial" w:cs="Arial"/>
          <w:spacing w:val="-14"/>
          <w:sz w:val="22"/>
          <w:szCs w:val="22"/>
          <w:lang w:val="es-ES"/>
        </w:rPr>
        <w:t xml:space="preserve"> </w:t>
      </w:r>
      <w:r w:rsidRPr="00E81BBD">
        <w:rPr>
          <w:rFonts w:ascii="Arial" w:hAnsi="Arial" w:cs="Arial"/>
          <w:sz w:val="22"/>
          <w:szCs w:val="22"/>
          <w:lang w:val="es-ES"/>
        </w:rPr>
        <w:t>de</w:t>
      </w:r>
      <w:r w:rsidRPr="00E81BBD">
        <w:rPr>
          <w:rFonts w:ascii="Arial" w:hAnsi="Arial" w:cs="Arial"/>
          <w:spacing w:val="-6"/>
          <w:sz w:val="22"/>
          <w:szCs w:val="22"/>
          <w:lang w:val="es-ES"/>
        </w:rPr>
        <w:t xml:space="preserve"> </w:t>
      </w:r>
      <w:r w:rsidRPr="00E81BBD">
        <w:rPr>
          <w:rFonts w:ascii="Arial" w:hAnsi="Arial" w:cs="Arial"/>
          <w:sz w:val="22"/>
          <w:szCs w:val="22"/>
          <w:lang w:val="es-ES"/>
        </w:rPr>
        <w:t>la</w:t>
      </w:r>
      <w:r w:rsidRPr="00E81BBD">
        <w:rPr>
          <w:rFonts w:ascii="Arial" w:hAnsi="Arial" w:cs="Arial"/>
          <w:spacing w:val="-6"/>
          <w:sz w:val="22"/>
          <w:szCs w:val="22"/>
          <w:lang w:val="es-ES"/>
        </w:rPr>
        <w:t xml:space="preserve"> </w:t>
      </w:r>
      <w:r w:rsidRPr="00E81BBD">
        <w:rPr>
          <w:rFonts w:ascii="Arial" w:hAnsi="Arial" w:cs="Arial"/>
          <w:sz w:val="22"/>
          <w:szCs w:val="22"/>
          <w:lang w:val="es-ES"/>
        </w:rPr>
        <w:t>información</w:t>
      </w:r>
      <w:r w:rsidRPr="00E81BBD">
        <w:rPr>
          <w:rFonts w:ascii="Arial" w:hAnsi="Arial" w:cs="Arial"/>
          <w:spacing w:val="-6"/>
          <w:sz w:val="22"/>
          <w:szCs w:val="22"/>
          <w:lang w:val="es-ES"/>
        </w:rPr>
        <w:t xml:space="preserve"> </w:t>
      </w:r>
      <w:r w:rsidRPr="00E81BBD">
        <w:rPr>
          <w:rFonts w:ascii="Arial" w:hAnsi="Arial" w:cs="Arial"/>
          <w:sz w:val="22"/>
          <w:szCs w:val="22"/>
          <w:lang w:val="es-ES"/>
        </w:rPr>
        <w:t>y</w:t>
      </w:r>
      <w:r w:rsidRPr="00E81BBD">
        <w:rPr>
          <w:rFonts w:ascii="Arial" w:hAnsi="Arial" w:cs="Arial"/>
          <w:spacing w:val="-9"/>
          <w:sz w:val="22"/>
          <w:szCs w:val="22"/>
          <w:lang w:val="es-ES"/>
        </w:rPr>
        <w:t xml:space="preserve"> </w:t>
      </w:r>
      <w:r w:rsidRPr="00E81BBD">
        <w:rPr>
          <w:rFonts w:ascii="Arial" w:hAnsi="Arial" w:cs="Arial"/>
          <w:sz w:val="22"/>
          <w:szCs w:val="22"/>
          <w:lang w:val="es-ES"/>
        </w:rPr>
        <w:t>la</w:t>
      </w:r>
      <w:r w:rsidRPr="00E81BBD">
        <w:rPr>
          <w:rFonts w:ascii="Arial" w:hAnsi="Arial" w:cs="Arial"/>
          <w:spacing w:val="-6"/>
          <w:sz w:val="22"/>
          <w:szCs w:val="22"/>
          <w:lang w:val="es-ES"/>
        </w:rPr>
        <w:t xml:space="preserve"> </w:t>
      </w:r>
      <w:r w:rsidRPr="00E81BBD">
        <w:rPr>
          <w:rFonts w:ascii="Arial" w:hAnsi="Arial" w:cs="Arial"/>
          <w:sz w:val="22"/>
          <w:szCs w:val="22"/>
          <w:lang w:val="es-ES"/>
        </w:rPr>
        <w:t>comunicación</w:t>
      </w:r>
      <w:r w:rsidRPr="00E81BBD">
        <w:rPr>
          <w:rFonts w:ascii="Arial" w:hAnsi="Arial" w:cs="Arial"/>
          <w:spacing w:val="-6"/>
          <w:sz w:val="22"/>
          <w:szCs w:val="22"/>
          <w:lang w:val="es-ES"/>
        </w:rPr>
        <w:t xml:space="preserve"> </w:t>
      </w:r>
      <w:r w:rsidRPr="00E81BBD">
        <w:rPr>
          <w:rFonts w:ascii="Arial" w:hAnsi="Arial" w:cs="Arial"/>
          <w:sz w:val="22"/>
          <w:szCs w:val="22"/>
          <w:lang w:val="es-ES"/>
        </w:rPr>
        <w:t>en</w:t>
      </w:r>
      <w:r w:rsidRPr="00E81BBD">
        <w:rPr>
          <w:rFonts w:ascii="Arial" w:hAnsi="Arial" w:cs="Arial"/>
          <w:spacing w:val="-6"/>
          <w:sz w:val="22"/>
          <w:szCs w:val="22"/>
          <w:lang w:val="es-ES"/>
        </w:rPr>
        <w:t xml:space="preserve"> </w:t>
      </w:r>
      <w:r w:rsidRPr="00E81BBD">
        <w:rPr>
          <w:rFonts w:ascii="Arial" w:hAnsi="Arial" w:cs="Arial"/>
          <w:sz w:val="22"/>
          <w:szCs w:val="22"/>
          <w:lang w:val="es-ES"/>
        </w:rPr>
        <w:t>el</w:t>
      </w:r>
      <w:r w:rsidRPr="00E81BBD">
        <w:rPr>
          <w:rFonts w:ascii="Arial" w:hAnsi="Arial" w:cs="Arial"/>
          <w:spacing w:val="-13"/>
          <w:sz w:val="22"/>
          <w:szCs w:val="22"/>
          <w:lang w:val="es-ES"/>
        </w:rPr>
        <w:t xml:space="preserve"> </w:t>
      </w:r>
      <w:r w:rsidRPr="00E81BBD">
        <w:rPr>
          <w:rFonts w:ascii="Arial" w:hAnsi="Arial" w:cs="Arial"/>
          <w:sz w:val="22"/>
          <w:szCs w:val="22"/>
          <w:lang w:val="es-ES"/>
        </w:rPr>
        <w:t>aprendizaje de estudiantes</w:t>
      </w:r>
      <w:r w:rsidRPr="00E81BBD">
        <w:rPr>
          <w:rFonts w:ascii="Arial" w:hAnsi="Arial" w:cs="Arial"/>
          <w:spacing w:val="-5"/>
          <w:sz w:val="22"/>
          <w:szCs w:val="22"/>
          <w:lang w:val="es-ES"/>
        </w:rPr>
        <w:t xml:space="preserve"> </w:t>
      </w:r>
      <w:r w:rsidRPr="00E81BBD">
        <w:rPr>
          <w:rFonts w:ascii="Arial" w:hAnsi="Arial" w:cs="Arial"/>
          <w:sz w:val="22"/>
          <w:szCs w:val="22"/>
          <w:lang w:val="es-ES"/>
        </w:rPr>
        <w:t>de 11vo grado</w:t>
      </w:r>
      <w:r w:rsidRPr="00E81BBD">
        <w:rPr>
          <w:rFonts w:ascii="Arial" w:hAnsi="Arial" w:cs="Arial"/>
          <w:spacing w:val="-7"/>
          <w:sz w:val="22"/>
          <w:szCs w:val="22"/>
          <w:lang w:val="es-ES"/>
        </w:rPr>
        <w:t xml:space="preserve"> </w:t>
      </w:r>
      <w:r w:rsidRPr="00E81BBD">
        <w:rPr>
          <w:rFonts w:ascii="Arial" w:hAnsi="Arial" w:cs="Arial"/>
          <w:sz w:val="22"/>
          <w:szCs w:val="22"/>
          <w:lang w:val="es-ES"/>
        </w:rPr>
        <w:t>del</w:t>
      </w:r>
      <w:r w:rsidRPr="00E81BBD">
        <w:rPr>
          <w:rFonts w:ascii="Arial" w:hAnsi="Arial" w:cs="Arial"/>
          <w:spacing w:val="-4"/>
          <w:sz w:val="22"/>
          <w:szCs w:val="22"/>
          <w:lang w:val="es-ES"/>
        </w:rPr>
        <w:t xml:space="preserve"> </w:t>
      </w:r>
      <w:r w:rsidRPr="00E81BBD">
        <w:rPr>
          <w:rFonts w:ascii="Arial" w:hAnsi="Arial" w:cs="Arial"/>
          <w:sz w:val="22"/>
          <w:szCs w:val="22"/>
          <w:lang w:val="es-ES"/>
        </w:rPr>
        <w:t>colegio público</w:t>
      </w:r>
      <w:r w:rsidRPr="00E81BBD">
        <w:rPr>
          <w:rFonts w:ascii="Arial" w:hAnsi="Arial" w:cs="Arial"/>
          <w:spacing w:val="-7"/>
          <w:sz w:val="22"/>
          <w:szCs w:val="22"/>
          <w:lang w:val="es-ES"/>
        </w:rPr>
        <w:t xml:space="preserve"> </w:t>
      </w:r>
      <w:r w:rsidR="00F07EC0" w:rsidRPr="00E81BBD">
        <w:rPr>
          <w:rFonts w:ascii="Arial" w:hAnsi="Arial" w:cs="Arial"/>
          <w:sz w:val="22"/>
          <w:szCs w:val="22"/>
          <w:lang w:val="es-ES"/>
        </w:rPr>
        <w:t>O</w:t>
      </w:r>
      <w:r w:rsidRPr="00E81BBD">
        <w:rPr>
          <w:rFonts w:ascii="Arial" w:hAnsi="Arial" w:cs="Arial"/>
          <w:sz w:val="22"/>
          <w:szCs w:val="22"/>
          <w:lang w:val="es-ES"/>
        </w:rPr>
        <w:t xml:space="preserve">tto de la </w:t>
      </w:r>
      <w:r w:rsidR="00F07EC0" w:rsidRPr="00E81BBD">
        <w:rPr>
          <w:rFonts w:ascii="Arial" w:hAnsi="Arial" w:cs="Arial"/>
          <w:sz w:val="22"/>
          <w:szCs w:val="22"/>
          <w:lang w:val="es-ES"/>
        </w:rPr>
        <w:t>R</w:t>
      </w:r>
      <w:r w:rsidRPr="00E81BBD">
        <w:rPr>
          <w:rFonts w:ascii="Arial" w:hAnsi="Arial" w:cs="Arial"/>
          <w:sz w:val="22"/>
          <w:szCs w:val="22"/>
          <w:lang w:val="es-ES"/>
        </w:rPr>
        <w:t>ocha en el</w:t>
      </w:r>
      <w:r w:rsidRPr="00E81BBD">
        <w:rPr>
          <w:rFonts w:ascii="Arial" w:hAnsi="Arial" w:cs="Arial"/>
          <w:spacing w:val="-9"/>
          <w:sz w:val="22"/>
          <w:szCs w:val="22"/>
          <w:lang w:val="es-ES"/>
        </w:rPr>
        <w:t xml:space="preserve"> </w:t>
      </w:r>
      <w:r w:rsidRPr="00E81BBD">
        <w:rPr>
          <w:rFonts w:ascii="Arial" w:hAnsi="Arial" w:cs="Arial"/>
          <w:sz w:val="22"/>
          <w:szCs w:val="22"/>
          <w:lang w:val="es-ES"/>
        </w:rPr>
        <w:t>primer</w:t>
      </w:r>
      <w:r w:rsidRPr="00E81BBD">
        <w:rPr>
          <w:rFonts w:ascii="Arial" w:hAnsi="Arial" w:cs="Arial"/>
          <w:spacing w:val="-3"/>
          <w:sz w:val="22"/>
          <w:szCs w:val="22"/>
          <w:lang w:val="es-ES"/>
        </w:rPr>
        <w:t xml:space="preserve"> </w:t>
      </w:r>
      <w:r w:rsidRPr="00E81BBD">
        <w:rPr>
          <w:rFonts w:ascii="Arial" w:hAnsi="Arial" w:cs="Arial"/>
          <w:sz w:val="22"/>
          <w:szCs w:val="22"/>
          <w:lang w:val="es-ES"/>
        </w:rPr>
        <w:t>cuatrimestre del año 2026</w:t>
      </w:r>
    </w:p>
    <w:p w14:paraId="5E75D502" w14:textId="77777777" w:rsidR="0000260C" w:rsidRPr="00E81BBD" w:rsidRDefault="0000260C" w:rsidP="00E81BBD">
      <w:pPr>
        <w:spacing w:after="0" w:line="360" w:lineRule="auto"/>
        <w:jc w:val="both"/>
        <w:rPr>
          <w:rFonts w:ascii="Arial" w:hAnsi="Arial" w:cs="Arial"/>
          <w:sz w:val="22"/>
          <w:szCs w:val="22"/>
          <w:lang w:val="es-ES"/>
        </w:rPr>
      </w:pPr>
      <w:r w:rsidRPr="00E81BBD">
        <w:rPr>
          <w:rFonts w:ascii="Arial" w:hAnsi="Arial" w:cs="Arial"/>
          <w:sz w:val="22"/>
          <w:szCs w:val="22"/>
          <w:shd w:val="clear" w:color="auto" w:fill="FFFF00"/>
          <w:lang w:val="es-ES"/>
        </w:rPr>
        <w:t>OBJETIVO</w:t>
      </w:r>
      <w:r w:rsidRPr="00E81BBD">
        <w:rPr>
          <w:rFonts w:ascii="Arial" w:hAnsi="Arial" w:cs="Arial"/>
          <w:spacing w:val="-4"/>
          <w:sz w:val="22"/>
          <w:szCs w:val="22"/>
          <w:shd w:val="clear" w:color="auto" w:fill="FFFF00"/>
          <w:lang w:val="es-ES"/>
        </w:rPr>
        <w:t xml:space="preserve"> </w:t>
      </w:r>
      <w:r w:rsidRPr="00E81BBD">
        <w:rPr>
          <w:rFonts w:ascii="Arial" w:hAnsi="Arial" w:cs="Arial"/>
          <w:sz w:val="22"/>
          <w:szCs w:val="22"/>
          <w:shd w:val="clear" w:color="auto" w:fill="FFFF00"/>
          <w:lang w:val="es-ES"/>
        </w:rPr>
        <w:t>GENERAL:</w:t>
      </w:r>
    </w:p>
    <w:p w14:paraId="69798F95" w14:textId="77777777" w:rsidR="0000260C" w:rsidRPr="00E81BBD" w:rsidRDefault="0000260C" w:rsidP="00E81BBD">
      <w:pPr>
        <w:spacing w:after="0" w:line="360" w:lineRule="auto"/>
        <w:jc w:val="both"/>
        <w:rPr>
          <w:rFonts w:ascii="Arial" w:hAnsi="Arial" w:cs="Arial"/>
          <w:sz w:val="22"/>
          <w:szCs w:val="22"/>
          <w:lang w:val="es-ES"/>
        </w:rPr>
      </w:pPr>
      <w:r w:rsidRPr="00E81BBD">
        <w:rPr>
          <w:rFonts w:ascii="Arial" w:hAnsi="Arial" w:cs="Arial"/>
          <w:sz w:val="22"/>
          <w:szCs w:val="22"/>
          <w:lang w:val="es-ES"/>
        </w:rPr>
        <w:t>Desarrollar una página web educativa sobre el uso responsable y ético de la Tecnología de la Información y la Comunicación, orientada al fortalecimiento del conocimiento y las competencias digitales de los estudiantes del 11vo grado de Colegio Público Otto de la Rocha, durante el primer cuatrimestre del año 2026.</w:t>
      </w:r>
    </w:p>
    <w:p w14:paraId="778634F9" w14:textId="77777777" w:rsidR="0000260C" w:rsidRPr="00E81BBD" w:rsidRDefault="0000260C" w:rsidP="00E81BBD">
      <w:pPr>
        <w:spacing w:after="0" w:line="360" w:lineRule="auto"/>
        <w:jc w:val="both"/>
        <w:rPr>
          <w:rFonts w:ascii="Arial" w:hAnsi="Arial" w:cs="Arial"/>
          <w:sz w:val="22"/>
          <w:szCs w:val="22"/>
          <w:lang w:val="es-ES"/>
        </w:rPr>
      </w:pPr>
    </w:p>
    <w:p w14:paraId="28F3F87A" w14:textId="77777777" w:rsidR="0000260C" w:rsidRPr="00E81BBD" w:rsidRDefault="0000260C" w:rsidP="00E81BBD">
      <w:pPr>
        <w:spacing w:after="0" w:line="360" w:lineRule="auto"/>
        <w:jc w:val="both"/>
        <w:rPr>
          <w:rFonts w:ascii="Arial" w:hAnsi="Arial" w:cs="Arial"/>
          <w:sz w:val="22"/>
          <w:szCs w:val="22"/>
          <w:lang w:val="es-ES"/>
        </w:rPr>
      </w:pPr>
      <w:r w:rsidRPr="00E81BBD">
        <w:rPr>
          <w:rFonts w:ascii="Arial" w:hAnsi="Arial" w:cs="Arial"/>
          <w:sz w:val="22"/>
          <w:szCs w:val="22"/>
          <w:shd w:val="clear" w:color="auto" w:fill="FFFF00"/>
          <w:lang w:val="es-ES"/>
        </w:rPr>
        <w:t>OBJETIVOS</w:t>
      </w:r>
      <w:r w:rsidRPr="00E81BBD">
        <w:rPr>
          <w:rFonts w:ascii="Arial" w:hAnsi="Arial" w:cs="Arial"/>
          <w:spacing w:val="-6"/>
          <w:sz w:val="22"/>
          <w:szCs w:val="22"/>
          <w:shd w:val="clear" w:color="auto" w:fill="FFFF00"/>
          <w:lang w:val="es-ES"/>
        </w:rPr>
        <w:t xml:space="preserve"> </w:t>
      </w:r>
      <w:r w:rsidRPr="00E81BBD">
        <w:rPr>
          <w:rFonts w:ascii="Arial" w:hAnsi="Arial" w:cs="Arial"/>
          <w:sz w:val="22"/>
          <w:szCs w:val="22"/>
          <w:shd w:val="clear" w:color="auto" w:fill="FFFF00"/>
          <w:lang w:val="es-ES"/>
        </w:rPr>
        <w:t>ESPECIFICOS:</w:t>
      </w:r>
    </w:p>
    <w:p w14:paraId="32902687" w14:textId="77777777" w:rsidR="0000260C" w:rsidRPr="00A96AAA" w:rsidRDefault="0000260C" w:rsidP="00A96AAA">
      <w:pPr>
        <w:pStyle w:val="Prrafodelista"/>
        <w:numPr>
          <w:ilvl w:val="0"/>
          <w:numId w:val="5"/>
        </w:numPr>
        <w:spacing w:after="0" w:line="360" w:lineRule="auto"/>
        <w:jc w:val="both"/>
        <w:rPr>
          <w:rFonts w:ascii="Arial" w:hAnsi="Arial" w:cs="Arial"/>
          <w:sz w:val="22"/>
          <w:szCs w:val="22"/>
          <w:lang w:val="es-ES"/>
        </w:rPr>
      </w:pPr>
      <w:r w:rsidRPr="00A96AAA">
        <w:rPr>
          <w:rFonts w:ascii="Arial" w:hAnsi="Arial" w:cs="Arial"/>
          <w:sz w:val="22"/>
          <w:szCs w:val="22"/>
          <w:lang w:val="es-ES"/>
        </w:rPr>
        <w:t>Analizar el nivel de conocimiento que tienen los estudiantes acerca de las tecnologías de la información y la comunicación.</w:t>
      </w:r>
    </w:p>
    <w:p w14:paraId="5F22EA73" w14:textId="3ABD75FA" w:rsidR="0000260C" w:rsidRPr="00A96AAA" w:rsidRDefault="0000260C" w:rsidP="00A96AAA">
      <w:pPr>
        <w:pStyle w:val="Prrafodelista"/>
        <w:numPr>
          <w:ilvl w:val="0"/>
          <w:numId w:val="5"/>
        </w:numPr>
        <w:spacing w:after="0" w:line="360" w:lineRule="auto"/>
        <w:jc w:val="both"/>
        <w:rPr>
          <w:rFonts w:ascii="Arial" w:hAnsi="Arial" w:cs="Arial"/>
          <w:spacing w:val="-9"/>
          <w:sz w:val="22"/>
          <w:szCs w:val="22"/>
          <w:lang w:val="es-ES"/>
        </w:rPr>
      </w:pPr>
      <w:r w:rsidRPr="00A96AAA">
        <w:rPr>
          <w:rFonts w:ascii="Arial" w:hAnsi="Arial" w:cs="Arial"/>
          <w:sz w:val="22"/>
          <w:szCs w:val="22"/>
          <w:lang w:val="es-ES"/>
        </w:rPr>
        <w:t>Diseñar un sitio web educativo sobre el uso de las</w:t>
      </w:r>
      <w:r w:rsidRPr="00A96AAA">
        <w:rPr>
          <w:rFonts w:ascii="Arial" w:hAnsi="Arial" w:cs="Arial"/>
          <w:spacing w:val="-1"/>
          <w:sz w:val="22"/>
          <w:szCs w:val="22"/>
          <w:lang w:val="es-ES"/>
        </w:rPr>
        <w:t xml:space="preserve"> </w:t>
      </w:r>
      <w:r w:rsidRPr="00A96AAA">
        <w:rPr>
          <w:rFonts w:ascii="Arial" w:hAnsi="Arial" w:cs="Arial"/>
          <w:sz w:val="22"/>
          <w:szCs w:val="22"/>
          <w:lang w:val="es-ES"/>
        </w:rPr>
        <w:t>Tecnologías</w:t>
      </w:r>
      <w:r w:rsidRPr="00A96AAA">
        <w:rPr>
          <w:rFonts w:ascii="Arial" w:hAnsi="Arial" w:cs="Arial"/>
          <w:spacing w:val="-1"/>
          <w:sz w:val="22"/>
          <w:szCs w:val="22"/>
          <w:lang w:val="es-ES"/>
        </w:rPr>
        <w:t xml:space="preserve"> </w:t>
      </w:r>
      <w:r w:rsidRPr="00A96AAA">
        <w:rPr>
          <w:rFonts w:ascii="Arial" w:hAnsi="Arial" w:cs="Arial"/>
          <w:sz w:val="22"/>
          <w:szCs w:val="22"/>
          <w:lang w:val="es-ES"/>
        </w:rPr>
        <w:t>De La Información y</w:t>
      </w:r>
      <w:r w:rsidRPr="00A96AAA">
        <w:rPr>
          <w:rFonts w:ascii="Arial" w:hAnsi="Arial" w:cs="Arial"/>
          <w:spacing w:val="-5"/>
          <w:sz w:val="22"/>
          <w:szCs w:val="22"/>
          <w:lang w:val="es-ES"/>
        </w:rPr>
        <w:t xml:space="preserve"> </w:t>
      </w:r>
      <w:r w:rsidRPr="00A96AAA">
        <w:rPr>
          <w:rFonts w:ascii="Arial" w:hAnsi="Arial" w:cs="Arial"/>
          <w:sz w:val="22"/>
          <w:szCs w:val="22"/>
          <w:lang w:val="es-ES"/>
        </w:rPr>
        <w:t>La Comunicación,</w:t>
      </w:r>
      <w:r w:rsidRPr="00A96AAA">
        <w:rPr>
          <w:rFonts w:ascii="Arial" w:hAnsi="Arial" w:cs="Arial"/>
          <w:spacing w:val="-10"/>
          <w:sz w:val="22"/>
          <w:szCs w:val="22"/>
          <w:lang w:val="es-ES"/>
        </w:rPr>
        <w:t xml:space="preserve"> </w:t>
      </w:r>
      <w:r w:rsidRPr="00A96AAA">
        <w:rPr>
          <w:rFonts w:ascii="Arial" w:hAnsi="Arial" w:cs="Arial"/>
          <w:sz w:val="22"/>
          <w:szCs w:val="22"/>
          <w:lang w:val="es-ES"/>
        </w:rPr>
        <w:t>para fortalecer</w:t>
      </w:r>
      <w:r w:rsidRPr="00A96AAA">
        <w:rPr>
          <w:rFonts w:ascii="Arial" w:hAnsi="Arial" w:cs="Arial"/>
          <w:spacing w:val="-3"/>
          <w:sz w:val="22"/>
          <w:szCs w:val="22"/>
          <w:lang w:val="es-ES"/>
        </w:rPr>
        <w:t xml:space="preserve"> </w:t>
      </w:r>
      <w:r w:rsidRPr="00A96AAA">
        <w:rPr>
          <w:rFonts w:ascii="Arial" w:hAnsi="Arial" w:cs="Arial"/>
          <w:sz w:val="22"/>
          <w:szCs w:val="22"/>
          <w:lang w:val="es-ES"/>
        </w:rPr>
        <w:t>el</w:t>
      </w:r>
      <w:r w:rsidRPr="00A96AAA">
        <w:rPr>
          <w:rFonts w:ascii="Arial" w:hAnsi="Arial" w:cs="Arial"/>
          <w:spacing w:val="-8"/>
          <w:sz w:val="22"/>
          <w:szCs w:val="22"/>
          <w:lang w:val="es-ES"/>
        </w:rPr>
        <w:t xml:space="preserve"> </w:t>
      </w:r>
      <w:r w:rsidRPr="00A96AAA">
        <w:rPr>
          <w:rFonts w:ascii="Arial" w:hAnsi="Arial" w:cs="Arial"/>
          <w:sz w:val="22"/>
          <w:szCs w:val="22"/>
          <w:lang w:val="es-ES"/>
        </w:rPr>
        <w:t>proceso de</w:t>
      </w:r>
      <w:r w:rsidRPr="00A96AAA">
        <w:rPr>
          <w:rFonts w:ascii="Arial" w:hAnsi="Arial" w:cs="Arial"/>
          <w:spacing w:val="-7"/>
          <w:sz w:val="22"/>
          <w:szCs w:val="22"/>
          <w:lang w:val="es-ES"/>
        </w:rPr>
        <w:t xml:space="preserve"> </w:t>
      </w:r>
      <w:r w:rsidRPr="00A96AAA">
        <w:rPr>
          <w:rFonts w:ascii="Arial" w:hAnsi="Arial" w:cs="Arial"/>
          <w:sz w:val="22"/>
          <w:szCs w:val="22"/>
          <w:lang w:val="es-ES"/>
        </w:rPr>
        <w:t>aprendizaje</w:t>
      </w:r>
      <w:r w:rsidRPr="00A96AAA">
        <w:rPr>
          <w:rFonts w:ascii="Arial" w:hAnsi="Arial" w:cs="Arial"/>
          <w:spacing w:val="-7"/>
          <w:sz w:val="22"/>
          <w:szCs w:val="22"/>
          <w:lang w:val="es-ES"/>
        </w:rPr>
        <w:t xml:space="preserve"> </w:t>
      </w:r>
      <w:r w:rsidRPr="00A96AAA">
        <w:rPr>
          <w:rFonts w:ascii="Arial" w:hAnsi="Arial" w:cs="Arial"/>
          <w:sz w:val="22"/>
          <w:szCs w:val="22"/>
          <w:lang w:val="es-ES"/>
        </w:rPr>
        <w:t>en los</w:t>
      </w:r>
      <w:r w:rsidRPr="00A96AAA">
        <w:rPr>
          <w:rFonts w:ascii="Arial" w:hAnsi="Arial" w:cs="Arial"/>
          <w:spacing w:val="-9"/>
          <w:sz w:val="22"/>
          <w:szCs w:val="22"/>
          <w:lang w:val="es-ES"/>
        </w:rPr>
        <w:t xml:space="preserve"> </w:t>
      </w:r>
      <w:r w:rsidRPr="00A96AAA">
        <w:rPr>
          <w:rFonts w:ascii="Arial" w:hAnsi="Arial" w:cs="Arial"/>
          <w:sz w:val="22"/>
          <w:szCs w:val="22"/>
          <w:lang w:val="es-ES"/>
        </w:rPr>
        <w:t>estudiantes</w:t>
      </w:r>
      <w:r w:rsidRPr="00A96AAA">
        <w:rPr>
          <w:rFonts w:ascii="Arial" w:hAnsi="Arial" w:cs="Arial"/>
          <w:spacing w:val="-9"/>
          <w:sz w:val="22"/>
          <w:szCs w:val="22"/>
          <w:lang w:val="es-ES"/>
        </w:rPr>
        <w:t>.</w:t>
      </w:r>
    </w:p>
    <w:p w14:paraId="1163CF44" w14:textId="2F23ACAE" w:rsidR="00A96AAA" w:rsidRPr="00A96AAA" w:rsidRDefault="00A96AAA" w:rsidP="00A96AAA">
      <w:pPr>
        <w:pStyle w:val="Textoindependiente2"/>
        <w:numPr>
          <w:ilvl w:val="0"/>
          <w:numId w:val="5"/>
        </w:numPr>
        <w:rPr>
          <w:sz w:val="20"/>
          <w:szCs w:val="20"/>
          <w:lang w:val="es-ES"/>
        </w:rPr>
      </w:pPr>
      <w:r w:rsidRPr="00A96AAA">
        <w:rPr>
          <w:sz w:val="22"/>
          <w:szCs w:val="22"/>
        </w:rPr>
        <w:t>Implementar un sitio web educativo sobre el uso de las Tecnologías de la Información y la Comunicación (TIC), con el fin de potenciar el proceso de aprendizaje en los estudiantes.</w:t>
      </w:r>
    </w:p>
    <w:p w14:paraId="7C1F5146" w14:textId="77777777" w:rsidR="0000260C" w:rsidRPr="00A96AAA" w:rsidRDefault="0000260C" w:rsidP="00A96AAA">
      <w:pPr>
        <w:pStyle w:val="Prrafodelista"/>
        <w:numPr>
          <w:ilvl w:val="0"/>
          <w:numId w:val="5"/>
        </w:numPr>
        <w:spacing w:after="0" w:line="360" w:lineRule="auto"/>
        <w:jc w:val="both"/>
        <w:rPr>
          <w:rFonts w:ascii="Arial" w:hAnsi="Arial" w:cs="Arial"/>
          <w:sz w:val="22"/>
          <w:szCs w:val="22"/>
          <w:lang w:val="es-ES"/>
        </w:rPr>
      </w:pPr>
      <w:r w:rsidRPr="00A96AAA">
        <w:rPr>
          <w:rFonts w:ascii="Arial" w:hAnsi="Arial" w:cs="Arial"/>
          <w:sz w:val="22"/>
          <w:szCs w:val="22"/>
          <w:lang w:val="es-ES"/>
        </w:rPr>
        <w:t>Evaluar</w:t>
      </w:r>
      <w:r w:rsidRPr="00A96AAA">
        <w:rPr>
          <w:rFonts w:ascii="Arial" w:hAnsi="Arial" w:cs="Arial"/>
          <w:spacing w:val="5"/>
          <w:sz w:val="22"/>
          <w:szCs w:val="22"/>
          <w:lang w:val="es-ES"/>
        </w:rPr>
        <w:t xml:space="preserve"> </w:t>
      </w:r>
      <w:r w:rsidRPr="00A96AAA">
        <w:rPr>
          <w:rFonts w:ascii="Arial" w:hAnsi="Arial" w:cs="Arial"/>
          <w:sz w:val="22"/>
          <w:szCs w:val="22"/>
          <w:lang w:val="es-ES"/>
        </w:rPr>
        <w:t>el</w:t>
      </w:r>
      <w:r w:rsidRPr="00A96AAA">
        <w:rPr>
          <w:rFonts w:ascii="Arial" w:hAnsi="Arial" w:cs="Arial"/>
          <w:spacing w:val="6"/>
          <w:sz w:val="22"/>
          <w:szCs w:val="22"/>
          <w:lang w:val="es-ES"/>
        </w:rPr>
        <w:t xml:space="preserve"> </w:t>
      </w:r>
      <w:r w:rsidRPr="00A96AAA">
        <w:rPr>
          <w:rFonts w:ascii="Arial" w:hAnsi="Arial" w:cs="Arial"/>
          <w:sz w:val="22"/>
          <w:szCs w:val="22"/>
          <w:lang w:val="es-ES"/>
        </w:rPr>
        <w:t>aprendizaje</w:t>
      </w:r>
      <w:r w:rsidRPr="00A96AAA">
        <w:rPr>
          <w:rFonts w:ascii="Arial" w:hAnsi="Arial" w:cs="Arial"/>
          <w:spacing w:val="3"/>
          <w:sz w:val="22"/>
          <w:szCs w:val="22"/>
          <w:lang w:val="es-ES"/>
        </w:rPr>
        <w:t xml:space="preserve"> </w:t>
      </w:r>
      <w:r w:rsidRPr="00A96AAA">
        <w:rPr>
          <w:rFonts w:ascii="Arial" w:hAnsi="Arial" w:cs="Arial"/>
          <w:sz w:val="22"/>
          <w:szCs w:val="22"/>
          <w:lang w:val="es-ES"/>
        </w:rPr>
        <w:t>obtenido</w:t>
      </w:r>
      <w:r w:rsidRPr="00A96AAA">
        <w:rPr>
          <w:rFonts w:ascii="Arial" w:hAnsi="Arial" w:cs="Arial"/>
          <w:spacing w:val="9"/>
          <w:sz w:val="22"/>
          <w:szCs w:val="22"/>
          <w:lang w:val="es-ES"/>
        </w:rPr>
        <w:t xml:space="preserve"> </w:t>
      </w:r>
      <w:r w:rsidRPr="00A96AAA">
        <w:rPr>
          <w:rFonts w:ascii="Arial" w:hAnsi="Arial" w:cs="Arial"/>
          <w:sz w:val="22"/>
          <w:szCs w:val="22"/>
          <w:lang w:val="es-ES"/>
        </w:rPr>
        <w:t>a</w:t>
      </w:r>
      <w:r w:rsidRPr="00A96AAA">
        <w:rPr>
          <w:rFonts w:ascii="Arial" w:hAnsi="Arial" w:cs="Arial"/>
          <w:spacing w:val="3"/>
          <w:sz w:val="22"/>
          <w:szCs w:val="22"/>
          <w:lang w:val="es-ES"/>
        </w:rPr>
        <w:t xml:space="preserve"> </w:t>
      </w:r>
      <w:r w:rsidRPr="00A96AAA">
        <w:rPr>
          <w:rFonts w:ascii="Arial" w:hAnsi="Arial" w:cs="Arial"/>
          <w:sz w:val="22"/>
          <w:szCs w:val="22"/>
          <w:lang w:val="es-ES"/>
        </w:rPr>
        <w:t>través de</w:t>
      </w:r>
      <w:r w:rsidRPr="00A96AAA">
        <w:rPr>
          <w:rFonts w:ascii="Arial" w:hAnsi="Arial" w:cs="Arial"/>
          <w:spacing w:val="3"/>
          <w:sz w:val="22"/>
          <w:szCs w:val="22"/>
          <w:lang w:val="es-ES"/>
        </w:rPr>
        <w:t xml:space="preserve"> </w:t>
      </w:r>
      <w:r w:rsidRPr="00A96AAA">
        <w:rPr>
          <w:rFonts w:ascii="Arial" w:hAnsi="Arial" w:cs="Arial"/>
          <w:sz w:val="22"/>
          <w:szCs w:val="22"/>
          <w:lang w:val="es-ES"/>
        </w:rPr>
        <w:t>encuestas realizadas</w:t>
      </w:r>
      <w:r w:rsidRPr="00A96AAA">
        <w:rPr>
          <w:rFonts w:ascii="Arial" w:hAnsi="Arial" w:cs="Arial"/>
          <w:spacing w:val="1"/>
          <w:sz w:val="22"/>
          <w:szCs w:val="22"/>
          <w:lang w:val="es-ES"/>
        </w:rPr>
        <w:t xml:space="preserve"> </w:t>
      </w:r>
      <w:r w:rsidRPr="00A96AAA">
        <w:rPr>
          <w:rFonts w:ascii="Arial" w:hAnsi="Arial" w:cs="Arial"/>
          <w:sz w:val="22"/>
          <w:szCs w:val="22"/>
          <w:lang w:val="es-ES"/>
        </w:rPr>
        <w:t>a</w:t>
      </w:r>
      <w:r w:rsidRPr="00A96AAA">
        <w:rPr>
          <w:rFonts w:ascii="Arial" w:hAnsi="Arial" w:cs="Arial"/>
          <w:spacing w:val="8"/>
          <w:sz w:val="22"/>
          <w:szCs w:val="22"/>
          <w:lang w:val="es-ES"/>
        </w:rPr>
        <w:t xml:space="preserve"> </w:t>
      </w:r>
      <w:r w:rsidRPr="00A96AAA">
        <w:rPr>
          <w:rFonts w:ascii="Arial" w:hAnsi="Arial" w:cs="Arial"/>
          <w:sz w:val="22"/>
          <w:szCs w:val="22"/>
          <w:lang w:val="es-ES"/>
        </w:rPr>
        <w:t>los</w:t>
      </w:r>
      <w:r w:rsidRPr="00A96AAA">
        <w:rPr>
          <w:rFonts w:ascii="Arial" w:hAnsi="Arial" w:cs="Arial"/>
          <w:spacing w:val="1"/>
          <w:sz w:val="22"/>
          <w:szCs w:val="22"/>
          <w:lang w:val="es-ES"/>
        </w:rPr>
        <w:t xml:space="preserve"> </w:t>
      </w:r>
      <w:r w:rsidRPr="00A96AAA">
        <w:rPr>
          <w:rFonts w:ascii="Arial" w:hAnsi="Arial" w:cs="Arial"/>
          <w:sz w:val="22"/>
          <w:szCs w:val="22"/>
          <w:lang w:val="es-ES"/>
        </w:rPr>
        <w:t>estudiantes</w:t>
      </w:r>
    </w:p>
    <w:p w14:paraId="587DDE7E" w14:textId="1CEA0AE5" w:rsidR="0000260C" w:rsidRPr="00E81BBD" w:rsidRDefault="00A96AAA" w:rsidP="00E81BBD">
      <w:pPr>
        <w:spacing w:after="0" w:line="360" w:lineRule="auto"/>
        <w:jc w:val="both"/>
        <w:rPr>
          <w:rFonts w:ascii="Arial" w:hAnsi="Arial" w:cs="Arial"/>
          <w:sz w:val="22"/>
          <w:szCs w:val="22"/>
          <w:lang w:val="es-ES"/>
        </w:rPr>
      </w:pPr>
      <w:r>
        <w:rPr>
          <w:rFonts w:ascii="Arial" w:hAnsi="Arial" w:cs="Arial"/>
          <w:sz w:val="22"/>
          <w:szCs w:val="22"/>
          <w:lang w:val="es-ES"/>
        </w:rPr>
        <w:t xml:space="preserve">            </w:t>
      </w:r>
      <w:r w:rsidR="0000260C" w:rsidRPr="00E81BBD">
        <w:rPr>
          <w:rFonts w:ascii="Arial" w:hAnsi="Arial" w:cs="Arial"/>
          <w:sz w:val="22"/>
          <w:szCs w:val="22"/>
          <w:lang w:val="es-ES"/>
        </w:rPr>
        <w:t>de 11vo grado</w:t>
      </w:r>
      <w:r w:rsidR="00E81BBD">
        <w:rPr>
          <w:rFonts w:ascii="Arial" w:hAnsi="Arial" w:cs="Arial"/>
          <w:sz w:val="22"/>
          <w:szCs w:val="22"/>
          <w:lang w:val="es-ES"/>
        </w:rPr>
        <w:t>.</w:t>
      </w:r>
    </w:p>
    <w:p w14:paraId="6FCD6F8C" w14:textId="77777777" w:rsidR="0000260C" w:rsidRPr="00E81BBD" w:rsidRDefault="0000260C" w:rsidP="00E81BBD">
      <w:pPr>
        <w:spacing w:after="0" w:line="360" w:lineRule="auto"/>
        <w:jc w:val="both"/>
        <w:rPr>
          <w:rFonts w:ascii="Arial" w:hAnsi="Arial" w:cs="Arial"/>
          <w:sz w:val="22"/>
          <w:szCs w:val="22"/>
          <w:lang w:val="es-ES"/>
        </w:rPr>
      </w:pPr>
    </w:p>
    <w:p w14:paraId="48EC0A69" w14:textId="66438923" w:rsidR="00F07EC0" w:rsidRPr="00E81BBD" w:rsidRDefault="00F07EC0" w:rsidP="00E81BBD">
      <w:pPr>
        <w:spacing w:after="0" w:line="360" w:lineRule="auto"/>
        <w:jc w:val="both"/>
        <w:rPr>
          <w:rFonts w:ascii="Arial" w:hAnsi="Arial" w:cs="Arial"/>
          <w:sz w:val="22"/>
          <w:szCs w:val="22"/>
        </w:rPr>
      </w:pPr>
      <w:r w:rsidRPr="00E81BBD">
        <w:rPr>
          <w:rFonts w:ascii="Arial" w:hAnsi="Arial" w:cs="Arial"/>
          <w:sz w:val="22"/>
          <w:szCs w:val="22"/>
          <w:highlight w:val="yellow"/>
        </w:rPr>
        <w:t>PLANTEAMIENTO DEL PROBLEMA</w:t>
      </w:r>
      <w:sdt>
        <w:sdtPr>
          <w:rPr>
            <w:rFonts w:ascii="Arial" w:hAnsi="Arial" w:cs="Arial"/>
            <w:sz w:val="22"/>
            <w:szCs w:val="22"/>
            <w:highlight w:val="yellow"/>
          </w:rPr>
          <w:id w:val="-105276978"/>
          <w:citation/>
        </w:sdtPr>
        <w:sdtContent>
          <w:r w:rsidR="001E05BE">
            <w:rPr>
              <w:rFonts w:ascii="Arial" w:hAnsi="Arial" w:cs="Arial"/>
              <w:sz w:val="22"/>
              <w:szCs w:val="22"/>
              <w:highlight w:val="yellow"/>
            </w:rPr>
            <w:fldChar w:fldCharType="begin"/>
          </w:r>
          <w:r w:rsidR="001E05BE">
            <w:rPr>
              <w:rFonts w:ascii="Arial" w:hAnsi="Arial" w:cs="Arial"/>
              <w:sz w:val="22"/>
              <w:szCs w:val="22"/>
              <w:highlight w:val="yellow"/>
              <w:lang w:val="es-MX"/>
            </w:rPr>
            <w:instrText xml:space="preserve"> CITATION Smy98 \l 2058 </w:instrText>
          </w:r>
          <w:r w:rsidR="001E05BE">
            <w:rPr>
              <w:rFonts w:ascii="Arial" w:hAnsi="Arial" w:cs="Arial"/>
              <w:sz w:val="22"/>
              <w:szCs w:val="22"/>
              <w:highlight w:val="yellow"/>
            </w:rPr>
            <w:fldChar w:fldCharType="separate"/>
          </w:r>
          <w:r w:rsidR="001E05BE">
            <w:rPr>
              <w:rFonts w:ascii="Arial" w:hAnsi="Arial" w:cs="Arial"/>
              <w:noProof/>
              <w:sz w:val="22"/>
              <w:szCs w:val="22"/>
              <w:highlight w:val="yellow"/>
              <w:lang w:val="es-MX"/>
            </w:rPr>
            <w:t xml:space="preserve"> </w:t>
          </w:r>
          <w:r w:rsidR="001E05BE" w:rsidRPr="001E05BE">
            <w:rPr>
              <w:rFonts w:ascii="Arial" w:hAnsi="Arial" w:cs="Arial"/>
              <w:noProof/>
              <w:sz w:val="22"/>
              <w:szCs w:val="22"/>
              <w:highlight w:val="yellow"/>
              <w:lang w:val="es-MX"/>
            </w:rPr>
            <w:t>(Smyth, 1998)</w:t>
          </w:r>
          <w:r w:rsidR="001E05BE">
            <w:rPr>
              <w:rFonts w:ascii="Arial" w:hAnsi="Arial" w:cs="Arial"/>
              <w:sz w:val="22"/>
              <w:szCs w:val="22"/>
              <w:highlight w:val="yellow"/>
            </w:rPr>
            <w:fldChar w:fldCharType="end"/>
          </w:r>
        </w:sdtContent>
      </w:sdt>
    </w:p>
    <w:p w14:paraId="402E15FE" w14:textId="1408AADC" w:rsidR="00F07EC0" w:rsidRPr="00E81BBD" w:rsidRDefault="00F07EC0" w:rsidP="00E81BBD">
      <w:pPr>
        <w:spacing w:after="0" w:line="360" w:lineRule="auto"/>
        <w:jc w:val="both"/>
        <w:rPr>
          <w:rFonts w:ascii="Arial" w:hAnsi="Arial" w:cs="Arial"/>
          <w:sz w:val="22"/>
          <w:szCs w:val="22"/>
        </w:rPr>
      </w:pPr>
      <w:r w:rsidRPr="00E81BBD">
        <w:rPr>
          <w:rFonts w:ascii="Arial" w:hAnsi="Arial" w:cs="Arial"/>
          <w:sz w:val="22"/>
          <w:szCs w:val="22"/>
        </w:rPr>
        <w:t>En la actualidad, la tecnología forma parte esencial de la vida cotidiana. Los estudiantes han crecido rodeados de dispositivos digitales, acceso a internet y múltiples herramientas tecnológicas que influyen en su manera de comunicarse, aprender e interactuar con el mundo. Por ello, el sistema educativo enfrenta el desafío de integrar de manera efectiva las Tecnologías de la Información y la Comunicación (TIC) dentro del proceso de enseñanza</w:t>
      </w:r>
      <w:r w:rsidR="0015582A" w:rsidRPr="0015582A">
        <w:rPr>
          <w:rFonts w:ascii="Arial" w:hAnsi="Arial" w:cs="Arial"/>
          <w:sz w:val="22"/>
          <w:szCs w:val="22"/>
        </w:rPr>
        <w:t xml:space="preserve"> y </w:t>
      </w:r>
      <w:r w:rsidRPr="00E81BBD">
        <w:rPr>
          <w:rFonts w:ascii="Arial" w:hAnsi="Arial" w:cs="Arial"/>
          <w:sz w:val="22"/>
          <w:szCs w:val="22"/>
        </w:rPr>
        <w:t>aprendizaje, no solo como un complemento, sino como una herramienta fundamental para el desarrollo de competencias necesarias en el siglo XXI.</w:t>
      </w:r>
    </w:p>
    <w:p w14:paraId="1DA1BC7E" w14:textId="18AF20CF" w:rsidR="00F07EC0" w:rsidRPr="00E81BBD" w:rsidRDefault="00F07EC0" w:rsidP="0015582A">
      <w:pPr>
        <w:pStyle w:val="Textoindependiente"/>
      </w:pPr>
      <w:r w:rsidRPr="00E81BBD">
        <w:t>A pesar de los múltiples beneficios que ofrecen las TIC su incorporación en muchos colegios públicos continúa siendo limitada. Esta realidad también se refleja en el Colegio Público Otto de la Rocha, donde no se cuenta con un aula TIC equipada con las herramientas tecnológicas básicas que permitan una adecuada integración de estas tecnologías en el proceso educativo.</w:t>
      </w:r>
    </w:p>
    <w:p w14:paraId="6852C8AB" w14:textId="2AB41737" w:rsidR="00F07EC0" w:rsidRPr="00E81BBD" w:rsidRDefault="00F07EC0" w:rsidP="00E81BBD">
      <w:pPr>
        <w:spacing w:after="0" w:line="360" w:lineRule="auto"/>
        <w:jc w:val="both"/>
        <w:rPr>
          <w:rFonts w:ascii="Arial" w:hAnsi="Arial" w:cs="Arial"/>
          <w:sz w:val="22"/>
          <w:szCs w:val="22"/>
        </w:rPr>
      </w:pPr>
      <w:r w:rsidRPr="00E81BBD">
        <w:rPr>
          <w:rFonts w:ascii="Arial" w:hAnsi="Arial" w:cs="Arial"/>
          <w:sz w:val="22"/>
          <w:szCs w:val="22"/>
        </w:rPr>
        <w:lastRenderedPageBreak/>
        <w:t>Esta situación afecta directamente a los estudiantes de 11º grado, quienes, según un estudio realizado en el tercer cuatrimestre del año 2025, presentan dificultades en el uso adecuado de herramientas tecnológicas. La falta de recursos digitales y la escasa capacitación en el manejo de las TIC han generado una brecha entre las oportunidades que ofrece la tecnología y las experiencias reales de aprendizaje que viven los alumnos.</w:t>
      </w:r>
    </w:p>
    <w:p w14:paraId="59EB6242" w14:textId="63153310" w:rsidR="00F07EC0" w:rsidRPr="00E81BBD" w:rsidRDefault="00F07EC0" w:rsidP="00E81BBD">
      <w:pPr>
        <w:spacing w:after="0" w:line="360" w:lineRule="auto"/>
        <w:jc w:val="both"/>
        <w:rPr>
          <w:rFonts w:ascii="Arial" w:hAnsi="Arial" w:cs="Arial"/>
          <w:sz w:val="22"/>
          <w:szCs w:val="22"/>
        </w:rPr>
      </w:pPr>
      <w:r w:rsidRPr="00E81BBD">
        <w:rPr>
          <w:rFonts w:ascii="Arial" w:hAnsi="Arial" w:cs="Arial"/>
          <w:sz w:val="22"/>
          <w:szCs w:val="22"/>
        </w:rPr>
        <w:t>Como consecuencia, existe el riesgo de que los estudiantes culminen su formación académica sin haber desarrollado plenamente las competencias digitales necesarias para enfrentar con seguridad los retos académicos, laborales y sociales actuales. Frente a esta problemática, surge la necesidad de diseñar e implementar un recurso educativo digital una página web que permita fortalecer sus conocimientos y habilidades tecnológicas, brindándoles mayores oportunidades de aprendizaje y preparándolos de manera más integral para su futuro.</w:t>
      </w:r>
    </w:p>
    <w:p w14:paraId="3DEB4DD4" w14:textId="4AE94613" w:rsidR="0000260C" w:rsidRPr="00E81BBD" w:rsidRDefault="0000260C" w:rsidP="00E81BBD">
      <w:pPr>
        <w:spacing w:after="0" w:line="360" w:lineRule="auto"/>
        <w:jc w:val="both"/>
        <w:rPr>
          <w:rFonts w:ascii="Arial" w:hAnsi="Arial" w:cs="Arial"/>
          <w:sz w:val="22"/>
          <w:szCs w:val="22"/>
          <w:lang w:val="es-ES"/>
        </w:rPr>
      </w:pPr>
    </w:p>
    <w:p w14:paraId="5EF74631" w14:textId="77777777" w:rsidR="0000260C" w:rsidRPr="00E81BBD" w:rsidRDefault="0000260C" w:rsidP="00E81BBD">
      <w:pPr>
        <w:spacing w:after="0" w:line="360" w:lineRule="auto"/>
        <w:jc w:val="both"/>
        <w:rPr>
          <w:rFonts w:ascii="Arial" w:hAnsi="Arial" w:cs="Arial"/>
          <w:sz w:val="22"/>
          <w:szCs w:val="22"/>
          <w:lang w:val="es-ES"/>
        </w:rPr>
      </w:pPr>
      <w:r w:rsidRPr="00E81BBD">
        <w:rPr>
          <w:rFonts w:ascii="Arial" w:hAnsi="Arial" w:cs="Arial"/>
          <w:sz w:val="22"/>
          <w:szCs w:val="22"/>
          <w:shd w:val="clear" w:color="auto" w:fill="FFFF00"/>
          <w:lang w:val="es-ES"/>
        </w:rPr>
        <w:t>ANTECEDENTES</w:t>
      </w:r>
    </w:p>
    <w:p w14:paraId="4F4CA69C" w14:textId="54091C23" w:rsidR="0000260C" w:rsidRDefault="0000260C" w:rsidP="00E81BBD">
      <w:pPr>
        <w:spacing w:after="0" w:line="360" w:lineRule="auto"/>
        <w:jc w:val="both"/>
        <w:rPr>
          <w:rFonts w:ascii="Arial" w:hAnsi="Arial" w:cs="Arial"/>
          <w:sz w:val="22"/>
          <w:szCs w:val="22"/>
          <w:lang w:val="es-ES"/>
        </w:rPr>
      </w:pPr>
      <w:r w:rsidRPr="00E81BBD">
        <w:rPr>
          <w:rFonts w:ascii="Arial" w:hAnsi="Arial" w:cs="Arial"/>
          <w:spacing w:val="-3"/>
          <w:sz w:val="22"/>
          <w:szCs w:val="22"/>
          <w:lang w:val="es-ES"/>
        </w:rPr>
        <w:t xml:space="preserve"> </w:t>
      </w:r>
      <w:r w:rsidRPr="00E81BBD">
        <w:rPr>
          <w:rFonts w:ascii="Arial" w:hAnsi="Arial" w:cs="Arial"/>
          <w:sz w:val="22"/>
          <w:szCs w:val="22"/>
          <w:lang w:val="es-ES"/>
        </w:rPr>
        <w:t>Informe</w:t>
      </w:r>
      <w:r w:rsidRPr="00E81BBD">
        <w:rPr>
          <w:rFonts w:ascii="Arial" w:hAnsi="Arial" w:cs="Arial"/>
          <w:spacing w:val="-1"/>
          <w:sz w:val="22"/>
          <w:szCs w:val="22"/>
          <w:lang w:val="es-ES"/>
        </w:rPr>
        <w:t xml:space="preserve"> </w:t>
      </w:r>
      <w:r w:rsidRPr="00E81BBD">
        <w:rPr>
          <w:rFonts w:ascii="Arial" w:hAnsi="Arial" w:cs="Arial"/>
          <w:sz w:val="22"/>
          <w:szCs w:val="22"/>
          <w:lang w:val="es-ES"/>
        </w:rPr>
        <w:t>Mundial</w:t>
      </w:r>
      <w:r w:rsidRPr="00E81BBD">
        <w:rPr>
          <w:rFonts w:ascii="Arial" w:hAnsi="Arial" w:cs="Arial"/>
          <w:spacing w:val="-3"/>
          <w:sz w:val="22"/>
          <w:szCs w:val="22"/>
          <w:lang w:val="es-ES"/>
        </w:rPr>
        <w:t xml:space="preserve"> </w:t>
      </w:r>
      <w:r w:rsidRPr="00E81BBD">
        <w:rPr>
          <w:rFonts w:ascii="Arial" w:hAnsi="Arial" w:cs="Arial"/>
          <w:sz w:val="22"/>
          <w:szCs w:val="22"/>
          <w:lang w:val="es-ES"/>
        </w:rPr>
        <w:t>sobre</w:t>
      </w:r>
      <w:r w:rsidRPr="00E81BBD">
        <w:rPr>
          <w:rFonts w:ascii="Arial" w:hAnsi="Arial" w:cs="Arial"/>
          <w:spacing w:val="-1"/>
          <w:sz w:val="22"/>
          <w:szCs w:val="22"/>
          <w:lang w:val="es-ES"/>
        </w:rPr>
        <w:t xml:space="preserve"> </w:t>
      </w:r>
      <w:r w:rsidRPr="00E81BBD">
        <w:rPr>
          <w:rFonts w:ascii="Arial" w:hAnsi="Arial" w:cs="Arial"/>
          <w:sz w:val="22"/>
          <w:szCs w:val="22"/>
          <w:lang w:val="es-ES"/>
        </w:rPr>
        <w:t>la</w:t>
      </w:r>
      <w:r w:rsidRPr="00E81BBD">
        <w:rPr>
          <w:rFonts w:ascii="Arial" w:hAnsi="Arial" w:cs="Arial"/>
          <w:spacing w:val="-1"/>
          <w:sz w:val="22"/>
          <w:szCs w:val="22"/>
          <w:lang w:val="es-ES"/>
        </w:rPr>
        <w:t xml:space="preserve"> </w:t>
      </w:r>
      <w:r w:rsidRPr="00E81BBD">
        <w:rPr>
          <w:rFonts w:ascii="Arial" w:hAnsi="Arial" w:cs="Arial"/>
          <w:sz w:val="22"/>
          <w:szCs w:val="22"/>
          <w:lang w:val="es-ES"/>
        </w:rPr>
        <w:t>Educación</w:t>
      </w:r>
      <w:r w:rsidRPr="00E81BBD">
        <w:rPr>
          <w:rFonts w:ascii="Arial" w:hAnsi="Arial" w:cs="Arial"/>
          <w:spacing w:val="-6"/>
          <w:sz w:val="22"/>
          <w:szCs w:val="22"/>
          <w:lang w:val="es-ES"/>
        </w:rPr>
        <w:t xml:space="preserve"> </w:t>
      </w:r>
      <w:r w:rsidRPr="00E81BBD">
        <w:rPr>
          <w:rFonts w:ascii="Arial" w:hAnsi="Arial" w:cs="Arial"/>
          <w:sz w:val="22"/>
          <w:szCs w:val="22"/>
          <w:lang w:val="es-ES"/>
        </w:rPr>
        <w:t>de</w:t>
      </w:r>
      <w:r w:rsidRPr="00E81BBD">
        <w:rPr>
          <w:rFonts w:ascii="Arial" w:hAnsi="Arial" w:cs="Arial"/>
          <w:spacing w:val="-1"/>
          <w:sz w:val="22"/>
          <w:szCs w:val="22"/>
          <w:lang w:val="es-ES"/>
        </w:rPr>
        <w:t xml:space="preserve"> </w:t>
      </w:r>
      <w:r w:rsidRPr="00E81BBD">
        <w:rPr>
          <w:rFonts w:ascii="Arial" w:hAnsi="Arial" w:cs="Arial"/>
          <w:sz w:val="22"/>
          <w:szCs w:val="22"/>
          <w:lang w:val="es-ES"/>
        </w:rPr>
        <w:t xml:space="preserve">la </w:t>
      </w:r>
      <w:r w:rsidR="00AC33B6">
        <w:rPr>
          <w:rFonts w:ascii="Arial" w:hAnsi="Arial" w:cs="Arial"/>
          <w:sz w:val="22"/>
          <w:szCs w:val="22"/>
          <w:lang w:val="es-ES"/>
        </w:rPr>
        <w:t>UNESCO</w:t>
      </w:r>
      <w:r w:rsidRPr="00E81BBD">
        <w:rPr>
          <w:rFonts w:ascii="Arial" w:hAnsi="Arial" w:cs="Arial"/>
          <w:sz w:val="22"/>
          <w:szCs w:val="22"/>
          <w:lang w:val="es-ES"/>
        </w:rPr>
        <w:t>,</w:t>
      </w:r>
      <w:r w:rsidRPr="00E81BBD">
        <w:rPr>
          <w:rFonts w:ascii="Arial" w:hAnsi="Arial" w:cs="Arial"/>
          <w:spacing w:val="-5"/>
          <w:sz w:val="22"/>
          <w:szCs w:val="22"/>
          <w:lang w:val="es-ES"/>
        </w:rPr>
        <w:t xml:space="preserve"> </w:t>
      </w:r>
      <w:r w:rsidRPr="00E81BBD">
        <w:rPr>
          <w:rFonts w:ascii="Arial" w:hAnsi="Arial" w:cs="Arial"/>
          <w:sz w:val="22"/>
          <w:szCs w:val="22"/>
          <w:lang w:val="es-ES"/>
        </w:rPr>
        <w:t>“Los</w:t>
      </w:r>
      <w:r w:rsidRPr="00E81BBD">
        <w:rPr>
          <w:rFonts w:ascii="Arial" w:hAnsi="Arial" w:cs="Arial"/>
          <w:spacing w:val="-4"/>
          <w:sz w:val="22"/>
          <w:szCs w:val="22"/>
          <w:lang w:val="es-ES"/>
        </w:rPr>
        <w:t xml:space="preserve"> </w:t>
      </w:r>
      <w:r w:rsidRPr="00E81BBD">
        <w:rPr>
          <w:rFonts w:ascii="Arial" w:hAnsi="Arial" w:cs="Arial"/>
          <w:sz w:val="22"/>
          <w:szCs w:val="22"/>
          <w:lang w:val="es-ES"/>
        </w:rPr>
        <w:t>docentes</w:t>
      </w:r>
      <w:r w:rsidRPr="00E81BBD">
        <w:rPr>
          <w:rFonts w:ascii="Arial" w:hAnsi="Arial" w:cs="Arial"/>
          <w:spacing w:val="-4"/>
          <w:sz w:val="22"/>
          <w:szCs w:val="22"/>
          <w:lang w:val="es-ES"/>
        </w:rPr>
        <w:t xml:space="preserve"> </w:t>
      </w:r>
      <w:r w:rsidRPr="00E81BBD">
        <w:rPr>
          <w:rFonts w:ascii="Arial" w:hAnsi="Arial" w:cs="Arial"/>
          <w:sz w:val="22"/>
          <w:szCs w:val="22"/>
          <w:lang w:val="es-ES"/>
        </w:rPr>
        <w:t>y</w:t>
      </w:r>
      <w:r w:rsidRPr="00E81BBD">
        <w:rPr>
          <w:rFonts w:ascii="Arial" w:hAnsi="Arial" w:cs="Arial"/>
          <w:spacing w:val="-4"/>
          <w:sz w:val="22"/>
          <w:szCs w:val="22"/>
          <w:lang w:val="es-ES"/>
        </w:rPr>
        <w:t xml:space="preserve"> </w:t>
      </w:r>
      <w:r w:rsidRPr="00E81BBD">
        <w:rPr>
          <w:rFonts w:ascii="Arial" w:hAnsi="Arial" w:cs="Arial"/>
          <w:sz w:val="22"/>
          <w:szCs w:val="22"/>
          <w:lang w:val="es-ES"/>
        </w:rPr>
        <w:t>la enseñanza en un mundo en mutación”,</w:t>
      </w:r>
      <w:sdt>
        <w:sdtPr>
          <w:rPr>
            <w:rFonts w:ascii="Arial" w:hAnsi="Arial" w:cs="Arial"/>
            <w:sz w:val="22"/>
            <w:szCs w:val="22"/>
            <w:lang w:val="es-ES"/>
          </w:rPr>
          <w:id w:val="24460885"/>
          <w:citation/>
        </w:sdtPr>
        <w:sdtContent>
          <w:r w:rsidR="00AC33B6">
            <w:rPr>
              <w:rFonts w:ascii="Arial" w:hAnsi="Arial" w:cs="Arial"/>
              <w:sz w:val="22"/>
              <w:szCs w:val="22"/>
              <w:lang w:val="es-ES"/>
            </w:rPr>
            <w:fldChar w:fldCharType="begin"/>
          </w:r>
          <w:r w:rsidR="00AC33B6">
            <w:rPr>
              <w:rFonts w:ascii="Arial" w:hAnsi="Arial" w:cs="Arial"/>
              <w:sz w:val="22"/>
              <w:szCs w:val="22"/>
              <w:lang w:val="es-MX"/>
            </w:rPr>
            <w:instrText xml:space="preserve"> CITATION Smy98 \l 2058 </w:instrText>
          </w:r>
          <w:r w:rsidR="00AC33B6">
            <w:rPr>
              <w:rFonts w:ascii="Arial" w:hAnsi="Arial" w:cs="Arial"/>
              <w:sz w:val="22"/>
              <w:szCs w:val="22"/>
              <w:lang w:val="es-ES"/>
            </w:rPr>
            <w:fldChar w:fldCharType="separate"/>
          </w:r>
          <w:r w:rsidR="00AC33B6">
            <w:rPr>
              <w:rFonts w:ascii="Arial" w:hAnsi="Arial" w:cs="Arial"/>
              <w:noProof/>
              <w:sz w:val="22"/>
              <w:szCs w:val="22"/>
              <w:lang w:val="es-MX"/>
            </w:rPr>
            <w:t xml:space="preserve"> </w:t>
          </w:r>
          <w:r w:rsidR="00AC33B6" w:rsidRPr="00AC33B6">
            <w:rPr>
              <w:rFonts w:ascii="Arial" w:hAnsi="Arial" w:cs="Arial"/>
              <w:noProof/>
              <w:sz w:val="22"/>
              <w:szCs w:val="22"/>
              <w:lang w:val="es-MX"/>
            </w:rPr>
            <w:t>(Smyth, 1998)</w:t>
          </w:r>
          <w:r w:rsidR="00AC33B6">
            <w:rPr>
              <w:rFonts w:ascii="Arial" w:hAnsi="Arial" w:cs="Arial"/>
              <w:sz w:val="22"/>
              <w:szCs w:val="22"/>
              <w:lang w:val="es-ES"/>
            </w:rPr>
            <w:fldChar w:fldCharType="end"/>
          </w:r>
        </w:sdtContent>
      </w:sdt>
      <w:r w:rsidRPr="00E81BBD">
        <w:rPr>
          <w:rFonts w:ascii="Arial" w:hAnsi="Arial" w:cs="Arial"/>
          <w:sz w:val="22"/>
          <w:szCs w:val="22"/>
          <w:lang w:val="es-ES"/>
        </w:rPr>
        <w:t xml:space="preserve"> señala que en el área educativa los objetivos estratégicos apuntan a mejorar la calidad de la educación por medio de la diversificación de contenidos y métodos</w:t>
      </w:r>
      <w:r w:rsidR="00AC33B6">
        <w:rPr>
          <w:rFonts w:ascii="Arial" w:hAnsi="Arial" w:cs="Arial"/>
          <w:sz w:val="22"/>
          <w:szCs w:val="22"/>
          <w:lang w:val="es-ES"/>
        </w:rPr>
        <w:t>.</w:t>
      </w:r>
    </w:p>
    <w:p w14:paraId="7B679CA2" w14:textId="77777777" w:rsidR="00BE782C" w:rsidRPr="00E81BBD" w:rsidRDefault="00BE782C" w:rsidP="00E81BBD">
      <w:pPr>
        <w:spacing w:after="0" w:line="360" w:lineRule="auto"/>
        <w:jc w:val="both"/>
        <w:rPr>
          <w:rFonts w:ascii="Arial" w:hAnsi="Arial" w:cs="Arial"/>
          <w:sz w:val="22"/>
          <w:szCs w:val="22"/>
          <w:lang w:val="es-ES"/>
        </w:rPr>
      </w:pPr>
    </w:p>
    <w:p w14:paraId="4AA07C39" w14:textId="26876BE9" w:rsidR="0000260C" w:rsidRPr="00715D89" w:rsidRDefault="00826BAF" w:rsidP="00715D89">
      <w:pPr>
        <w:pStyle w:val="Textoindependiente"/>
        <w:spacing w:line="480" w:lineRule="auto"/>
        <w:rPr>
          <w:lang w:val="es-ES"/>
        </w:rPr>
      </w:pPr>
      <w:r w:rsidRPr="00A96AAA">
        <w:t xml:space="preserve"> </w:t>
      </w:r>
      <w:r w:rsidR="0000260C" w:rsidRPr="00715D89">
        <w:rPr>
          <w:lang w:val="es-ES"/>
        </w:rPr>
        <w:t>SITES 2006 añade que los obstáculos más graves para “la integración de las TIC en el aula están relacionados con la institución, por encima de los estudiantes”. El profesorado identificó la falta de soporte técnico y pedagógico como el obstáculo más importante</w:t>
      </w:r>
      <w:sdt>
        <w:sdtPr>
          <w:rPr>
            <w:lang w:val="es-ES"/>
          </w:rPr>
          <w:id w:val="-1934899192"/>
          <w:citation/>
        </w:sdtPr>
        <w:sdtContent>
          <w:r w:rsidR="001A58CC">
            <w:rPr>
              <w:lang w:val="es-ES"/>
            </w:rPr>
            <w:fldChar w:fldCharType="begin"/>
          </w:r>
          <w:r w:rsidR="001A58CC">
            <w:rPr>
              <w:lang w:val="es-MX"/>
            </w:rPr>
            <w:instrText xml:space="preserve">CITATION Cla10 \l 2058 </w:instrText>
          </w:r>
          <w:r w:rsidR="001A58CC">
            <w:rPr>
              <w:lang w:val="es-ES"/>
            </w:rPr>
            <w:fldChar w:fldCharType="separate"/>
          </w:r>
          <w:r w:rsidR="001A58CC">
            <w:rPr>
              <w:noProof/>
              <w:lang w:val="es-MX"/>
            </w:rPr>
            <w:t xml:space="preserve"> (Claro, 2010)</w:t>
          </w:r>
          <w:r w:rsidR="001A58CC">
            <w:rPr>
              <w:lang w:val="es-ES"/>
            </w:rPr>
            <w:fldChar w:fldCharType="end"/>
          </w:r>
        </w:sdtContent>
      </w:sdt>
      <w:r w:rsidR="0000260C" w:rsidRPr="00715D89">
        <w:rPr>
          <w:lang w:val="es-ES"/>
        </w:rPr>
        <w:t>.</w:t>
      </w:r>
    </w:p>
    <w:p w14:paraId="6AE85952" w14:textId="77777777" w:rsidR="00467CE1" w:rsidRPr="009736F1" w:rsidRDefault="00467CE1" w:rsidP="00C272DA">
      <w:pPr>
        <w:pStyle w:val="Sinespaciado"/>
        <w:spacing w:line="480" w:lineRule="auto"/>
        <w:jc w:val="both"/>
        <w:rPr>
          <w:rFonts w:ascii="Arial" w:hAnsi="Arial" w:cs="Arial"/>
          <w:sz w:val="22"/>
          <w:szCs w:val="22"/>
          <w:lang w:val="es-ES"/>
        </w:rPr>
      </w:pPr>
    </w:p>
    <w:p w14:paraId="52FEEF72" w14:textId="0A093BB5" w:rsidR="00C272DA" w:rsidRPr="009736F1" w:rsidRDefault="00715D89" w:rsidP="00C272DA">
      <w:pPr>
        <w:pStyle w:val="Sinespaciado"/>
        <w:spacing w:line="480" w:lineRule="auto"/>
        <w:jc w:val="both"/>
        <w:rPr>
          <w:rFonts w:ascii="Arial" w:eastAsia="Times New Roman" w:hAnsi="Arial" w:cs="Arial"/>
          <w:kern w:val="0"/>
          <w:lang w:eastAsia="es-NI"/>
          <w14:ligatures w14:val="none"/>
        </w:rPr>
      </w:pPr>
      <w:r w:rsidRPr="009736F1">
        <w:rPr>
          <w:rFonts w:ascii="Arial" w:hAnsi="Arial" w:cs="Arial"/>
          <w:kern w:val="0"/>
          <w:sz w:val="22"/>
          <w:szCs w:val="22"/>
          <w14:ligatures w14:val="none"/>
        </w:rPr>
        <w:t xml:space="preserve"> </w:t>
      </w:r>
      <w:r w:rsidRPr="009736F1">
        <w:rPr>
          <w:rFonts w:ascii="Arial" w:hAnsi="Arial" w:cs="Arial"/>
          <w:sz w:val="22"/>
          <w:szCs w:val="22"/>
        </w:rPr>
        <w:t xml:space="preserve">En el siglo XXI los desarrollos tecnológicos han provocado un cambio social en las personas, afectando prácticamente todos los campos de la sociedad, incluyendo la educación, en este ámbito las tecnologías de la información y comunicación </w:t>
      </w:r>
      <w:proofErr w:type="spellStart"/>
      <w:r w:rsidRPr="009736F1">
        <w:rPr>
          <w:rFonts w:ascii="Arial" w:hAnsi="Arial" w:cs="Arial"/>
          <w:sz w:val="22"/>
          <w:szCs w:val="22"/>
        </w:rPr>
        <w:t>TICs</w:t>
      </w:r>
      <w:proofErr w:type="spellEnd"/>
      <w:sdt>
        <w:sdtPr>
          <w:rPr>
            <w:rFonts w:ascii="Arial" w:hAnsi="Arial" w:cs="Arial"/>
            <w:sz w:val="22"/>
            <w:szCs w:val="22"/>
          </w:rPr>
          <w:id w:val="-1518151942"/>
          <w:citation/>
        </w:sdtPr>
        <w:sdtContent>
          <w:r w:rsidR="009736F1" w:rsidRPr="009736F1">
            <w:rPr>
              <w:rFonts w:ascii="Arial" w:hAnsi="Arial" w:cs="Arial"/>
              <w:sz w:val="22"/>
              <w:szCs w:val="22"/>
            </w:rPr>
            <w:fldChar w:fldCharType="begin"/>
          </w:r>
          <w:r w:rsidR="009736F1" w:rsidRPr="009736F1">
            <w:rPr>
              <w:rFonts w:ascii="Arial" w:hAnsi="Arial" w:cs="Arial"/>
              <w:sz w:val="22"/>
              <w:szCs w:val="22"/>
              <w:lang w:val="es-MX"/>
            </w:rPr>
            <w:instrText xml:space="preserve"> CITATION Men17 \l 2058 </w:instrText>
          </w:r>
          <w:r w:rsidR="009736F1" w:rsidRPr="009736F1">
            <w:rPr>
              <w:rFonts w:ascii="Arial" w:hAnsi="Arial" w:cs="Arial"/>
              <w:sz w:val="22"/>
              <w:szCs w:val="22"/>
            </w:rPr>
            <w:fldChar w:fldCharType="separate"/>
          </w:r>
          <w:r w:rsidR="009736F1" w:rsidRPr="009736F1">
            <w:rPr>
              <w:rFonts w:ascii="Arial" w:hAnsi="Arial" w:cs="Arial"/>
              <w:noProof/>
              <w:sz w:val="22"/>
              <w:szCs w:val="22"/>
              <w:lang w:val="es-MX"/>
            </w:rPr>
            <w:t xml:space="preserve"> (obregon, y otros, 2017)</w:t>
          </w:r>
          <w:r w:rsidR="009736F1" w:rsidRPr="009736F1">
            <w:rPr>
              <w:rFonts w:ascii="Arial" w:hAnsi="Arial" w:cs="Arial"/>
              <w:sz w:val="22"/>
              <w:szCs w:val="22"/>
            </w:rPr>
            <w:fldChar w:fldCharType="end"/>
          </w:r>
        </w:sdtContent>
      </w:sdt>
      <w:r w:rsidRPr="009736F1">
        <w:rPr>
          <w:rFonts w:ascii="Arial" w:hAnsi="Arial" w:cs="Arial"/>
          <w:sz w:val="22"/>
          <w:szCs w:val="22"/>
        </w:rPr>
        <w:t xml:space="preserve"> </w:t>
      </w:r>
      <w:r w:rsidR="0000260C" w:rsidRPr="009736F1">
        <w:rPr>
          <w:rFonts w:ascii="Arial" w:hAnsi="Arial" w:cs="Arial"/>
          <w:sz w:val="22"/>
          <w:szCs w:val="22"/>
        </w:rPr>
        <w:t>Como principal resultado se obtuvo que el aula TIC es una herramienta pedagógica de gran importancia en el proceso de aprendizaje</w:t>
      </w:r>
      <w:r w:rsidR="00C272DA" w:rsidRPr="009736F1">
        <w:rPr>
          <w:rFonts w:ascii="Arial" w:eastAsia="Times New Roman" w:hAnsi="Arial" w:cs="Arial"/>
          <w:kern w:val="0"/>
          <w:lang w:eastAsia="es-NI"/>
          <w14:ligatures w14:val="none"/>
        </w:rPr>
        <w:t xml:space="preserve"> </w:t>
      </w:r>
      <w:r w:rsidR="009736F1" w:rsidRPr="009736F1">
        <w:rPr>
          <w:rFonts w:ascii="Arial" w:eastAsia="Times New Roman" w:hAnsi="Arial" w:cs="Arial"/>
          <w:kern w:val="0"/>
          <w:lang w:eastAsia="es-NI"/>
          <w14:ligatures w14:val="none"/>
        </w:rPr>
        <w:t xml:space="preserve">sin embargo </w:t>
      </w:r>
      <w:r w:rsidR="009736F1" w:rsidRPr="009736F1">
        <w:rPr>
          <w:rFonts w:ascii="Arial" w:hAnsi="Arial" w:cs="Arial"/>
          <w:sz w:val="22"/>
          <w:szCs w:val="22"/>
        </w:rPr>
        <w:t>no se está desarrollando como debe de ser en el proceso de aprendizaje de los estudiante</w:t>
      </w:r>
      <w:r w:rsidR="009736F1" w:rsidRPr="009736F1">
        <w:rPr>
          <w:rFonts w:ascii="Arial" w:hAnsi="Arial" w:cs="Arial"/>
          <w:sz w:val="22"/>
          <w:szCs w:val="22"/>
        </w:rPr>
        <w:t>.</w:t>
      </w:r>
    </w:p>
    <w:p w14:paraId="65D4A5B0" w14:textId="1C7CFDBB" w:rsidR="009736F1" w:rsidRDefault="009736F1" w:rsidP="00C272DA">
      <w:pPr>
        <w:pStyle w:val="Sinespaciado"/>
        <w:spacing w:line="480" w:lineRule="auto"/>
        <w:jc w:val="both"/>
        <w:rPr>
          <w:rFonts w:ascii="Times New Roman" w:eastAsia="Times New Roman" w:hAnsi="Times New Roman" w:cs="Times New Roman"/>
          <w:kern w:val="0"/>
          <w:lang w:eastAsia="es-NI"/>
          <w14:ligatures w14:val="none"/>
        </w:rPr>
      </w:pPr>
    </w:p>
    <w:p w14:paraId="021EBBD0" w14:textId="77777777" w:rsidR="009736F1" w:rsidRPr="00C272DA" w:rsidRDefault="009736F1" w:rsidP="00C272DA">
      <w:pPr>
        <w:pStyle w:val="Sinespaciado"/>
        <w:spacing w:line="480" w:lineRule="auto"/>
        <w:jc w:val="both"/>
        <w:rPr>
          <w:rFonts w:ascii="Arial" w:hAnsi="Arial" w:cs="Arial"/>
          <w:sz w:val="22"/>
          <w:szCs w:val="22"/>
        </w:rPr>
      </w:pPr>
    </w:p>
    <w:p w14:paraId="02452B4F" w14:textId="4F57F986" w:rsidR="00A12AD5" w:rsidRPr="00C272DA" w:rsidRDefault="00C272DA" w:rsidP="00C272DA">
      <w:pPr>
        <w:pStyle w:val="Sinespaciado"/>
        <w:spacing w:line="480" w:lineRule="auto"/>
        <w:jc w:val="both"/>
        <w:rPr>
          <w:rFonts w:ascii="Arial" w:hAnsi="Arial" w:cs="Arial"/>
          <w:sz w:val="22"/>
          <w:szCs w:val="22"/>
        </w:rPr>
      </w:pPr>
      <w:r w:rsidRPr="00C272DA">
        <w:rPr>
          <w:rFonts w:ascii="Arial" w:hAnsi="Arial" w:cs="Arial"/>
          <w:sz w:val="22"/>
          <w:szCs w:val="22"/>
        </w:rPr>
        <w:lastRenderedPageBreak/>
        <w:t>A partir de los antecedentes expuestos se p</w:t>
      </w:r>
      <w:r>
        <w:rPr>
          <w:rFonts w:ascii="Arial" w:hAnsi="Arial" w:cs="Arial"/>
          <w:sz w:val="22"/>
          <w:szCs w:val="22"/>
        </w:rPr>
        <w:t>ropone</w:t>
      </w:r>
      <w:r w:rsidRPr="00C272DA">
        <w:rPr>
          <w:rFonts w:ascii="Arial" w:hAnsi="Arial" w:cs="Arial"/>
          <w:sz w:val="22"/>
          <w:szCs w:val="22"/>
        </w:rPr>
        <w:t xml:space="preserve"> la implementación de un sitio web educativo especializado </w:t>
      </w:r>
      <w:r>
        <w:rPr>
          <w:rFonts w:ascii="Arial" w:hAnsi="Arial" w:cs="Arial"/>
          <w:sz w:val="22"/>
          <w:szCs w:val="22"/>
        </w:rPr>
        <w:t xml:space="preserve">para </w:t>
      </w:r>
      <w:r w:rsidRPr="00C272DA">
        <w:rPr>
          <w:rFonts w:ascii="Arial" w:hAnsi="Arial" w:cs="Arial"/>
          <w:sz w:val="22"/>
          <w:szCs w:val="22"/>
        </w:rPr>
        <w:t xml:space="preserve">los estudiantes de </w:t>
      </w:r>
      <w:r>
        <w:rPr>
          <w:rFonts w:ascii="Arial" w:hAnsi="Arial" w:cs="Arial"/>
          <w:sz w:val="22"/>
          <w:szCs w:val="22"/>
        </w:rPr>
        <w:t>onceavo</w:t>
      </w:r>
      <w:r w:rsidRPr="00C272DA">
        <w:rPr>
          <w:rFonts w:ascii="Arial" w:hAnsi="Arial" w:cs="Arial"/>
          <w:sz w:val="22"/>
          <w:szCs w:val="22"/>
        </w:rPr>
        <w:t xml:space="preserve"> grado del Colegio Público Otto de la Rocha que les permita acceder a información clara, organizada y útil sobre las Tecnologías de la Información y la Comunicación (TIC), consideradas como una herramienta fundamental en su proceso de aprendizaje. Con esta estrategia se </w:t>
      </w:r>
      <w:r>
        <w:rPr>
          <w:rFonts w:ascii="Arial" w:hAnsi="Arial" w:cs="Arial"/>
          <w:sz w:val="22"/>
          <w:szCs w:val="22"/>
        </w:rPr>
        <w:t>pretende</w:t>
      </w:r>
      <w:r w:rsidRPr="00C272DA">
        <w:rPr>
          <w:rFonts w:ascii="Arial" w:hAnsi="Arial" w:cs="Arial"/>
          <w:sz w:val="22"/>
          <w:szCs w:val="22"/>
        </w:rPr>
        <w:t xml:space="preserve"> facilitar la comprensión y el uso adecuado de estas tecnologías, aportando al desarrollo de un aprendizaje más significativo y acorde con las exigencias actuales.</w:t>
      </w:r>
    </w:p>
    <w:p w14:paraId="6F75CBA6" w14:textId="629988C5" w:rsidR="0000260C" w:rsidRPr="00E81BBD" w:rsidRDefault="0000260C" w:rsidP="00E81BBD">
      <w:pPr>
        <w:spacing w:after="0" w:line="360" w:lineRule="auto"/>
        <w:jc w:val="both"/>
        <w:rPr>
          <w:rFonts w:ascii="Arial" w:hAnsi="Arial" w:cs="Arial"/>
          <w:sz w:val="22"/>
          <w:szCs w:val="22"/>
          <w:lang w:val="es-ES"/>
        </w:rPr>
      </w:pPr>
    </w:p>
    <w:p w14:paraId="19E677AC" w14:textId="594EA325" w:rsidR="00E81BBD" w:rsidRPr="008A1CE2" w:rsidRDefault="00E81BBD" w:rsidP="00E81BBD">
      <w:pPr>
        <w:spacing w:after="0" w:line="360" w:lineRule="auto"/>
        <w:jc w:val="both"/>
        <w:rPr>
          <w:rFonts w:ascii="Arial" w:hAnsi="Arial" w:cs="Arial"/>
          <w:sz w:val="22"/>
          <w:szCs w:val="22"/>
          <w:shd w:val="clear" w:color="auto" w:fill="FFFF00"/>
          <w:lang w:val="es-ES"/>
        </w:rPr>
      </w:pPr>
      <w:r w:rsidRPr="008A1CE2">
        <w:rPr>
          <w:rFonts w:ascii="Arial" w:hAnsi="Arial" w:cs="Arial"/>
          <w:sz w:val="22"/>
          <w:szCs w:val="22"/>
          <w:shd w:val="clear" w:color="auto" w:fill="FFFF00"/>
          <w:lang w:val="es-ES"/>
        </w:rPr>
        <w:t>JUSTIFICACION</w:t>
      </w:r>
    </w:p>
    <w:p w14:paraId="38D59ED4" w14:textId="77777777" w:rsidR="00A12AD5" w:rsidRPr="00A96AAA" w:rsidRDefault="00A12AD5" w:rsidP="00E81BBD">
      <w:pPr>
        <w:spacing w:after="0" w:line="360" w:lineRule="auto"/>
        <w:jc w:val="both"/>
        <w:rPr>
          <w:rFonts w:ascii="Arial" w:hAnsi="Arial" w:cs="Arial"/>
          <w:sz w:val="22"/>
          <w:szCs w:val="22"/>
          <w:shd w:val="clear" w:color="auto" w:fill="FFFF00"/>
          <w:lang w:val="es-ES"/>
        </w:rPr>
      </w:pPr>
    </w:p>
    <w:p w14:paraId="7A2FEA7A" w14:textId="697AE9FE" w:rsidR="00BD6A0B" w:rsidRPr="00A96AAA" w:rsidRDefault="00A12AD5" w:rsidP="00A96AAA">
      <w:pPr>
        <w:spacing w:line="480" w:lineRule="auto"/>
        <w:jc w:val="both"/>
        <w:rPr>
          <w:rFonts w:ascii="Arial" w:hAnsi="Arial" w:cs="Arial"/>
        </w:rPr>
      </w:pPr>
      <w:r w:rsidRPr="00A96AAA">
        <w:rPr>
          <w:rFonts w:ascii="Arial" w:hAnsi="Arial" w:cs="Arial"/>
        </w:rPr>
        <w:t>Las Tecnologías de la Información y la Comunicación (TIC) abarcan un conjunto de herramientas digitales que permiten gestionar, procesar y transmitir información</w:t>
      </w:r>
      <w:r w:rsidR="004D63E8">
        <w:rPr>
          <w:rFonts w:ascii="Arial" w:hAnsi="Arial" w:cs="Arial"/>
        </w:rPr>
        <w:t xml:space="preserve"> según</w:t>
      </w:r>
      <w:r w:rsidRPr="00A96AAA">
        <w:rPr>
          <w:rFonts w:ascii="Arial" w:hAnsi="Arial" w:cs="Arial"/>
        </w:rPr>
        <w:t>. En el ámbito educativo, su incorporación ha transformado los modelos tradicionales de enseñanza, ofreciendo nuevas formas de interacción, acceso a contenidos y metodologías innovadoras</w:t>
      </w:r>
      <w:sdt>
        <w:sdtPr>
          <w:rPr>
            <w:rFonts w:ascii="Arial" w:hAnsi="Arial" w:cs="Arial"/>
          </w:rPr>
          <w:id w:val="1397780929"/>
          <w:citation/>
        </w:sdtPr>
        <w:sdtContent>
          <w:r w:rsidR="009736F1">
            <w:rPr>
              <w:rFonts w:ascii="Arial" w:hAnsi="Arial" w:cs="Arial"/>
            </w:rPr>
            <w:fldChar w:fldCharType="begin"/>
          </w:r>
          <w:r w:rsidR="009736F1">
            <w:rPr>
              <w:rFonts w:ascii="Arial" w:hAnsi="Arial" w:cs="Arial"/>
              <w:lang w:val="es-MX"/>
            </w:rPr>
            <w:instrText xml:space="preserve"> CITATION Sil15 \l 2058 </w:instrText>
          </w:r>
          <w:r w:rsidR="009736F1">
            <w:rPr>
              <w:rFonts w:ascii="Arial" w:hAnsi="Arial" w:cs="Arial"/>
            </w:rPr>
            <w:fldChar w:fldCharType="separate"/>
          </w:r>
          <w:r w:rsidR="009736F1">
            <w:rPr>
              <w:rFonts w:ascii="Arial" w:hAnsi="Arial" w:cs="Arial"/>
              <w:noProof/>
              <w:lang w:val="es-MX"/>
            </w:rPr>
            <w:t xml:space="preserve"> </w:t>
          </w:r>
          <w:r w:rsidR="009736F1" w:rsidRPr="009736F1">
            <w:rPr>
              <w:rFonts w:ascii="Arial" w:hAnsi="Arial" w:cs="Arial"/>
              <w:noProof/>
              <w:lang w:val="es-MX"/>
            </w:rPr>
            <w:t>(Pérez, 2015)</w:t>
          </w:r>
          <w:r w:rsidR="009736F1">
            <w:rPr>
              <w:rFonts w:ascii="Arial" w:hAnsi="Arial" w:cs="Arial"/>
            </w:rPr>
            <w:fldChar w:fldCharType="end"/>
          </w:r>
        </w:sdtContent>
      </w:sdt>
      <w:r w:rsidRPr="00A96AAA">
        <w:rPr>
          <w:rFonts w:ascii="Arial" w:hAnsi="Arial" w:cs="Arial"/>
        </w:rPr>
        <w:t xml:space="preserve"> </w:t>
      </w:r>
    </w:p>
    <w:p w14:paraId="6745D42D" w14:textId="068109EC" w:rsidR="00555FA0" w:rsidRPr="00A96AAA" w:rsidRDefault="007E1CEE" w:rsidP="00A96AAA">
      <w:pPr>
        <w:spacing w:line="480" w:lineRule="auto"/>
        <w:jc w:val="both"/>
        <w:rPr>
          <w:rFonts w:ascii="Arial" w:hAnsi="Arial" w:cs="Arial"/>
        </w:rPr>
      </w:pPr>
      <w:r w:rsidRPr="00A96AAA">
        <w:rPr>
          <w:rFonts w:ascii="Arial" w:hAnsi="Arial" w:cs="Arial"/>
        </w:rPr>
        <w:t>La presente investigación s</w:t>
      </w:r>
      <w:r w:rsidR="00C272DA">
        <w:rPr>
          <w:rFonts w:ascii="Arial" w:hAnsi="Arial" w:cs="Arial"/>
        </w:rPr>
        <w:t>urge</w:t>
      </w:r>
      <w:r w:rsidRPr="00A96AAA">
        <w:rPr>
          <w:rFonts w:ascii="Arial" w:hAnsi="Arial" w:cs="Arial"/>
        </w:rPr>
        <w:t xml:space="preserve"> en la necesidad de responder a los retos educativos del siglo XXI, donde las Tecnologías de la Información y la Comunicación (TIC) se han convertido en un eje fundamental de la vida cotidiana y del aprendizaje. Aunque los estudiantes de secundaria conviven diariamente con dispositivos digitales y acceso a internet, su uso educativo sigue siendo limitado, especialmente en instituciones públicas que carecen de infraestructura tecnológica adecuada </w:t>
      </w:r>
      <w:sdt>
        <w:sdtPr>
          <w:rPr>
            <w:rFonts w:ascii="Arial" w:hAnsi="Arial" w:cs="Arial"/>
          </w:rPr>
          <w:id w:val="-1162382509"/>
          <w:citation/>
        </w:sdtPr>
        <w:sdtContent>
          <w:r w:rsidR="00817188">
            <w:rPr>
              <w:rFonts w:ascii="Arial" w:hAnsi="Arial" w:cs="Arial"/>
            </w:rPr>
            <w:fldChar w:fldCharType="begin"/>
          </w:r>
          <w:r w:rsidR="00817188">
            <w:rPr>
              <w:rFonts w:ascii="Arial" w:hAnsi="Arial" w:cs="Arial"/>
              <w:lang w:val="es-MX"/>
            </w:rPr>
            <w:instrText xml:space="preserve"> CITATION Cla10 \l 2058 </w:instrText>
          </w:r>
          <w:r w:rsidR="00817188">
            <w:rPr>
              <w:rFonts w:ascii="Arial" w:hAnsi="Arial" w:cs="Arial"/>
            </w:rPr>
            <w:fldChar w:fldCharType="separate"/>
          </w:r>
          <w:r w:rsidR="00817188" w:rsidRPr="00817188">
            <w:rPr>
              <w:rFonts w:ascii="Arial" w:hAnsi="Arial" w:cs="Arial"/>
              <w:noProof/>
              <w:lang w:val="es-MX"/>
            </w:rPr>
            <w:t>(Claro, 2010)</w:t>
          </w:r>
          <w:r w:rsidR="00817188">
            <w:rPr>
              <w:rFonts w:ascii="Arial" w:hAnsi="Arial" w:cs="Arial"/>
            </w:rPr>
            <w:fldChar w:fldCharType="end"/>
          </w:r>
        </w:sdtContent>
      </w:sdt>
    </w:p>
    <w:p w14:paraId="599601EC" w14:textId="4F14D78E" w:rsidR="007E1CEE" w:rsidRPr="00A96AAA" w:rsidRDefault="00224F08" w:rsidP="00A96AAA">
      <w:pPr>
        <w:spacing w:line="480" w:lineRule="auto"/>
        <w:jc w:val="both"/>
        <w:rPr>
          <w:rFonts w:ascii="Arial" w:hAnsi="Arial" w:cs="Arial"/>
        </w:rPr>
      </w:pPr>
      <w:sdt>
        <w:sdtPr>
          <w:rPr>
            <w:rFonts w:ascii="Arial" w:hAnsi="Arial" w:cs="Arial"/>
          </w:rPr>
          <w:id w:val="897017333"/>
          <w:citation/>
        </w:sdtPr>
        <w:sdtContent>
          <w:r>
            <w:rPr>
              <w:rFonts w:ascii="Arial" w:hAnsi="Arial" w:cs="Arial"/>
            </w:rPr>
            <w:fldChar w:fldCharType="begin"/>
          </w:r>
          <w:r>
            <w:rPr>
              <w:rFonts w:ascii="Arial" w:hAnsi="Arial" w:cs="Arial"/>
              <w:b/>
              <w:bCs/>
              <w:lang w:val="es-MX"/>
            </w:rPr>
            <w:instrText xml:space="preserve"> CITATION Men17 \l 2058 </w:instrText>
          </w:r>
          <w:r>
            <w:rPr>
              <w:rFonts w:ascii="Arial" w:hAnsi="Arial" w:cs="Arial"/>
            </w:rPr>
            <w:fldChar w:fldCharType="separate"/>
          </w:r>
          <w:r w:rsidRPr="00224F08">
            <w:rPr>
              <w:rFonts w:ascii="Arial" w:hAnsi="Arial" w:cs="Arial"/>
              <w:noProof/>
              <w:lang w:val="es-MX"/>
            </w:rPr>
            <w:t>(obregon, y otros, 2017)</w:t>
          </w:r>
          <w:r>
            <w:rPr>
              <w:rFonts w:ascii="Arial" w:hAnsi="Arial" w:cs="Arial"/>
            </w:rPr>
            <w:fldChar w:fldCharType="end"/>
          </w:r>
        </w:sdtContent>
      </w:sdt>
      <w:r>
        <w:rPr>
          <w:rFonts w:ascii="Arial" w:hAnsi="Arial" w:cs="Arial"/>
        </w:rPr>
        <w:t xml:space="preserve"> </w:t>
      </w:r>
      <w:r w:rsidR="00555FA0" w:rsidRPr="00A96AAA">
        <w:rPr>
          <w:rFonts w:ascii="Arial" w:hAnsi="Arial" w:cs="Arial"/>
        </w:rPr>
        <w:t>afirman que el uso de recursos digitales y el aula TIC son herramientas de vital importancia en el proceso de aprendizaje, funcionando como catalizadores que fortalecen el conocimiento autónomo. Autores com</w:t>
      </w:r>
      <w:r w:rsidR="00092E76">
        <w:rPr>
          <w:rFonts w:ascii="Arial" w:hAnsi="Arial" w:cs="Arial"/>
        </w:rPr>
        <w:t>o</w:t>
      </w:r>
      <w:sdt>
        <w:sdtPr>
          <w:rPr>
            <w:rFonts w:ascii="Arial" w:hAnsi="Arial" w:cs="Arial"/>
          </w:rPr>
          <w:id w:val="-1881624458"/>
          <w:citation/>
        </w:sdtPr>
        <w:sdtContent>
          <w:r>
            <w:rPr>
              <w:rFonts w:ascii="Arial" w:hAnsi="Arial" w:cs="Arial"/>
            </w:rPr>
            <w:fldChar w:fldCharType="begin"/>
          </w:r>
          <w:r>
            <w:rPr>
              <w:rFonts w:ascii="Arial" w:hAnsi="Arial" w:cs="Arial"/>
              <w:lang w:val="es-MX"/>
            </w:rPr>
            <w:instrText xml:space="preserve"> CITATION Lor17 \l 2058 </w:instrText>
          </w:r>
          <w:r>
            <w:rPr>
              <w:rFonts w:ascii="Arial" w:hAnsi="Arial" w:cs="Arial"/>
            </w:rPr>
            <w:fldChar w:fldCharType="separate"/>
          </w:r>
          <w:r>
            <w:rPr>
              <w:rFonts w:ascii="Arial" w:hAnsi="Arial" w:cs="Arial"/>
              <w:noProof/>
              <w:lang w:val="es-MX"/>
            </w:rPr>
            <w:t xml:space="preserve"> </w:t>
          </w:r>
          <w:r w:rsidRPr="00224F08">
            <w:rPr>
              <w:rFonts w:ascii="Arial" w:hAnsi="Arial" w:cs="Arial"/>
              <w:noProof/>
              <w:lang w:val="es-MX"/>
            </w:rPr>
            <w:t>(Aretio, 2017)</w:t>
          </w:r>
          <w:r>
            <w:rPr>
              <w:rFonts w:ascii="Arial" w:hAnsi="Arial" w:cs="Arial"/>
            </w:rPr>
            <w:fldChar w:fldCharType="end"/>
          </w:r>
        </w:sdtContent>
      </w:sdt>
      <w:r w:rsidR="00555FA0" w:rsidRPr="00A96AAA">
        <w:rPr>
          <w:rFonts w:ascii="Arial" w:hAnsi="Arial" w:cs="Arial"/>
        </w:rPr>
        <w:t xml:space="preserve"> </w:t>
      </w:r>
      <w:r w:rsidRPr="00224F08">
        <w:rPr>
          <w:rFonts w:ascii="Arial" w:hAnsi="Arial" w:cs="Arial"/>
        </w:rPr>
        <w:lastRenderedPageBreak/>
        <w:t>plantea que la educación en entornos digitales supera las limitaciones espacio-temporales, favoreciendo un aprendizaje ubicuo en el que el estudiante accede a múltiples recursos y participa activamente en la construcción de su conocimiento</w:t>
      </w:r>
      <w:r w:rsidR="00555FA0" w:rsidRPr="00A96AAA">
        <w:rPr>
          <w:rFonts w:ascii="Arial" w:hAnsi="Arial" w:cs="Arial"/>
        </w:rPr>
        <w:t>; Para que esta integración sea efectiva,</w:t>
      </w:r>
      <w:r w:rsidR="00092E76">
        <w:rPr>
          <w:rFonts w:ascii="Arial" w:hAnsi="Arial" w:cs="Arial"/>
        </w:rPr>
        <w:t xml:space="preserve"> </w:t>
      </w:r>
      <w:sdt>
        <w:sdtPr>
          <w:rPr>
            <w:rFonts w:ascii="Arial" w:hAnsi="Arial" w:cs="Arial"/>
          </w:rPr>
          <w:id w:val="735897926"/>
          <w:citation/>
        </w:sdtPr>
        <w:sdtContent>
          <w:r w:rsidR="00092E76">
            <w:rPr>
              <w:rFonts w:ascii="Arial" w:hAnsi="Arial" w:cs="Arial"/>
            </w:rPr>
            <w:fldChar w:fldCharType="begin"/>
          </w:r>
          <w:r w:rsidR="00092E76">
            <w:rPr>
              <w:rFonts w:ascii="Arial" w:hAnsi="Arial" w:cs="Arial"/>
              <w:lang w:val="es-MX"/>
            </w:rPr>
            <w:instrText xml:space="preserve"> CITATION Cas97 \l 2058 </w:instrText>
          </w:r>
          <w:r w:rsidR="00092E76">
            <w:rPr>
              <w:rFonts w:ascii="Arial" w:hAnsi="Arial" w:cs="Arial"/>
            </w:rPr>
            <w:fldChar w:fldCharType="separate"/>
          </w:r>
          <w:r w:rsidR="00092E76" w:rsidRPr="00092E76">
            <w:rPr>
              <w:rFonts w:ascii="Arial" w:hAnsi="Arial" w:cs="Arial"/>
              <w:noProof/>
              <w:lang w:val="es-MX"/>
            </w:rPr>
            <w:t>(Castells, 1997)</w:t>
          </w:r>
          <w:r w:rsidR="00092E76">
            <w:rPr>
              <w:rFonts w:ascii="Arial" w:hAnsi="Arial" w:cs="Arial"/>
            </w:rPr>
            <w:fldChar w:fldCharType="end"/>
          </w:r>
        </w:sdtContent>
      </w:sdt>
      <w:r w:rsidR="00555FA0" w:rsidRPr="00A96AAA">
        <w:rPr>
          <w:rFonts w:ascii="Arial" w:hAnsi="Arial" w:cs="Arial"/>
        </w:rPr>
        <w:t>en su teoría de la "Sociedad Red" sugiere que no basta con el acceso al dispositivo, sino que se requiere el desarrollo de una estructura de pensamiento lógico-digital que permita al usuario procesar la información de manera crítica.</w:t>
      </w:r>
    </w:p>
    <w:p w14:paraId="77E1A23F" w14:textId="383D1AB6" w:rsidR="007E1CEE" w:rsidRPr="00A96AAA" w:rsidRDefault="007E1CEE" w:rsidP="00A96AAA">
      <w:pPr>
        <w:spacing w:line="480" w:lineRule="auto"/>
        <w:jc w:val="both"/>
        <w:rPr>
          <w:rFonts w:ascii="Arial" w:hAnsi="Arial" w:cs="Arial"/>
        </w:rPr>
      </w:pPr>
      <w:r w:rsidRPr="00A96AAA">
        <w:rPr>
          <w:rFonts w:ascii="Arial" w:hAnsi="Arial" w:cs="Arial"/>
        </w:rPr>
        <w:t xml:space="preserve">En el caso del Colegio Público Otto de la Rocha, los estudiantes de 11º grado presentan dificultades en el manejo de herramientas digitales, lo que evidencia una brecha entre las oportunidades que ofrece la tecnología y las experiencias reales de aprendizaje </w:t>
      </w:r>
      <w:sdt>
        <w:sdtPr>
          <w:rPr>
            <w:rFonts w:ascii="Arial" w:hAnsi="Arial" w:cs="Arial"/>
          </w:rPr>
          <w:id w:val="1310359708"/>
          <w:citation/>
        </w:sdtPr>
        <w:sdtContent>
          <w:r w:rsidR="00D53390">
            <w:rPr>
              <w:rFonts w:ascii="Arial" w:hAnsi="Arial" w:cs="Arial"/>
            </w:rPr>
            <w:fldChar w:fldCharType="begin"/>
          </w:r>
          <w:r w:rsidR="00D53390">
            <w:rPr>
              <w:rFonts w:ascii="Arial" w:hAnsi="Arial" w:cs="Arial"/>
              <w:lang w:val="es-MX"/>
            </w:rPr>
            <w:instrText xml:space="preserve"> CITATION Men17 \l 2058 </w:instrText>
          </w:r>
          <w:r w:rsidR="00D53390">
            <w:rPr>
              <w:rFonts w:ascii="Arial" w:hAnsi="Arial" w:cs="Arial"/>
            </w:rPr>
            <w:fldChar w:fldCharType="separate"/>
          </w:r>
          <w:r w:rsidR="00D53390" w:rsidRPr="00D53390">
            <w:rPr>
              <w:rFonts w:ascii="Arial" w:hAnsi="Arial" w:cs="Arial"/>
              <w:noProof/>
              <w:lang w:val="es-MX"/>
            </w:rPr>
            <w:t>(obregon, y otros, 2017)</w:t>
          </w:r>
          <w:r w:rsidR="00D53390">
            <w:rPr>
              <w:rFonts w:ascii="Arial" w:hAnsi="Arial" w:cs="Arial"/>
            </w:rPr>
            <w:fldChar w:fldCharType="end"/>
          </w:r>
        </w:sdtContent>
      </w:sdt>
      <w:r w:rsidR="00D53390">
        <w:rPr>
          <w:rFonts w:ascii="Arial" w:hAnsi="Arial" w:cs="Arial"/>
        </w:rPr>
        <w:t xml:space="preserve"> </w:t>
      </w:r>
      <w:r w:rsidRPr="00A96AAA">
        <w:rPr>
          <w:rFonts w:ascii="Arial" w:hAnsi="Arial" w:cs="Arial"/>
        </w:rPr>
        <w:t>Esta situación se agrava por la ausencia de un aula TIC equipada y por la escasa capacitación en el uso pedagógico de las tecnologías, lo que coincide con lo señalado por</w:t>
      </w:r>
      <w:r w:rsidR="00D53390">
        <w:rPr>
          <w:rFonts w:ascii="Arial" w:hAnsi="Arial" w:cs="Arial"/>
        </w:rPr>
        <w:t xml:space="preserve"> </w:t>
      </w:r>
      <w:sdt>
        <w:sdtPr>
          <w:rPr>
            <w:rFonts w:ascii="Arial" w:hAnsi="Arial" w:cs="Arial"/>
          </w:rPr>
          <w:id w:val="-1495799881"/>
          <w:citation/>
        </w:sdtPr>
        <w:sdtContent>
          <w:r w:rsidR="00D53390">
            <w:rPr>
              <w:rFonts w:ascii="Arial" w:hAnsi="Arial" w:cs="Arial"/>
            </w:rPr>
            <w:fldChar w:fldCharType="begin"/>
          </w:r>
          <w:r w:rsidR="00D53390">
            <w:rPr>
              <w:rFonts w:ascii="Arial" w:hAnsi="Arial" w:cs="Arial"/>
              <w:lang w:val="es-MX"/>
            </w:rPr>
            <w:instrText xml:space="preserve"> CITATION Pip01 \l 2058 </w:instrText>
          </w:r>
          <w:r w:rsidR="00D53390">
            <w:rPr>
              <w:rFonts w:ascii="Arial" w:hAnsi="Arial" w:cs="Arial"/>
            </w:rPr>
            <w:fldChar w:fldCharType="separate"/>
          </w:r>
          <w:r w:rsidR="00D53390" w:rsidRPr="00D53390">
            <w:rPr>
              <w:rFonts w:ascii="Arial" w:hAnsi="Arial" w:cs="Arial"/>
              <w:noProof/>
              <w:lang w:val="es-MX"/>
            </w:rPr>
            <w:t>(Norris, 2001)</w:t>
          </w:r>
          <w:r w:rsidR="00D53390">
            <w:rPr>
              <w:rFonts w:ascii="Arial" w:hAnsi="Arial" w:cs="Arial"/>
            </w:rPr>
            <w:fldChar w:fldCharType="end"/>
          </w:r>
        </w:sdtContent>
      </w:sdt>
      <w:r w:rsidRPr="00A96AAA">
        <w:rPr>
          <w:rFonts w:ascii="Arial" w:hAnsi="Arial" w:cs="Arial"/>
        </w:rPr>
        <w:t xml:space="preserve"> respecto a la “brecha digital de segundo orden”.</w:t>
      </w:r>
    </w:p>
    <w:p w14:paraId="261A2FD1" w14:textId="2D25D0D1" w:rsidR="007E1CEE" w:rsidRPr="00A96AAA" w:rsidRDefault="007E1CEE" w:rsidP="00A96AAA">
      <w:pPr>
        <w:spacing w:line="480" w:lineRule="auto"/>
        <w:jc w:val="both"/>
        <w:rPr>
          <w:rFonts w:ascii="Arial" w:hAnsi="Arial" w:cs="Arial"/>
        </w:rPr>
      </w:pPr>
      <w:r w:rsidRPr="00A96AAA">
        <w:rPr>
          <w:rFonts w:ascii="Arial" w:hAnsi="Arial" w:cs="Arial"/>
        </w:rPr>
        <w:t>E</w:t>
      </w:r>
      <w:r w:rsidR="00A12AD5" w:rsidRPr="00A96AAA">
        <w:rPr>
          <w:rFonts w:ascii="Arial" w:hAnsi="Arial" w:cs="Arial"/>
        </w:rPr>
        <w:t xml:space="preserve">ste </w:t>
      </w:r>
      <w:r w:rsidRPr="00A96AAA">
        <w:rPr>
          <w:rFonts w:ascii="Arial" w:hAnsi="Arial" w:cs="Arial"/>
        </w:rPr>
        <w:t xml:space="preserve">proyecto busca ofrecer una solución práctica y pertinente: el diseño de una página web educativa que promueva el uso responsable y ético de las TIC. Este recurso permitirá fortalecer las competencias digitales de los estudiantes, mejorar su proceso de aprendizaje y prepararlos de manera integral para enfrentar los desafíos académicos, laborales y sociales actuales. Además, responde a las recomendaciones de organismos internacionales como la </w:t>
      </w:r>
      <w:sdt>
        <w:sdtPr>
          <w:rPr>
            <w:rFonts w:ascii="Arial" w:hAnsi="Arial" w:cs="Arial"/>
          </w:rPr>
          <w:id w:val="-1800910811"/>
          <w:citation/>
        </w:sdtPr>
        <w:sdtContent>
          <w:r w:rsidR="00D53390">
            <w:rPr>
              <w:rFonts w:ascii="Arial" w:hAnsi="Arial" w:cs="Arial"/>
            </w:rPr>
            <w:fldChar w:fldCharType="begin"/>
          </w:r>
          <w:r w:rsidR="00D53390">
            <w:rPr>
              <w:rFonts w:ascii="Arial" w:hAnsi="Arial" w:cs="Arial"/>
              <w:lang w:val="es-MX"/>
            </w:rPr>
            <w:instrText xml:space="preserve"> CITATION Smy98 \l 2058 </w:instrText>
          </w:r>
          <w:r w:rsidR="00D53390">
            <w:rPr>
              <w:rFonts w:ascii="Arial" w:hAnsi="Arial" w:cs="Arial"/>
            </w:rPr>
            <w:fldChar w:fldCharType="separate"/>
          </w:r>
          <w:r w:rsidR="00D53390" w:rsidRPr="00D53390">
            <w:rPr>
              <w:rFonts w:ascii="Arial" w:hAnsi="Arial" w:cs="Arial"/>
              <w:noProof/>
              <w:lang w:val="es-MX"/>
            </w:rPr>
            <w:t>(Smyth, 1998)</w:t>
          </w:r>
          <w:r w:rsidR="00D53390">
            <w:rPr>
              <w:rFonts w:ascii="Arial" w:hAnsi="Arial" w:cs="Arial"/>
            </w:rPr>
            <w:fldChar w:fldCharType="end"/>
          </w:r>
        </w:sdtContent>
      </w:sdt>
      <w:r w:rsidR="00D53390">
        <w:rPr>
          <w:rFonts w:ascii="Arial" w:hAnsi="Arial" w:cs="Arial"/>
        </w:rPr>
        <w:t xml:space="preserve"> </w:t>
      </w:r>
      <w:r w:rsidRPr="00A96AAA">
        <w:rPr>
          <w:rFonts w:ascii="Arial" w:hAnsi="Arial" w:cs="Arial"/>
        </w:rPr>
        <w:t>que subraya la importancia de diversificar contenidos y métodos mediante la incorporación de tecnologías.</w:t>
      </w:r>
    </w:p>
    <w:p w14:paraId="1F6C02DA" w14:textId="626981CC" w:rsidR="008B3204" w:rsidRDefault="00555FA0" w:rsidP="00A96AAA">
      <w:pPr>
        <w:spacing w:line="480" w:lineRule="auto"/>
        <w:jc w:val="both"/>
        <w:rPr>
          <w:rFonts w:ascii="Arial" w:hAnsi="Arial" w:cs="Arial"/>
        </w:rPr>
      </w:pPr>
      <w:r w:rsidRPr="00A96AAA">
        <w:rPr>
          <w:rFonts w:ascii="Arial" w:hAnsi="Arial" w:cs="Arial"/>
        </w:rPr>
        <w:t xml:space="preserve">En Nicaragua, estudios recientes han mostrado que muchos estudiantes de secundaria aún presentan dificultades en el uso de herramientas digitales, lo que limita su </w:t>
      </w:r>
      <w:r w:rsidRPr="00A96AAA">
        <w:rPr>
          <w:rFonts w:ascii="Arial" w:hAnsi="Arial" w:cs="Arial"/>
        </w:rPr>
        <w:lastRenderedPageBreak/>
        <w:t xml:space="preserve">preparación académica y laboral. El acceso a la tecnología debe ir acompañado de una formación ética que garantice un uso seguro y responsable. </w:t>
      </w:r>
    </w:p>
    <w:p w14:paraId="55A9322D" w14:textId="7EEC083A" w:rsidR="007E1CEE" w:rsidRPr="00A96AAA" w:rsidRDefault="008B3204" w:rsidP="00A96AAA">
      <w:pPr>
        <w:spacing w:line="480" w:lineRule="auto"/>
        <w:jc w:val="both"/>
        <w:rPr>
          <w:rFonts w:ascii="Arial" w:hAnsi="Arial" w:cs="Arial"/>
        </w:rPr>
      </w:pPr>
      <w:sdt>
        <w:sdtPr>
          <w:rPr>
            <w:rFonts w:ascii="Arial" w:hAnsi="Arial" w:cs="Arial"/>
          </w:rPr>
          <w:id w:val="856464258"/>
          <w:citation/>
        </w:sdtPr>
        <w:sdtContent>
          <w:r>
            <w:rPr>
              <w:rFonts w:ascii="Arial" w:hAnsi="Arial" w:cs="Arial"/>
            </w:rPr>
            <w:fldChar w:fldCharType="begin"/>
          </w:r>
          <w:r>
            <w:rPr>
              <w:rFonts w:ascii="Arial" w:hAnsi="Arial" w:cs="Arial"/>
              <w:lang w:val="es-MX"/>
            </w:rPr>
            <w:instrText xml:space="preserve"> CITATION Are12 \l 2058 </w:instrText>
          </w:r>
          <w:r>
            <w:rPr>
              <w:rFonts w:ascii="Arial" w:hAnsi="Arial" w:cs="Arial"/>
            </w:rPr>
            <w:fldChar w:fldCharType="separate"/>
          </w:r>
          <w:r w:rsidRPr="008B3204">
            <w:rPr>
              <w:rFonts w:ascii="Arial" w:hAnsi="Arial" w:cs="Arial"/>
              <w:noProof/>
              <w:lang w:val="es-MX"/>
            </w:rPr>
            <w:t>(Area-Moreira &amp; Teresa Pessoa,, 2012)</w:t>
          </w:r>
          <w:r>
            <w:rPr>
              <w:rFonts w:ascii="Arial" w:hAnsi="Arial" w:cs="Arial"/>
            </w:rPr>
            <w:fldChar w:fldCharType="end"/>
          </w:r>
        </w:sdtContent>
      </w:sdt>
      <w:r w:rsidR="000E1FFE">
        <w:rPr>
          <w:rFonts w:ascii="Arial" w:hAnsi="Arial" w:cs="Arial"/>
        </w:rPr>
        <w:t xml:space="preserve"> </w:t>
      </w:r>
      <w:r w:rsidR="00555FA0" w:rsidRPr="00A96AAA">
        <w:rPr>
          <w:rFonts w:ascii="Arial" w:hAnsi="Arial" w:cs="Arial"/>
        </w:rPr>
        <w:t>destacan que la alfabetización digital no se limita al dominio técnico, sino que implica la capacidad de reflexionar críticamente sobre la información y los entornos digitales.</w:t>
      </w:r>
    </w:p>
    <w:p w14:paraId="09986A3B" w14:textId="08CE1011" w:rsidR="00555FA0" w:rsidRPr="00A96AAA" w:rsidRDefault="007E1CEE" w:rsidP="00A96AAA">
      <w:pPr>
        <w:spacing w:line="480" w:lineRule="auto"/>
        <w:jc w:val="both"/>
        <w:rPr>
          <w:rFonts w:ascii="Arial" w:hAnsi="Arial" w:cs="Arial"/>
        </w:rPr>
      </w:pPr>
      <w:r w:rsidRPr="00A96AAA">
        <w:rPr>
          <w:rFonts w:ascii="Arial" w:hAnsi="Arial" w:cs="Arial"/>
        </w:rPr>
        <w:t>En síntesis, la investigación atiende una necesidad local del colegio, pero también se enmarca en una problemática global: garantizar que los estudiantes desarrollen competencias digitales sólidas y responsables, indispensables para su futuro</w:t>
      </w:r>
      <w:r w:rsidR="000E1FFE">
        <w:rPr>
          <w:rFonts w:ascii="Arial" w:hAnsi="Arial" w:cs="Arial"/>
        </w:rPr>
        <w:t xml:space="preserve"> </w:t>
      </w:r>
      <w:sdt>
        <w:sdtPr>
          <w:rPr>
            <w:rFonts w:ascii="Arial" w:hAnsi="Arial" w:cs="Arial"/>
          </w:rPr>
          <w:id w:val="-556320781"/>
          <w:citation/>
        </w:sdtPr>
        <w:sdtContent>
          <w:r w:rsidR="000E1FFE">
            <w:rPr>
              <w:rFonts w:ascii="Arial" w:hAnsi="Arial" w:cs="Arial"/>
            </w:rPr>
            <w:fldChar w:fldCharType="begin"/>
          </w:r>
          <w:r w:rsidR="000E1FFE">
            <w:rPr>
              <w:rFonts w:ascii="Arial" w:hAnsi="Arial" w:cs="Arial"/>
              <w:lang w:val="es-MX"/>
            </w:rPr>
            <w:instrText xml:space="preserve"> CITATION Fer13 \l 2058 </w:instrText>
          </w:r>
          <w:r w:rsidR="000E1FFE">
            <w:rPr>
              <w:rFonts w:ascii="Arial" w:hAnsi="Arial" w:cs="Arial"/>
            </w:rPr>
            <w:fldChar w:fldCharType="separate"/>
          </w:r>
          <w:r w:rsidR="000E1FFE" w:rsidRPr="000E1FFE">
            <w:rPr>
              <w:rFonts w:ascii="Arial" w:hAnsi="Arial" w:cs="Arial"/>
              <w:noProof/>
              <w:lang w:val="es-MX"/>
            </w:rPr>
            <w:t>(Ferrari, 2013)</w:t>
          </w:r>
          <w:r w:rsidR="000E1FFE">
            <w:rPr>
              <w:rFonts w:ascii="Arial" w:hAnsi="Arial" w:cs="Arial"/>
            </w:rPr>
            <w:fldChar w:fldCharType="end"/>
          </w:r>
        </w:sdtContent>
      </w:sdt>
      <w:r w:rsidRPr="00A96AAA">
        <w:rPr>
          <w:rFonts w:ascii="Arial" w:hAnsi="Arial" w:cs="Arial"/>
        </w:rPr>
        <w:t xml:space="preserve"> .</w:t>
      </w:r>
      <w:r w:rsidR="00555FA0" w:rsidRPr="00A96AAA">
        <w:rPr>
          <w:rFonts w:ascii="Arial" w:hAnsi="Arial" w:cs="Arial"/>
        </w:rPr>
        <w:t xml:space="preserve"> La propuesta de diseñar una página web educativa responde directamente a las necesidades detectadas en el Colegio Público Otto de la Rocha</w:t>
      </w:r>
      <w:r w:rsidR="00A96AAA">
        <w:rPr>
          <w:rFonts w:ascii="Arial" w:hAnsi="Arial" w:cs="Arial"/>
        </w:rPr>
        <w:t xml:space="preserve"> e</w:t>
      </w:r>
      <w:r w:rsidR="00555FA0" w:rsidRPr="00A96AAA">
        <w:rPr>
          <w:rFonts w:ascii="Arial" w:hAnsi="Arial" w:cs="Arial"/>
        </w:rPr>
        <w:t>ste recurso permitirá:</w:t>
      </w:r>
    </w:p>
    <w:p w14:paraId="37301860" w14:textId="77777777" w:rsidR="00555FA0" w:rsidRPr="00A96AAA" w:rsidRDefault="00555FA0" w:rsidP="00A96AAA">
      <w:pPr>
        <w:pStyle w:val="Prrafodelista"/>
        <w:numPr>
          <w:ilvl w:val="0"/>
          <w:numId w:val="4"/>
        </w:numPr>
        <w:spacing w:line="480" w:lineRule="auto"/>
        <w:jc w:val="both"/>
        <w:rPr>
          <w:rFonts w:ascii="Arial" w:hAnsi="Arial" w:cs="Arial"/>
        </w:rPr>
      </w:pPr>
      <w:r w:rsidRPr="00A96AAA">
        <w:rPr>
          <w:rFonts w:ascii="Arial" w:hAnsi="Arial" w:cs="Arial"/>
        </w:rPr>
        <w:t>Acceso a contenidos actualizados sobre el uso responsable de las TIC.</w:t>
      </w:r>
    </w:p>
    <w:p w14:paraId="4B23E487" w14:textId="77777777" w:rsidR="00555FA0" w:rsidRPr="00A96AAA" w:rsidRDefault="00555FA0" w:rsidP="00A96AAA">
      <w:pPr>
        <w:pStyle w:val="Prrafodelista"/>
        <w:numPr>
          <w:ilvl w:val="0"/>
          <w:numId w:val="4"/>
        </w:numPr>
        <w:spacing w:line="480" w:lineRule="auto"/>
        <w:jc w:val="both"/>
        <w:rPr>
          <w:rFonts w:ascii="Arial" w:hAnsi="Arial" w:cs="Arial"/>
        </w:rPr>
      </w:pPr>
      <w:r w:rsidRPr="00A96AAA">
        <w:rPr>
          <w:rFonts w:ascii="Arial" w:hAnsi="Arial" w:cs="Arial"/>
        </w:rPr>
        <w:t>Desarrollo de competencias digitales mediante actividades interactivas.</w:t>
      </w:r>
    </w:p>
    <w:p w14:paraId="3B02FE16" w14:textId="77777777" w:rsidR="00555FA0" w:rsidRPr="00A96AAA" w:rsidRDefault="00555FA0" w:rsidP="00A96AAA">
      <w:pPr>
        <w:pStyle w:val="Prrafodelista"/>
        <w:numPr>
          <w:ilvl w:val="0"/>
          <w:numId w:val="4"/>
        </w:numPr>
        <w:spacing w:line="480" w:lineRule="auto"/>
        <w:jc w:val="both"/>
        <w:rPr>
          <w:rFonts w:ascii="Arial" w:hAnsi="Arial" w:cs="Arial"/>
        </w:rPr>
      </w:pPr>
      <w:r w:rsidRPr="00A96AAA">
        <w:rPr>
          <w:rFonts w:ascii="Arial" w:hAnsi="Arial" w:cs="Arial"/>
        </w:rPr>
        <w:t>Evaluación del aprendizaje a través de encuestas y retroalimentación.</w:t>
      </w:r>
    </w:p>
    <w:p w14:paraId="7CDA732C" w14:textId="43FFE0E4" w:rsidR="00555FA0" w:rsidRDefault="00555FA0" w:rsidP="00A96AAA">
      <w:pPr>
        <w:spacing w:line="480" w:lineRule="auto"/>
        <w:jc w:val="both"/>
        <w:rPr>
          <w:rFonts w:ascii="Arial" w:hAnsi="Arial" w:cs="Arial"/>
        </w:rPr>
      </w:pPr>
      <w:r w:rsidRPr="00A96AAA">
        <w:rPr>
          <w:rFonts w:ascii="Arial" w:hAnsi="Arial" w:cs="Arial"/>
        </w:rPr>
        <w:t>De esta manera, el proyecto se convierte en una estrategia concreta para reducir la brecha digital, mejorar la calidad del aprendizaje y garantizar que los estudiantes egresen con las competencias necesarias para enfrentar los retos del siglo XXI.</w:t>
      </w:r>
    </w:p>
    <w:p w14:paraId="4A63633E" w14:textId="61E32840" w:rsidR="00C272DA" w:rsidRDefault="00C272DA" w:rsidP="00A96AAA">
      <w:pPr>
        <w:spacing w:line="480" w:lineRule="auto"/>
        <w:jc w:val="both"/>
        <w:rPr>
          <w:rFonts w:ascii="Arial" w:hAnsi="Arial" w:cs="Arial"/>
        </w:rPr>
      </w:pPr>
    </w:p>
    <w:p w14:paraId="628BFA36" w14:textId="77777777" w:rsidR="00C272DA" w:rsidRPr="00A96AAA" w:rsidRDefault="00C272DA" w:rsidP="00A96AAA">
      <w:pPr>
        <w:spacing w:line="480" w:lineRule="auto"/>
        <w:jc w:val="both"/>
        <w:rPr>
          <w:rFonts w:ascii="Arial" w:hAnsi="Arial" w:cs="Arial"/>
        </w:rPr>
      </w:pPr>
    </w:p>
    <w:p w14:paraId="6D98ACC4" w14:textId="1528BF9C" w:rsidR="00555FA0" w:rsidRPr="00A96AAA" w:rsidRDefault="00555FA0" w:rsidP="00555FA0">
      <w:pPr>
        <w:spacing w:after="0" w:line="360" w:lineRule="auto"/>
        <w:jc w:val="both"/>
        <w:rPr>
          <w:rFonts w:ascii="Arial" w:hAnsi="Arial" w:cs="Arial"/>
          <w:sz w:val="22"/>
          <w:szCs w:val="22"/>
          <w:highlight w:val="green"/>
        </w:rPr>
      </w:pPr>
    </w:p>
    <w:p w14:paraId="574B866F" w14:textId="07712419" w:rsidR="00555FA0" w:rsidRPr="00A96AAA" w:rsidRDefault="00555FA0" w:rsidP="00555FA0">
      <w:pPr>
        <w:spacing w:after="0" w:line="360" w:lineRule="auto"/>
        <w:jc w:val="both"/>
        <w:rPr>
          <w:rFonts w:ascii="Arial" w:hAnsi="Arial" w:cs="Arial"/>
          <w:sz w:val="22"/>
          <w:szCs w:val="22"/>
          <w:highlight w:val="green"/>
        </w:rPr>
      </w:pPr>
    </w:p>
    <w:p w14:paraId="1A828968" w14:textId="1CDE28B6" w:rsidR="00555FA0" w:rsidRPr="00A96AAA" w:rsidRDefault="00555FA0" w:rsidP="00555FA0">
      <w:pPr>
        <w:spacing w:after="0" w:line="360" w:lineRule="auto"/>
        <w:jc w:val="both"/>
        <w:rPr>
          <w:rFonts w:ascii="Arial" w:hAnsi="Arial" w:cs="Arial"/>
          <w:sz w:val="22"/>
          <w:szCs w:val="22"/>
          <w:highlight w:val="green"/>
        </w:rPr>
      </w:pPr>
    </w:p>
    <w:p w14:paraId="11CC7E00" w14:textId="6D0A7C19" w:rsidR="00555FA0" w:rsidRPr="00A96AAA" w:rsidRDefault="00555FA0" w:rsidP="00555FA0">
      <w:pPr>
        <w:spacing w:after="0" w:line="360" w:lineRule="auto"/>
        <w:jc w:val="both"/>
        <w:rPr>
          <w:rFonts w:ascii="Arial" w:hAnsi="Arial" w:cs="Arial"/>
          <w:sz w:val="22"/>
          <w:szCs w:val="22"/>
          <w:highlight w:val="green"/>
        </w:rPr>
      </w:pPr>
    </w:p>
    <w:p w14:paraId="4647AA77" w14:textId="466379E9" w:rsidR="00555FA0" w:rsidRPr="00A96AAA" w:rsidRDefault="00555FA0" w:rsidP="00555FA0">
      <w:pPr>
        <w:spacing w:after="0" w:line="360" w:lineRule="auto"/>
        <w:jc w:val="both"/>
        <w:rPr>
          <w:rFonts w:ascii="Arial" w:hAnsi="Arial" w:cs="Arial"/>
          <w:sz w:val="22"/>
          <w:szCs w:val="22"/>
          <w:highlight w:val="green"/>
        </w:rPr>
      </w:pPr>
    </w:p>
    <w:p w14:paraId="210EE034" w14:textId="7D58C27E" w:rsidR="00555FA0" w:rsidRPr="00A96AAA" w:rsidRDefault="00555FA0" w:rsidP="00555FA0">
      <w:pPr>
        <w:spacing w:after="0" w:line="360" w:lineRule="auto"/>
        <w:jc w:val="both"/>
        <w:rPr>
          <w:rFonts w:ascii="Arial" w:hAnsi="Arial" w:cs="Arial"/>
          <w:sz w:val="22"/>
          <w:szCs w:val="22"/>
          <w:highlight w:val="green"/>
        </w:rPr>
      </w:pPr>
    </w:p>
    <w:p w14:paraId="512A6172" w14:textId="61E92E0D" w:rsidR="00555FA0" w:rsidRPr="00A96AAA" w:rsidRDefault="00555FA0" w:rsidP="00555FA0">
      <w:pPr>
        <w:spacing w:after="0" w:line="360" w:lineRule="auto"/>
        <w:jc w:val="both"/>
        <w:rPr>
          <w:rFonts w:ascii="Arial" w:hAnsi="Arial" w:cs="Arial"/>
          <w:sz w:val="22"/>
          <w:szCs w:val="22"/>
          <w:highlight w:val="green"/>
        </w:rPr>
      </w:pPr>
    </w:p>
    <w:p w14:paraId="4998882E" w14:textId="7BAD3648" w:rsidR="00555FA0" w:rsidRDefault="00555FA0" w:rsidP="00555FA0">
      <w:pPr>
        <w:spacing w:after="0" w:line="360" w:lineRule="auto"/>
        <w:jc w:val="both"/>
        <w:rPr>
          <w:rFonts w:ascii="Arial" w:hAnsi="Arial" w:cs="Arial"/>
          <w:color w:val="77206D" w:themeColor="accent5" w:themeShade="BF"/>
          <w:sz w:val="22"/>
          <w:szCs w:val="22"/>
          <w:highlight w:val="green"/>
        </w:rPr>
      </w:pPr>
    </w:p>
    <w:p w14:paraId="3F0865BD" w14:textId="4033C79F" w:rsidR="00555FA0" w:rsidRDefault="00555FA0" w:rsidP="00555FA0">
      <w:pPr>
        <w:spacing w:after="0" w:line="360" w:lineRule="auto"/>
        <w:jc w:val="both"/>
        <w:rPr>
          <w:rFonts w:ascii="Arial" w:hAnsi="Arial" w:cs="Arial"/>
          <w:color w:val="77206D" w:themeColor="accent5" w:themeShade="BF"/>
          <w:sz w:val="22"/>
          <w:szCs w:val="22"/>
          <w:highlight w:val="green"/>
        </w:rPr>
      </w:pPr>
    </w:p>
    <w:p w14:paraId="1D7DEEF0" w14:textId="03442E4E" w:rsidR="00555FA0" w:rsidRDefault="00555FA0" w:rsidP="00555FA0">
      <w:pPr>
        <w:spacing w:after="0" w:line="360" w:lineRule="auto"/>
        <w:jc w:val="both"/>
        <w:rPr>
          <w:rFonts w:ascii="Arial" w:hAnsi="Arial" w:cs="Arial"/>
          <w:color w:val="77206D" w:themeColor="accent5" w:themeShade="BF"/>
          <w:sz w:val="22"/>
          <w:szCs w:val="22"/>
          <w:highlight w:val="green"/>
        </w:rPr>
      </w:pPr>
    </w:p>
    <w:p w14:paraId="69B113E4" w14:textId="4954FC74" w:rsidR="00555FA0" w:rsidRDefault="00555FA0" w:rsidP="00555FA0">
      <w:pPr>
        <w:spacing w:after="0" w:line="360" w:lineRule="auto"/>
        <w:jc w:val="both"/>
        <w:rPr>
          <w:rFonts w:ascii="Arial" w:hAnsi="Arial" w:cs="Arial"/>
          <w:color w:val="77206D" w:themeColor="accent5" w:themeShade="BF"/>
          <w:sz w:val="22"/>
          <w:szCs w:val="22"/>
          <w:highlight w:val="green"/>
        </w:rPr>
      </w:pPr>
    </w:p>
    <w:p w14:paraId="5C65CAD3" w14:textId="4822F4F1" w:rsidR="00555FA0" w:rsidRDefault="00555FA0" w:rsidP="00555FA0">
      <w:pPr>
        <w:spacing w:after="0" w:line="360" w:lineRule="auto"/>
        <w:jc w:val="both"/>
        <w:rPr>
          <w:rFonts w:ascii="Arial" w:hAnsi="Arial" w:cs="Arial"/>
          <w:color w:val="77206D" w:themeColor="accent5" w:themeShade="BF"/>
          <w:sz w:val="22"/>
          <w:szCs w:val="22"/>
          <w:highlight w:val="green"/>
        </w:rPr>
      </w:pPr>
    </w:p>
    <w:p w14:paraId="001B97CC" w14:textId="77777777" w:rsidR="00555FA0" w:rsidRPr="002B639D" w:rsidRDefault="00555FA0" w:rsidP="00555FA0">
      <w:pPr>
        <w:spacing w:after="0" w:line="360" w:lineRule="auto"/>
        <w:jc w:val="both"/>
        <w:rPr>
          <w:rFonts w:ascii="Arial" w:hAnsi="Arial" w:cs="Arial"/>
          <w:color w:val="77206D" w:themeColor="accent5" w:themeShade="BF"/>
          <w:sz w:val="22"/>
          <w:szCs w:val="22"/>
          <w:highlight w:val="green"/>
        </w:rPr>
      </w:pPr>
    </w:p>
    <w:p w14:paraId="032143E0" w14:textId="77777777" w:rsidR="00500609" w:rsidRPr="002B639D" w:rsidRDefault="00500609" w:rsidP="00500609">
      <w:pPr>
        <w:spacing w:after="0" w:line="360" w:lineRule="auto"/>
        <w:jc w:val="both"/>
        <w:rPr>
          <w:rFonts w:ascii="Arial" w:hAnsi="Arial" w:cs="Arial"/>
          <w:sz w:val="22"/>
          <w:szCs w:val="22"/>
          <w:highlight w:val="green"/>
        </w:rPr>
      </w:pPr>
    </w:p>
    <w:p w14:paraId="02AEDC21" w14:textId="6A3675CD" w:rsidR="00500609" w:rsidRPr="000E1FFE" w:rsidRDefault="00500609" w:rsidP="000E1FFE">
      <w:pPr>
        <w:spacing w:after="0" w:line="360" w:lineRule="auto"/>
        <w:jc w:val="both"/>
        <w:rPr>
          <w:rFonts w:ascii="Arial" w:hAnsi="Arial" w:cs="Arial"/>
          <w:sz w:val="22"/>
          <w:szCs w:val="22"/>
          <w:highlight w:val="green"/>
        </w:rPr>
      </w:pPr>
    </w:p>
    <w:sectPr w:rsidR="00500609" w:rsidRPr="000E1FFE" w:rsidSect="0000260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97478" w14:textId="77777777" w:rsidR="00E67DC4" w:rsidRDefault="00E67DC4" w:rsidP="00715D89">
      <w:pPr>
        <w:spacing w:after="0" w:line="240" w:lineRule="auto"/>
      </w:pPr>
      <w:r>
        <w:separator/>
      </w:r>
    </w:p>
  </w:endnote>
  <w:endnote w:type="continuationSeparator" w:id="0">
    <w:p w14:paraId="17F78276" w14:textId="77777777" w:rsidR="00E67DC4" w:rsidRDefault="00E67DC4" w:rsidP="0071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330CD" w14:textId="77777777" w:rsidR="00E67DC4" w:rsidRDefault="00E67DC4" w:rsidP="00715D89">
      <w:pPr>
        <w:spacing w:after="0" w:line="240" w:lineRule="auto"/>
      </w:pPr>
      <w:r>
        <w:separator/>
      </w:r>
    </w:p>
  </w:footnote>
  <w:footnote w:type="continuationSeparator" w:id="0">
    <w:p w14:paraId="39BAE911" w14:textId="77777777" w:rsidR="00E67DC4" w:rsidRDefault="00E67DC4" w:rsidP="00715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DCF"/>
    <w:multiLevelType w:val="hybridMultilevel"/>
    <w:tmpl w:val="D1DEA7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40A7F4A"/>
    <w:multiLevelType w:val="hybridMultilevel"/>
    <w:tmpl w:val="0F50DF24"/>
    <w:lvl w:ilvl="0" w:tplc="0EEAA19C">
      <w:start w:val="1"/>
      <w:numFmt w:val="decimal"/>
      <w:lvlText w:val="%1."/>
      <w:lvlJc w:val="left"/>
      <w:pPr>
        <w:ind w:left="821" w:hanging="360"/>
      </w:pPr>
      <w:rPr>
        <w:rFonts w:hint="default"/>
        <w:spacing w:val="0"/>
        <w:w w:val="100"/>
        <w:lang w:val="es-ES" w:eastAsia="en-US" w:bidi="ar-SA"/>
      </w:rPr>
    </w:lvl>
    <w:lvl w:ilvl="1" w:tplc="67024AEC">
      <w:numFmt w:val="bullet"/>
      <w:lvlText w:val="•"/>
      <w:lvlJc w:val="left"/>
      <w:pPr>
        <w:ind w:left="1644" w:hanging="360"/>
      </w:pPr>
      <w:rPr>
        <w:rFonts w:hint="default"/>
        <w:lang w:val="es-ES" w:eastAsia="en-US" w:bidi="ar-SA"/>
      </w:rPr>
    </w:lvl>
    <w:lvl w:ilvl="2" w:tplc="93B867FA">
      <w:numFmt w:val="bullet"/>
      <w:lvlText w:val="•"/>
      <w:lvlJc w:val="left"/>
      <w:pPr>
        <w:ind w:left="2468" w:hanging="360"/>
      </w:pPr>
      <w:rPr>
        <w:rFonts w:hint="default"/>
        <w:lang w:val="es-ES" w:eastAsia="en-US" w:bidi="ar-SA"/>
      </w:rPr>
    </w:lvl>
    <w:lvl w:ilvl="3" w:tplc="54EEA9C2">
      <w:numFmt w:val="bullet"/>
      <w:lvlText w:val="•"/>
      <w:lvlJc w:val="left"/>
      <w:pPr>
        <w:ind w:left="3292" w:hanging="360"/>
      </w:pPr>
      <w:rPr>
        <w:rFonts w:hint="default"/>
        <w:lang w:val="es-ES" w:eastAsia="en-US" w:bidi="ar-SA"/>
      </w:rPr>
    </w:lvl>
    <w:lvl w:ilvl="4" w:tplc="F16081D0">
      <w:numFmt w:val="bullet"/>
      <w:lvlText w:val="•"/>
      <w:lvlJc w:val="left"/>
      <w:pPr>
        <w:ind w:left="4116" w:hanging="360"/>
      </w:pPr>
      <w:rPr>
        <w:rFonts w:hint="default"/>
        <w:lang w:val="es-ES" w:eastAsia="en-US" w:bidi="ar-SA"/>
      </w:rPr>
    </w:lvl>
    <w:lvl w:ilvl="5" w:tplc="9D5EC13E">
      <w:numFmt w:val="bullet"/>
      <w:lvlText w:val="•"/>
      <w:lvlJc w:val="left"/>
      <w:pPr>
        <w:ind w:left="4940" w:hanging="360"/>
      </w:pPr>
      <w:rPr>
        <w:rFonts w:hint="default"/>
        <w:lang w:val="es-ES" w:eastAsia="en-US" w:bidi="ar-SA"/>
      </w:rPr>
    </w:lvl>
    <w:lvl w:ilvl="6" w:tplc="F73E9E7A">
      <w:numFmt w:val="bullet"/>
      <w:lvlText w:val="•"/>
      <w:lvlJc w:val="left"/>
      <w:pPr>
        <w:ind w:left="5764" w:hanging="360"/>
      </w:pPr>
      <w:rPr>
        <w:rFonts w:hint="default"/>
        <w:lang w:val="es-ES" w:eastAsia="en-US" w:bidi="ar-SA"/>
      </w:rPr>
    </w:lvl>
    <w:lvl w:ilvl="7" w:tplc="1DB85FC4">
      <w:numFmt w:val="bullet"/>
      <w:lvlText w:val="•"/>
      <w:lvlJc w:val="left"/>
      <w:pPr>
        <w:ind w:left="6588" w:hanging="360"/>
      </w:pPr>
      <w:rPr>
        <w:rFonts w:hint="default"/>
        <w:lang w:val="es-ES" w:eastAsia="en-US" w:bidi="ar-SA"/>
      </w:rPr>
    </w:lvl>
    <w:lvl w:ilvl="8" w:tplc="59B00FF6">
      <w:numFmt w:val="bullet"/>
      <w:lvlText w:val="•"/>
      <w:lvlJc w:val="left"/>
      <w:pPr>
        <w:ind w:left="7412" w:hanging="360"/>
      </w:pPr>
      <w:rPr>
        <w:rFonts w:hint="default"/>
        <w:lang w:val="es-ES" w:eastAsia="en-US" w:bidi="ar-SA"/>
      </w:rPr>
    </w:lvl>
  </w:abstractNum>
  <w:abstractNum w:abstractNumId="2" w15:restartNumberingAfterBreak="0">
    <w:nsid w:val="381B3426"/>
    <w:multiLevelType w:val="hybridMultilevel"/>
    <w:tmpl w:val="82CA1A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8F711DC"/>
    <w:multiLevelType w:val="multilevel"/>
    <w:tmpl w:val="B9B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F3440"/>
    <w:multiLevelType w:val="hybridMultilevel"/>
    <w:tmpl w:val="8A624A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3A"/>
    <w:rsid w:val="0000260C"/>
    <w:rsid w:val="00025335"/>
    <w:rsid w:val="00092E76"/>
    <w:rsid w:val="000E1FFE"/>
    <w:rsid w:val="00152F9F"/>
    <w:rsid w:val="0015582A"/>
    <w:rsid w:val="001A58CC"/>
    <w:rsid w:val="001E05BE"/>
    <w:rsid w:val="00224F08"/>
    <w:rsid w:val="00244CEF"/>
    <w:rsid w:val="002B639D"/>
    <w:rsid w:val="002C503A"/>
    <w:rsid w:val="003D5DB0"/>
    <w:rsid w:val="00417A1C"/>
    <w:rsid w:val="00467CE1"/>
    <w:rsid w:val="004701A8"/>
    <w:rsid w:val="004D63E8"/>
    <w:rsid w:val="004F6009"/>
    <w:rsid w:val="004F6E04"/>
    <w:rsid w:val="00500609"/>
    <w:rsid w:val="00555FA0"/>
    <w:rsid w:val="005D4239"/>
    <w:rsid w:val="005D5BC9"/>
    <w:rsid w:val="006912F0"/>
    <w:rsid w:val="006B03B6"/>
    <w:rsid w:val="006E5501"/>
    <w:rsid w:val="00715D89"/>
    <w:rsid w:val="007D5705"/>
    <w:rsid w:val="007E1CEE"/>
    <w:rsid w:val="007F7BB1"/>
    <w:rsid w:val="00817188"/>
    <w:rsid w:val="00826BAF"/>
    <w:rsid w:val="00843F05"/>
    <w:rsid w:val="00854F7D"/>
    <w:rsid w:val="008A1CE2"/>
    <w:rsid w:val="008B3204"/>
    <w:rsid w:val="008C646C"/>
    <w:rsid w:val="009436AF"/>
    <w:rsid w:val="009736F1"/>
    <w:rsid w:val="009B3C92"/>
    <w:rsid w:val="00A12AD5"/>
    <w:rsid w:val="00A72E2A"/>
    <w:rsid w:val="00A96AAA"/>
    <w:rsid w:val="00AC33B6"/>
    <w:rsid w:val="00BD6A0B"/>
    <w:rsid w:val="00BE782C"/>
    <w:rsid w:val="00C272DA"/>
    <w:rsid w:val="00C94F3D"/>
    <w:rsid w:val="00D330B2"/>
    <w:rsid w:val="00D53390"/>
    <w:rsid w:val="00E60224"/>
    <w:rsid w:val="00E67DC4"/>
    <w:rsid w:val="00E81BBD"/>
    <w:rsid w:val="00E87B67"/>
    <w:rsid w:val="00E87C1D"/>
    <w:rsid w:val="00EC169A"/>
    <w:rsid w:val="00F07EC0"/>
    <w:rsid w:val="00F166CF"/>
    <w:rsid w:val="00FE213A"/>
    <w:rsid w:val="00FE5B1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0723"/>
  <w15:chartTrackingRefBased/>
  <w15:docId w15:val="{D5581EA4-069E-4B9D-BB63-9852C4E2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5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5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50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50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50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50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50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50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50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50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50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50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50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50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50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50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50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503A"/>
    <w:rPr>
      <w:rFonts w:eastAsiaTheme="majorEastAsia" w:cstheme="majorBidi"/>
      <w:color w:val="272727" w:themeColor="text1" w:themeTint="D8"/>
    </w:rPr>
  </w:style>
  <w:style w:type="paragraph" w:styleId="Ttulo">
    <w:name w:val="Title"/>
    <w:basedOn w:val="Normal"/>
    <w:next w:val="Normal"/>
    <w:link w:val="TtuloCar"/>
    <w:uiPriority w:val="10"/>
    <w:qFormat/>
    <w:rsid w:val="002C5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50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50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50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503A"/>
    <w:pPr>
      <w:spacing w:before="160"/>
      <w:jc w:val="center"/>
    </w:pPr>
    <w:rPr>
      <w:i/>
      <w:iCs/>
      <w:color w:val="404040" w:themeColor="text1" w:themeTint="BF"/>
    </w:rPr>
  </w:style>
  <w:style w:type="character" w:customStyle="1" w:styleId="CitaCar">
    <w:name w:val="Cita Car"/>
    <w:basedOn w:val="Fuentedeprrafopredeter"/>
    <w:link w:val="Cita"/>
    <w:uiPriority w:val="29"/>
    <w:rsid w:val="002C503A"/>
    <w:rPr>
      <w:i/>
      <w:iCs/>
      <w:color w:val="404040" w:themeColor="text1" w:themeTint="BF"/>
    </w:rPr>
  </w:style>
  <w:style w:type="paragraph" w:styleId="Prrafodelista">
    <w:name w:val="List Paragraph"/>
    <w:basedOn w:val="Normal"/>
    <w:uiPriority w:val="34"/>
    <w:qFormat/>
    <w:rsid w:val="002C503A"/>
    <w:pPr>
      <w:ind w:left="720"/>
      <w:contextualSpacing/>
    </w:pPr>
  </w:style>
  <w:style w:type="character" w:styleId="nfasisintenso">
    <w:name w:val="Intense Emphasis"/>
    <w:basedOn w:val="Fuentedeprrafopredeter"/>
    <w:uiPriority w:val="21"/>
    <w:qFormat/>
    <w:rsid w:val="002C503A"/>
    <w:rPr>
      <w:i/>
      <w:iCs/>
      <w:color w:val="0F4761" w:themeColor="accent1" w:themeShade="BF"/>
    </w:rPr>
  </w:style>
  <w:style w:type="paragraph" w:styleId="Citadestacada">
    <w:name w:val="Intense Quote"/>
    <w:basedOn w:val="Normal"/>
    <w:next w:val="Normal"/>
    <w:link w:val="CitadestacadaCar"/>
    <w:uiPriority w:val="30"/>
    <w:qFormat/>
    <w:rsid w:val="002C5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503A"/>
    <w:rPr>
      <w:i/>
      <w:iCs/>
      <w:color w:val="0F4761" w:themeColor="accent1" w:themeShade="BF"/>
    </w:rPr>
  </w:style>
  <w:style w:type="character" w:styleId="Referenciaintensa">
    <w:name w:val="Intense Reference"/>
    <w:basedOn w:val="Fuentedeprrafopredeter"/>
    <w:uiPriority w:val="32"/>
    <w:qFormat/>
    <w:rsid w:val="002C503A"/>
    <w:rPr>
      <w:b/>
      <w:bCs/>
      <w:smallCaps/>
      <w:color w:val="0F4761" w:themeColor="accent1" w:themeShade="BF"/>
      <w:spacing w:val="5"/>
    </w:rPr>
  </w:style>
  <w:style w:type="paragraph" w:customStyle="1" w:styleId="paragraph">
    <w:name w:val="paragraph"/>
    <w:basedOn w:val="Normal"/>
    <w:rsid w:val="002C503A"/>
    <w:pPr>
      <w:spacing w:before="100" w:beforeAutospacing="1" w:after="100" w:afterAutospacing="1" w:line="240" w:lineRule="auto"/>
    </w:pPr>
    <w:rPr>
      <w:rFonts w:ascii="Times New Roman" w:eastAsia="Times New Roman" w:hAnsi="Times New Roman" w:cs="Times New Roman"/>
      <w:kern w:val="0"/>
      <w:lang w:eastAsia="es-NI"/>
      <w14:ligatures w14:val="none"/>
    </w:rPr>
  </w:style>
  <w:style w:type="character" w:customStyle="1" w:styleId="normaltextrun">
    <w:name w:val="normaltextrun"/>
    <w:basedOn w:val="Fuentedeprrafopredeter"/>
    <w:rsid w:val="002C503A"/>
  </w:style>
  <w:style w:type="character" w:customStyle="1" w:styleId="eop">
    <w:name w:val="eop"/>
    <w:basedOn w:val="Fuentedeprrafopredeter"/>
    <w:rsid w:val="002C503A"/>
  </w:style>
  <w:style w:type="paragraph" w:styleId="Textoindependiente">
    <w:name w:val="Body Text"/>
    <w:basedOn w:val="Normal"/>
    <w:link w:val="TextoindependienteCar"/>
    <w:uiPriority w:val="99"/>
    <w:unhideWhenUsed/>
    <w:rsid w:val="00A96AAA"/>
    <w:pPr>
      <w:spacing w:after="0" w:line="360" w:lineRule="auto"/>
      <w:jc w:val="both"/>
    </w:pPr>
    <w:rPr>
      <w:rFonts w:ascii="Arial" w:hAnsi="Arial" w:cs="Arial"/>
      <w:sz w:val="22"/>
      <w:szCs w:val="22"/>
    </w:rPr>
  </w:style>
  <w:style w:type="character" w:customStyle="1" w:styleId="TextoindependienteCar">
    <w:name w:val="Texto independiente Car"/>
    <w:basedOn w:val="Fuentedeprrafopredeter"/>
    <w:link w:val="Textoindependiente"/>
    <w:uiPriority w:val="99"/>
    <w:rsid w:val="00A96AAA"/>
    <w:rPr>
      <w:rFonts w:ascii="Arial" w:hAnsi="Arial" w:cs="Arial"/>
      <w:sz w:val="22"/>
      <w:szCs w:val="22"/>
    </w:rPr>
  </w:style>
  <w:style w:type="paragraph" w:styleId="Textoindependiente2">
    <w:name w:val="Body Text 2"/>
    <w:basedOn w:val="Normal"/>
    <w:link w:val="Textoindependiente2Car"/>
    <w:uiPriority w:val="99"/>
    <w:unhideWhenUsed/>
    <w:rsid w:val="00A96AAA"/>
    <w:pPr>
      <w:spacing w:after="0" w:line="360" w:lineRule="auto"/>
      <w:jc w:val="both"/>
    </w:pPr>
    <w:rPr>
      <w:rFonts w:ascii="Arial" w:hAnsi="Arial" w:cs="Arial"/>
    </w:rPr>
  </w:style>
  <w:style w:type="character" w:customStyle="1" w:styleId="Textoindependiente2Car">
    <w:name w:val="Texto independiente 2 Car"/>
    <w:basedOn w:val="Fuentedeprrafopredeter"/>
    <w:link w:val="Textoindependiente2"/>
    <w:uiPriority w:val="99"/>
    <w:rsid w:val="00A96AAA"/>
    <w:rPr>
      <w:rFonts w:ascii="Arial" w:hAnsi="Arial" w:cs="Arial"/>
    </w:rPr>
  </w:style>
  <w:style w:type="paragraph" w:styleId="Sinespaciado">
    <w:name w:val="No Spacing"/>
    <w:uiPriority w:val="1"/>
    <w:qFormat/>
    <w:rsid w:val="00715D89"/>
    <w:pPr>
      <w:spacing w:after="0" w:line="240" w:lineRule="auto"/>
    </w:pPr>
  </w:style>
  <w:style w:type="paragraph" w:styleId="Encabezado">
    <w:name w:val="header"/>
    <w:basedOn w:val="Normal"/>
    <w:link w:val="EncabezadoCar"/>
    <w:uiPriority w:val="99"/>
    <w:unhideWhenUsed/>
    <w:rsid w:val="00715D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5D89"/>
  </w:style>
  <w:style w:type="paragraph" w:styleId="Piedepgina">
    <w:name w:val="footer"/>
    <w:basedOn w:val="Normal"/>
    <w:link w:val="PiedepginaCar"/>
    <w:uiPriority w:val="99"/>
    <w:unhideWhenUsed/>
    <w:rsid w:val="00715D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5D89"/>
  </w:style>
  <w:style w:type="paragraph" w:styleId="NormalWeb">
    <w:name w:val="Normal (Web)"/>
    <w:basedOn w:val="Normal"/>
    <w:uiPriority w:val="99"/>
    <w:semiHidden/>
    <w:unhideWhenUsed/>
    <w:rsid w:val="00C272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3892">
      <w:bodyDiv w:val="1"/>
      <w:marLeft w:val="0"/>
      <w:marRight w:val="0"/>
      <w:marTop w:val="0"/>
      <w:marBottom w:val="0"/>
      <w:divBdr>
        <w:top w:val="none" w:sz="0" w:space="0" w:color="auto"/>
        <w:left w:val="none" w:sz="0" w:space="0" w:color="auto"/>
        <w:bottom w:val="none" w:sz="0" w:space="0" w:color="auto"/>
        <w:right w:val="none" w:sz="0" w:space="0" w:color="auto"/>
      </w:divBdr>
    </w:div>
    <w:div w:id="48386391">
      <w:bodyDiv w:val="1"/>
      <w:marLeft w:val="0"/>
      <w:marRight w:val="0"/>
      <w:marTop w:val="0"/>
      <w:marBottom w:val="0"/>
      <w:divBdr>
        <w:top w:val="none" w:sz="0" w:space="0" w:color="auto"/>
        <w:left w:val="none" w:sz="0" w:space="0" w:color="auto"/>
        <w:bottom w:val="none" w:sz="0" w:space="0" w:color="auto"/>
        <w:right w:val="none" w:sz="0" w:space="0" w:color="auto"/>
      </w:divBdr>
    </w:div>
    <w:div w:id="265121317">
      <w:bodyDiv w:val="1"/>
      <w:marLeft w:val="0"/>
      <w:marRight w:val="0"/>
      <w:marTop w:val="0"/>
      <w:marBottom w:val="0"/>
      <w:divBdr>
        <w:top w:val="none" w:sz="0" w:space="0" w:color="auto"/>
        <w:left w:val="none" w:sz="0" w:space="0" w:color="auto"/>
        <w:bottom w:val="none" w:sz="0" w:space="0" w:color="auto"/>
        <w:right w:val="none" w:sz="0" w:space="0" w:color="auto"/>
      </w:divBdr>
    </w:div>
    <w:div w:id="296496435">
      <w:bodyDiv w:val="1"/>
      <w:marLeft w:val="0"/>
      <w:marRight w:val="0"/>
      <w:marTop w:val="0"/>
      <w:marBottom w:val="0"/>
      <w:divBdr>
        <w:top w:val="none" w:sz="0" w:space="0" w:color="auto"/>
        <w:left w:val="none" w:sz="0" w:space="0" w:color="auto"/>
        <w:bottom w:val="none" w:sz="0" w:space="0" w:color="auto"/>
        <w:right w:val="none" w:sz="0" w:space="0" w:color="auto"/>
      </w:divBdr>
    </w:div>
    <w:div w:id="297302036">
      <w:bodyDiv w:val="1"/>
      <w:marLeft w:val="0"/>
      <w:marRight w:val="0"/>
      <w:marTop w:val="0"/>
      <w:marBottom w:val="0"/>
      <w:divBdr>
        <w:top w:val="none" w:sz="0" w:space="0" w:color="auto"/>
        <w:left w:val="none" w:sz="0" w:space="0" w:color="auto"/>
        <w:bottom w:val="none" w:sz="0" w:space="0" w:color="auto"/>
        <w:right w:val="none" w:sz="0" w:space="0" w:color="auto"/>
      </w:divBdr>
    </w:div>
    <w:div w:id="360327454">
      <w:bodyDiv w:val="1"/>
      <w:marLeft w:val="0"/>
      <w:marRight w:val="0"/>
      <w:marTop w:val="0"/>
      <w:marBottom w:val="0"/>
      <w:divBdr>
        <w:top w:val="none" w:sz="0" w:space="0" w:color="auto"/>
        <w:left w:val="none" w:sz="0" w:space="0" w:color="auto"/>
        <w:bottom w:val="none" w:sz="0" w:space="0" w:color="auto"/>
        <w:right w:val="none" w:sz="0" w:space="0" w:color="auto"/>
      </w:divBdr>
    </w:div>
    <w:div w:id="565144228">
      <w:bodyDiv w:val="1"/>
      <w:marLeft w:val="0"/>
      <w:marRight w:val="0"/>
      <w:marTop w:val="0"/>
      <w:marBottom w:val="0"/>
      <w:divBdr>
        <w:top w:val="none" w:sz="0" w:space="0" w:color="auto"/>
        <w:left w:val="none" w:sz="0" w:space="0" w:color="auto"/>
        <w:bottom w:val="none" w:sz="0" w:space="0" w:color="auto"/>
        <w:right w:val="none" w:sz="0" w:space="0" w:color="auto"/>
      </w:divBdr>
    </w:div>
    <w:div w:id="582760720">
      <w:bodyDiv w:val="1"/>
      <w:marLeft w:val="0"/>
      <w:marRight w:val="0"/>
      <w:marTop w:val="0"/>
      <w:marBottom w:val="0"/>
      <w:divBdr>
        <w:top w:val="none" w:sz="0" w:space="0" w:color="auto"/>
        <w:left w:val="none" w:sz="0" w:space="0" w:color="auto"/>
        <w:bottom w:val="none" w:sz="0" w:space="0" w:color="auto"/>
        <w:right w:val="none" w:sz="0" w:space="0" w:color="auto"/>
      </w:divBdr>
    </w:div>
    <w:div w:id="593395429">
      <w:bodyDiv w:val="1"/>
      <w:marLeft w:val="0"/>
      <w:marRight w:val="0"/>
      <w:marTop w:val="0"/>
      <w:marBottom w:val="0"/>
      <w:divBdr>
        <w:top w:val="none" w:sz="0" w:space="0" w:color="auto"/>
        <w:left w:val="none" w:sz="0" w:space="0" w:color="auto"/>
        <w:bottom w:val="none" w:sz="0" w:space="0" w:color="auto"/>
        <w:right w:val="none" w:sz="0" w:space="0" w:color="auto"/>
      </w:divBdr>
    </w:div>
    <w:div w:id="639264402">
      <w:bodyDiv w:val="1"/>
      <w:marLeft w:val="0"/>
      <w:marRight w:val="0"/>
      <w:marTop w:val="0"/>
      <w:marBottom w:val="0"/>
      <w:divBdr>
        <w:top w:val="none" w:sz="0" w:space="0" w:color="auto"/>
        <w:left w:val="none" w:sz="0" w:space="0" w:color="auto"/>
        <w:bottom w:val="none" w:sz="0" w:space="0" w:color="auto"/>
        <w:right w:val="none" w:sz="0" w:space="0" w:color="auto"/>
      </w:divBdr>
    </w:div>
    <w:div w:id="661542737">
      <w:bodyDiv w:val="1"/>
      <w:marLeft w:val="0"/>
      <w:marRight w:val="0"/>
      <w:marTop w:val="0"/>
      <w:marBottom w:val="0"/>
      <w:divBdr>
        <w:top w:val="none" w:sz="0" w:space="0" w:color="auto"/>
        <w:left w:val="none" w:sz="0" w:space="0" w:color="auto"/>
        <w:bottom w:val="none" w:sz="0" w:space="0" w:color="auto"/>
        <w:right w:val="none" w:sz="0" w:space="0" w:color="auto"/>
      </w:divBdr>
    </w:div>
    <w:div w:id="702903100">
      <w:bodyDiv w:val="1"/>
      <w:marLeft w:val="0"/>
      <w:marRight w:val="0"/>
      <w:marTop w:val="0"/>
      <w:marBottom w:val="0"/>
      <w:divBdr>
        <w:top w:val="none" w:sz="0" w:space="0" w:color="auto"/>
        <w:left w:val="none" w:sz="0" w:space="0" w:color="auto"/>
        <w:bottom w:val="none" w:sz="0" w:space="0" w:color="auto"/>
        <w:right w:val="none" w:sz="0" w:space="0" w:color="auto"/>
      </w:divBdr>
    </w:div>
    <w:div w:id="765345906">
      <w:bodyDiv w:val="1"/>
      <w:marLeft w:val="0"/>
      <w:marRight w:val="0"/>
      <w:marTop w:val="0"/>
      <w:marBottom w:val="0"/>
      <w:divBdr>
        <w:top w:val="none" w:sz="0" w:space="0" w:color="auto"/>
        <w:left w:val="none" w:sz="0" w:space="0" w:color="auto"/>
        <w:bottom w:val="none" w:sz="0" w:space="0" w:color="auto"/>
        <w:right w:val="none" w:sz="0" w:space="0" w:color="auto"/>
      </w:divBdr>
    </w:div>
    <w:div w:id="928807887">
      <w:bodyDiv w:val="1"/>
      <w:marLeft w:val="0"/>
      <w:marRight w:val="0"/>
      <w:marTop w:val="0"/>
      <w:marBottom w:val="0"/>
      <w:divBdr>
        <w:top w:val="none" w:sz="0" w:space="0" w:color="auto"/>
        <w:left w:val="none" w:sz="0" w:space="0" w:color="auto"/>
        <w:bottom w:val="none" w:sz="0" w:space="0" w:color="auto"/>
        <w:right w:val="none" w:sz="0" w:space="0" w:color="auto"/>
      </w:divBdr>
    </w:div>
    <w:div w:id="934483251">
      <w:bodyDiv w:val="1"/>
      <w:marLeft w:val="0"/>
      <w:marRight w:val="0"/>
      <w:marTop w:val="0"/>
      <w:marBottom w:val="0"/>
      <w:divBdr>
        <w:top w:val="none" w:sz="0" w:space="0" w:color="auto"/>
        <w:left w:val="none" w:sz="0" w:space="0" w:color="auto"/>
        <w:bottom w:val="none" w:sz="0" w:space="0" w:color="auto"/>
        <w:right w:val="none" w:sz="0" w:space="0" w:color="auto"/>
      </w:divBdr>
    </w:div>
    <w:div w:id="980425014">
      <w:bodyDiv w:val="1"/>
      <w:marLeft w:val="0"/>
      <w:marRight w:val="0"/>
      <w:marTop w:val="0"/>
      <w:marBottom w:val="0"/>
      <w:divBdr>
        <w:top w:val="none" w:sz="0" w:space="0" w:color="auto"/>
        <w:left w:val="none" w:sz="0" w:space="0" w:color="auto"/>
        <w:bottom w:val="none" w:sz="0" w:space="0" w:color="auto"/>
        <w:right w:val="none" w:sz="0" w:space="0" w:color="auto"/>
      </w:divBdr>
    </w:div>
    <w:div w:id="1044862872">
      <w:bodyDiv w:val="1"/>
      <w:marLeft w:val="0"/>
      <w:marRight w:val="0"/>
      <w:marTop w:val="0"/>
      <w:marBottom w:val="0"/>
      <w:divBdr>
        <w:top w:val="none" w:sz="0" w:space="0" w:color="auto"/>
        <w:left w:val="none" w:sz="0" w:space="0" w:color="auto"/>
        <w:bottom w:val="none" w:sz="0" w:space="0" w:color="auto"/>
        <w:right w:val="none" w:sz="0" w:space="0" w:color="auto"/>
      </w:divBdr>
    </w:div>
    <w:div w:id="1071541694">
      <w:bodyDiv w:val="1"/>
      <w:marLeft w:val="0"/>
      <w:marRight w:val="0"/>
      <w:marTop w:val="0"/>
      <w:marBottom w:val="0"/>
      <w:divBdr>
        <w:top w:val="none" w:sz="0" w:space="0" w:color="auto"/>
        <w:left w:val="none" w:sz="0" w:space="0" w:color="auto"/>
        <w:bottom w:val="none" w:sz="0" w:space="0" w:color="auto"/>
        <w:right w:val="none" w:sz="0" w:space="0" w:color="auto"/>
      </w:divBdr>
      <w:divsChild>
        <w:div w:id="149842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625063">
      <w:bodyDiv w:val="1"/>
      <w:marLeft w:val="0"/>
      <w:marRight w:val="0"/>
      <w:marTop w:val="0"/>
      <w:marBottom w:val="0"/>
      <w:divBdr>
        <w:top w:val="none" w:sz="0" w:space="0" w:color="auto"/>
        <w:left w:val="none" w:sz="0" w:space="0" w:color="auto"/>
        <w:bottom w:val="none" w:sz="0" w:space="0" w:color="auto"/>
        <w:right w:val="none" w:sz="0" w:space="0" w:color="auto"/>
      </w:divBdr>
    </w:div>
    <w:div w:id="1215121087">
      <w:bodyDiv w:val="1"/>
      <w:marLeft w:val="0"/>
      <w:marRight w:val="0"/>
      <w:marTop w:val="0"/>
      <w:marBottom w:val="0"/>
      <w:divBdr>
        <w:top w:val="none" w:sz="0" w:space="0" w:color="auto"/>
        <w:left w:val="none" w:sz="0" w:space="0" w:color="auto"/>
        <w:bottom w:val="none" w:sz="0" w:space="0" w:color="auto"/>
        <w:right w:val="none" w:sz="0" w:space="0" w:color="auto"/>
      </w:divBdr>
    </w:div>
    <w:div w:id="1304696755">
      <w:bodyDiv w:val="1"/>
      <w:marLeft w:val="0"/>
      <w:marRight w:val="0"/>
      <w:marTop w:val="0"/>
      <w:marBottom w:val="0"/>
      <w:divBdr>
        <w:top w:val="none" w:sz="0" w:space="0" w:color="auto"/>
        <w:left w:val="none" w:sz="0" w:space="0" w:color="auto"/>
        <w:bottom w:val="none" w:sz="0" w:space="0" w:color="auto"/>
        <w:right w:val="none" w:sz="0" w:space="0" w:color="auto"/>
      </w:divBdr>
    </w:div>
    <w:div w:id="1430271428">
      <w:bodyDiv w:val="1"/>
      <w:marLeft w:val="0"/>
      <w:marRight w:val="0"/>
      <w:marTop w:val="0"/>
      <w:marBottom w:val="0"/>
      <w:divBdr>
        <w:top w:val="none" w:sz="0" w:space="0" w:color="auto"/>
        <w:left w:val="none" w:sz="0" w:space="0" w:color="auto"/>
        <w:bottom w:val="none" w:sz="0" w:space="0" w:color="auto"/>
        <w:right w:val="none" w:sz="0" w:space="0" w:color="auto"/>
      </w:divBdr>
    </w:div>
    <w:div w:id="1500537832">
      <w:bodyDiv w:val="1"/>
      <w:marLeft w:val="0"/>
      <w:marRight w:val="0"/>
      <w:marTop w:val="0"/>
      <w:marBottom w:val="0"/>
      <w:divBdr>
        <w:top w:val="none" w:sz="0" w:space="0" w:color="auto"/>
        <w:left w:val="none" w:sz="0" w:space="0" w:color="auto"/>
        <w:bottom w:val="none" w:sz="0" w:space="0" w:color="auto"/>
        <w:right w:val="none" w:sz="0" w:space="0" w:color="auto"/>
      </w:divBdr>
    </w:div>
    <w:div w:id="1521817833">
      <w:bodyDiv w:val="1"/>
      <w:marLeft w:val="0"/>
      <w:marRight w:val="0"/>
      <w:marTop w:val="0"/>
      <w:marBottom w:val="0"/>
      <w:divBdr>
        <w:top w:val="none" w:sz="0" w:space="0" w:color="auto"/>
        <w:left w:val="none" w:sz="0" w:space="0" w:color="auto"/>
        <w:bottom w:val="none" w:sz="0" w:space="0" w:color="auto"/>
        <w:right w:val="none" w:sz="0" w:space="0" w:color="auto"/>
      </w:divBdr>
    </w:div>
    <w:div w:id="1529413935">
      <w:bodyDiv w:val="1"/>
      <w:marLeft w:val="0"/>
      <w:marRight w:val="0"/>
      <w:marTop w:val="0"/>
      <w:marBottom w:val="0"/>
      <w:divBdr>
        <w:top w:val="none" w:sz="0" w:space="0" w:color="auto"/>
        <w:left w:val="none" w:sz="0" w:space="0" w:color="auto"/>
        <w:bottom w:val="none" w:sz="0" w:space="0" w:color="auto"/>
        <w:right w:val="none" w:sz="0" w:space="0" w:color="auto"/>
      </w:divBdr>
    </w:div>
    <w:div w:id="1544361686">
      <w:bodyDiv w:val="1"/>
      <w:marLeft w:val="0"/>
      <w:marRight w:val="0"/>
      <w:marTop w:val="0"/>
      <w:marBottom w:val="0"/>
      <w:divBdr>
        <w:top w:val="none" w:sz="0" w:space="0" w:color="auto"/>
        <w:left w:val="none" w:sz="0" w:space="0" w:color="auto"/>
        <w:bottom w:val="none" w:sz="0" w:space="0" w:color="auto"/>
        <w:right w:val="none" w:sz="0" w:space="0" w:color="auto"/>
      </w:divBdr>
    </w:div>
    <w:div w:id="1583223452">
      <w:bodyDiv w:val="1"/>
      <w:marLeft w:val="0"/>
      <w:marRight w:val="0"/>
      <w:marTop w:val="0"/>
      <w:marBottom w:val="0"/>
      <w:divBdr>
        <w:top w:val="none" w:sz="0" w:space="0" w:color="auto"/>
        <w:left w:val="none" w:sz="0" w:space="0" w:color="auto"/>
        <w:bottom w:val="none" w:sz="0" w:space="0" w:color="auto"/>
        <w:right w:val="none" w:sz="0" w:space="0" w:color="auto"/>
      </w:divBdr>
    </w:div>
    <w:div w:id="1583560094">
      <w:bodyDiv w:val="1"/>
      <w:marLeft w:val="0"/>
      <w:marRight w:val="0"/>
      <w:marTop w:val="0"/>
      <w:marBottom w:val="0"/>
      <w:divBdr>
        <w:top w:val="none" w:sz="0" w:space="0" w:color="auto"/>
        <w:left w:val="none" w:sz="0" w:space="0" w:color="auto"/>
        <w:bottom w:val="none" w:sz="0" w:space="0" w:color="auto"/>
        <w:right w:val="none" w:sz="0" w:space="0" w:color="auto"/>
      </w:divBdr>
    </w:div>
    <w:div w:id="1591505953">
      <w:bodyDiv w:val="1"/>
      <w:marLeft w:val="0"/>
      <w:marRight w:val="0"/>
      <w:marTop w:val="0"/>
      <w:marBottom w:val="0"/>
      <w:divBdr>
        <w:top w:val="none" w:sz="0" w:space="0" w:color="auto"/>
        <w:left w:val="none" w:sz="0" w:space="0" w:color="auto"/>
        <w:bottom w:val="none" w:sz="0" w:space="0" w:color="auto"/>
        <w:right w:val="none" w:sz="0" w:space="0" w:color="auto"/>
      </w:divBdr>
    </w:div>
    <w:div w:id="1592350820">
      <w:bodyDiv w:val="1"/>
      <w:marLeft w:val="0"/>
      <w:marRight w:val="0"/>
      <w:marTop w:val="0"/>
      <w:marBottom w:val="0"/>
      <w:divBdr>
        <w:top w:val="none" w:sz="0" w:space="0" w:color="auto"/>
        <w:left w:val="none" w:sz="0" w:space="0" w:color="auto"/>
        <w:bottom w:val="none" w:sz="0" w:space="0" w:color="auto"/>
        <w:right w:val="none" w:sz="0" w:space="0" w:color="auto"/>
      </w:divBdr>
    </w:div>
    <w:div w:id="1607883703">
      <w:bodyDiv w:val="1"/>
      <w:marLeft w:val="0"/>
      <w:marRight w:val="0"/>
      <w:marTop w:val="0"/>
      <w:marBottom w:val="0"/>
      <w:divBdr>
        <w:top w:val="none" w:sz="0" w:space="0" w:color="auto"/>
        <w:left w:val="none" w:sz="0" w:space="0" w:color="auto"/>
        <w:bottom w:val="none" w:sz="0" w:space="0" w:color="auto"/>
        <w:right w:val="none" w:sz="0" w:space="0" w:color="auto"/>
      </w:divBdr>
    </w:div>
    <w:div w:id="1672415662">
      <w:bodyDiv w:val="1"/>
      <w:marLeft w:val="0"/>
      <w:marRight w:val="0"/>
      <w:marTop w:val="0"/>
      <w:marBottom w:val="0"/>
      <w:divBdr>
        <w:top w:val="none" w:sz="0" w:space="0" w:color="auto"/>
        <w:left w:val="none" w:sz="0" w:space="0" w:color="auto"/>
        <w:bottom w:val="none" w:sz="0" w:space="0" w:color="auto"/>
        <w:right w:val="none" w:sz="0" w:space="0" w:color="auto"/>
      </w:divBdr>
    </w:div>
    <w:div w:id="1676419033">
      <w:bodyDiv w:val="1"/>
      <w:marLeft w:val="0"/>
      <w:marRight w:val="0"/>
      <w:marTop w:val="0"/>
      <w:marBottom w:val="0"/>
      <w:divBdr>
        <w:top w:val="none" w:sz="0" w:space="0" w:color="auto"/>
        <w:left w:val="none" w:sz="0" w:space="0" w:color="auto"/>
        <w:bottom w:val="none" w:sz="0" w:space="0" w:color="auto"/>
        <w:right w:val="none" w:sz="0" w:space="0" w:color="auto"/>
      </w:divBdr>
    </w:div>
    <w:div w:id="1705249914">
      <w:bodyDiv w:val="1"/>
      <w:marLeft w:val="0"/>
      <w:marRight w:val="0"/>
      <w:marTop w:val="0"/>
      <w:marBottom w:val="0"/>
      <w:divBdr>
        <w:top w:val="none" w:sz="0" w:space="0" w:color="auto"/>
        <w:left w:val="none" w:sz="0" w:space="0" w:color="auto"/>
        <w:bottom w:val="none" w:sz="0" w:space="0" w:color="auto"/>
        <w:right w:val="none" w:sz="0" w:space="0" w:color="auto"/>
      </w:divBdr>
    </w:div>
    <w:div w:id="1786805599">
      <w:bodyDiv w:val="1"/>
      <w:marLeft w:val="0"/>
      <w:marRight w:val="0"/>
      <w:marTop w:val="0"/>
      <w:marBottom w:val="0"/>
      <w:divBdr>
        <w:top w:val="none" w:sz="0" w:space="0" w:color="auto"/>
        <w:left w:val="none" w:sz="0" w:space="0" w:color="auto"/>
        <w:bottom w:val="none" w:sz="0" w:space="0" w:color="auto"/>
        <w:right w:val="none" w:sz="0" w:space="0" w:color="auto"/>
      </w:divBdr>
    </w:div>
    <w:div w:id="1792943024">
      <w:bodyDiv w:val="1"/>
      <w:marLeft w:val="0"/>
      <w:marRight w:val="0"/>
      <w:marTop w:val="0"/>
      <w:marBottom w:val="0"/>
      <w:divBdr>
        <w:top w:val="none" w:sz="0" w:space="0" w:color="auto"/>
        <w:left w:val="none" w:sz="0" w:space="0" w:color="auto"/>
        <w:bottom w:val="none" w:sz="0" w:space="0" w:color="auto"/>
        <w:right w:val="none" w:sz="0" w:space="0" w:color="auto"/>
      </w:divBdr>
    </w:div>
    <w:div w:id="1858083720">
      <w:bodyDiv w:val="1"/>
      <w:marLeft w:val="0"/>
      <w:marRight w:val="0"/>
      <w:marTop w:val="0"/>
      <w:marBottom w:val="0"/>
      <w:divBdr>
        <w:top w:val="none" w:sz="0" w:space="0" w:color="auto"/>
        <w:left w:val="none" w:sz="0" w:space="0" w:color="auto"/>
        <w:bottom w:val="none" w:sz="0" w:space="0" w:color="auto"/>
        <w:right w:val="none" w:sz="0" w:space="0" w:color="auto"/>
      </w:divBdr>
      <w:divsChild>
        <w:div w:id="1233009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560993">
      <w:bodyDiv w:val="1"/>
      <w:marLeft w:val="0"/>
      <w:marRight w:val="0"/>
      <w:marTop w:val="0"/>
      <w:marBottom w:val="0"/>
      <w:divBdr>
        <w:top w:val="none" w:sz="0" w:space="0" w:color="auto"/>
        <w:left w:val="none" w:sz="0" w:space="0" w:color="auto"/>
        <w:bottom w:val="none" w:sz="0" w:space="0" w:color="auto"/>
        <w:right w:val="none" w:sz="0" w:space="0" w:color="auto"/>
      </w:divBdr>
    </w:div>
    <w:div w:id="1951010349">
      <w:bodyDiv w:val="1"/>
      <w:marLeft w:val="0"/>
      <w:marRight w:val="0"/>
      <w:marTop w:val="0"/>
      <w:marBottom w:val="0"/>
      <w:divBdr>
        <w:top w:val="none" w:sz="0" w:space="0" w:color="auto"/>
        <w:left w:val="none" w:sz="0" w:space="0" w:color="auto"/>
        <w:bottom w:val="none" w:sz="0" w:space="0" w:color="auto"/>
        <w:right w:val="none" w:sz="0" w:space="0" w:color="auto"/>
      </w:divBdr>
    </w:div>
    <w:div w:id="2020616642">
      <w:bodyDiv w:val="1"/>
      <w:marLeft w:val="0"/>
      <w:marRight w:val="0"/>
      <w:marTop w:val="0"/>
      <w:marBottom w:val="0"/>
      <w:divBdr>
        <w:top w:val="none" w:sz="0" w:space="0" w:color="auto"/>
        <w:left w:val="none" w:sz="0" w:space="0" w:color="auto"/>
        <w:bottom w:val="none" w:sz="0" w:space="0" w:color="auto"/>
        <w:right w:val="none" w:sz="0" w:space="0" w:color="auto"/>
      </w:divBdr>
    </w:div>
    <w:div w:id="2027176527">
      <w:bodyDiv w:val="1"/>
      <w:marLeft w:val="0"/>
      <w:marRight w:val="0"/>
      <w:marTop w:val="0"/>
      <w:marBottom w:val="0"/>
      <w:divBdr>
        <w:top w:val="none" w:sz="0" w:space="0" w:color="auto"/>
        <w:left w:val="none" w:sz="0" w:space="0" w:color="auto"/>
        <w:bottom w:val="none" w:sz="0" w:space="0" w:color="auto"/>
        <w:right w:val="none" w:sz="0" w:space="0" w:color="auto"/>
      </w:divBdr>
    </w:div>
    <w:div w:id="2085103996">
      <w:bodyDiv w:val="1"/>
      <w:marLeft w:val="0"/>
      <w:marRight w:val="0"/>
      <w:marTop w:val="0"/>
      <w:marBottom w:val="0"/>
      <w:divBdr>
        <w:top w:val="none" w:sz="0" w:space="0" w:color="auto"/>
        <w:left w:val="none" w:sz="0" w:space="0" w:color="auto"/>
        <w:bottom w:val="none" w:sz="0" w:space="0" w:color="auto"/>
        <w:right w:val="none" w:sz="0" w:space="0" w:color="auto"/>
      </w:divBdr>
    </w:div>
    <w:div w:id="210981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Smy98</b:Tag>
    <b:SourceType>Book</b:SourceType>
    <b:Guid>{D552025F-83E7-4977-9596-2E5F775E67C4}</b:Guid>
    <b:Title>los docentes y la enseñanza en un mundo de mutacion</b:Title>
    <b:Year>1998</b:Year>
    <b:City>FRANCIA</b:City>
    <b:Publisher>UNESCO</b:Publisher>
    <b:Author>
      <b:Author>
        <b:NameList>
          <b:Person>
            <b:Last>Smyth</b:Last>
            <b:First>John</b:First>
          </b:Person>
        </b:NameList>
      </b:Author>
    </b:Author>
    <b:URL>https://unesdoc.unesco.org/ark:/48223/pf0000111912</b:URL>
    <b:InternetSiteTitle>www.UNESCO.ORG</b:InternetSiteTitle>
    <b:LCID>es-419</b:LCID>
    <b:Volume>4</b:Volume>
    <b:NumberVolumes>1</b:NumberVolumes>
    <b:RefOrder>1</b:RefOrder>
  </b:Source>
  <b:Source>
    <b:Tag>Cla10</b:Tag>
    <b:SourceType>Report</b:SourceType>
    <b:Guid>{5FB764B1-7C90-414D-AE68-F1EA7167BBD8}</b:Guid>
    <b:Title>La incorporación de tecnologías digitales</b:Title>
    <b:Year>2010</b:Year>
    <b:City>Santiago,Chile</b:City>
    <b:Publisher>Naciones Unidas</b:Publisher>
    <b:URL>https://repositorio.cepal.org/server/api/core/bitstreams/6ef6068a-6313-4eb1-b413-484e2a9dd08e/content</b:URL>
    <b:Author>
      <b:Author>
        <b:NameList>
          <b:Person>
            <b:Last>Claro</b:Last>
            <b:First>Magdalena</b:First>
          </b:Person>
        </b:NameList>
      </b:Author>
    </b:Author>
    <b:Institution>Comisión Económica para América Latina y el Caribe (CEPAL)</b:Institution>
    <b:Pages>p.22</b:Pages>
    <b:RefOrder>2</b:RefOrder>
  </b:Source>
  <b:Source>
    <b:Tag>Men17</b:Tag>
    <b:SourceType>Report</b:SourceType>
    <b:Guid>{077424F0-EA0B-4EC1-A94F-D37804E18B7B}</b:Guid>
    <b:Title>El aula TIC como herramienta pedagógica en el proceso de aprendizaje de los estudiantes de secundaria</b:Title>
    <b:Year>2017</b:Year>
    <b:Publisher>UNAN</b:Publisher>
    <b:City>NICARAGUA</b:City>
    <b:Author>
      <b:Author>
        <b:NameList>
          <b:Person>
            <b:Last>obregon</b:Last>
            <b:First>Mendoza</b:First>
          </b:Person>
          <b:Person>
            <b:Last>perez Jimenez</b:Last>
          </b:Person>
          <b:Person>
            <b:First>Karla Marieth</b:First>
          </b:Person>
          <b:Person>
            <b:Middle>Danelia</b:Middle>
            <b:First>Maria</b:First>
          </b:Person>
          <b:Person>
            <b:Last>Collado</b:Last>
            <b:First>Barea</b:First>
          </b:Person>
          <b:Person>
            <b:Middle>Antonio</b:Middle>
            <b:First>Marlon</b:First>
          </b:Person>
        </b:NameList>
      </b:Author>
    </b:Author>
    <b:Department>Managua</b:Department>
    <b:Institution>UNIVERSIDAD NACIONAL AUTONOMA DE NICARAGUA</b:Institution>
    <b:URL>https://repositorio.unan.edu.ni/id/eprint/8819/</b:URL>
    <b:ThesisType>Tesis</b:ThesisType>
    <b:Medium>Repositorio</b:Medium>
    <b:RefOrder>3</b:RefOrder>
  </b:Source>
  <b:Source>
    <b:Tag>Sil15</b:Tag>
    <b:SourceType>DocumentFromInternetSite</b:SourceType>
    <b:Guid>{9F3A3EEA-4EFB-44C0-AB7D-BEF5E172F3EF}</b:Guid>
    <b:Title>TFM_SistemasInfoDigital</b:Title>
    <b:Year>2015</b:Year>
    <b:InternetSiteTitle>TFM_SistemasInfoDigital</b:InternetSiteTitle>
    <b:Month>07</b:Month>
    <b:Day>29</b:Day>
    <b:URL>https://gredos.usal.es/bitstream/handle/10366/129644/TFM_SistemasInfoDigital_Aza%C3%B1a_Silvia_SI_85_2014-2015.pdf?isAllowed=y&amp;sequence=1&amp;utm_source=chatgpt.com</b:URL>
    <b:Author>
      <b:Author>
        <b:NameList>
          <b:Person>
            <b:Last>Pérez</b:Last>
            <b:First>Silvia</b:First>
            <b:Middle>María Consuelo Azaña</b:Middle>
          </b:Person>
        </b:NameList>
      </b:Author>
    </b:Author>
    <b:ProductionCompany> Ana Belén Ríos Hilario</b:ProductionCompany>
    <b:ShortTitle>USO Y CAPACITACIÓN EN TIC</b:ShortTitle>
    <b:RefOrder>4</b:RefOrder>
  </b:Source>
  <b:Source>
    <b:Tag>Lor17</b:Tag>
    <b:SourceType>Book</b:SourceType>
    <b:Guid>{8B43D6B9-C1E7-4AE0-98F2-2F3FB8CE9789}</b:Guid>
    <b:Title>La integración efectiva del dispositivo móvil en la educación y en el aprendizaje</b:Title>
    <b:Year>2017</b:Year>
    <b:URL>https://revistas.uned.es/index.php/ried/article/view/18737</b:URL>
    <b:Publisher>Universidad Nacional de Educación a Distancia (UNED)</b:Publisher>
    <b:City>España</b:City>
    <b:DOI> https://doi.org/10.5944/ried.20.2.18737</b:DOI>
    <b:Author>
      <b:Author>
        <b:NameList>
          <b:Person>
            <b:Last>Aretio</b:Last>
            <b:First>Lorenzo</b:First>
            <b:Middle>García</b:Middle>
          </b:Person>
        </b:NameList>
      </b:Author>
    </b:Author>
    <b:Volume>20</b:Volume>
    <b:NumberVolumes>2</b:NumberVolumes>
    <b:RefOrder>5</b:RefOrder>
  </b:Source>
  <b:Source>
    <b:Tag>Cas97</b:Tag>
    <b:SourceType>Book</b:SourceType>
    <b:Guid>{2FC333F3-9935-4219-9D5A-D5632CAE8D0E}</b:Guid>
    <b:Author>
      <b:Author>
        <b:NameList>
          <b:Person>
            <b:Last>Castells</b:Last>
            <b:First>Manuel</b:First>
          </b:Person>
        </b:NameList>
      </b:Author>
    </b:Author>
    <b:Title>La era de la información: economía, sociedad y cultura</b:Title>
    <b:Year>1997</b:Year>
    <b:City>España, Madrid</b:City>
    <b:Publisher>Alianza </b:Publisher>
    <b:Volume>2</b:Volume>
    <b:URL>https://www.amsafe.org.ar/wp-content/uploads/Castells-LA_SOCIEDAD_RED.pdf?utm_source=chatgpt.com</b:URL>
    <b:RefOrder>6</b:RefOrder>
  </b:Source>
  <b:Source>
    <b:Tag>Pip01</b:Tag>
    <b:SourceType>Book</b:SourceType>
    <b:Guid>{FB1B1CE5-447B-40A7-8D78-BC5724E53B3C}</b:Guid>
    <b:Title>Digital Divide:Civic Engagement, Information Poverty, and the Internet Worldwide</b:Title>
    <b:Year>2001</b:Year>
    <b:City>Cambridge</b:City>
    <b:Publisher>ilustrada,reimpresa</b:Publisher>
    <b:Author>
      <b:Author>
        <b:NameList>
          <b:Person>
            <b:Last>Norris</b:Last>
            <b:First>Pippa</b:First>
          </b:Person>
        </b:NameList>
      </b:Author>
    </b:Author>
    <b:URL>https://books.google.com.ni/books/about/Digital_Divide.html?hl=es&amp;id=wfNPdyiwbYQC&amp;redir_esc=y</b:URL>
    <b:RefOrder>7</b:RefOrder>
  </b:Source>
  <b:Source>
    <b:Tag>Are12</b:Tag>
    <b:SourceType>JournalArticle</b:SourceType>
    <b:Guid>{9AB70054-4103-4ADE-8B34-EAE1F7645A90}</b:Guid>
    <b:Author>
      <b:Author>
        <b:NameList>
          <b:Person>
            <b:Last>Area-Moreira</b:Last>
            <b:First>Orcid</b:First>
            <b:Middle>Manuel</b:Middle>
          </b:Person>
          <b:Person>
            <b:First>Teresa Pessoa,</b:First>
          </b:Person>
        </b:NameList>
      </b:Author>
    </b:Author>
    <b:Title>Las nuevas alfabetizaciones ante los cambios culturales de la Web 2.0</b:Title>
    <b:Year>2012</b:Year>
    <b:City>España, Portugal</b:City>
    <b:Publisher>Grupo Comunicar</b:Publisher>
    <b:Volume>XIX</b:Volume>
    <b:NumberVolumes>38</b:NumberVolumes>
    <b:ShortTitle>Web 2.0, cultura digital, alfabetización, nuevas alfabetizaciones, alfabetizaciones múltiples, competencias, Internet, TIC</b:ShortTitle>
    <b:Pages>20</b:Pages>
    <b:URL>https://www.revistacomunicar.com/index.php?articulo=38-2012-03&amp;contenido=detalles&amp;idioma=es&amp;mostrar=referencias&amp;numero=38&amp;utm_source=chatgpt.com#Referencias-Articulo</b:URL>
    <b:JournalName>comunicacion</b:JournalName>
    <b:RefOrder>8</b:RefOrder>
  </b:Source>
  <b:Source>
    <b:Tag>Fer13</b:Tag>
    <b:SourceType>Report</b:SourceType>
    <b:Guid>{4E0B02DA-686B-44B2-B334-DA229917E0B9}</b:Guid>
    <b:Author>
      <b:Author>
        <b:NameList>
          <b:Person>
            <b:Last>Ferrari</b:Last>
            <b:First>Anusca</b:First>
          </b:Person>
        </b:NameList>
      </b:Author>
    </b:Author>
    <b:Title>DIGCOMP: A framework for developing and understanding digital competence in Europe</b:Title>
    <b:Year>2013</b:Year>
    <b:Pages>95</b:Pages>
    <b:City>Brussels</b:City>
    <b:Publisher>Comisión Europea (Joint Research Centre)</b:Publisher>
    <b:URL>https://publications.jrc.ec.europa.eu/repository/handle/JRC83167</b:URL>
    <b:Institution>Comisión Europea</b:Institution>
    <b:RefOrder>9</b:RefOrder>
  </b:Source>
</b:Sources>
</file>

<file path=customXml/itemProps1.xml><?xml version="1.0" encoding="utf-8"?>
<ds:datastoreItem xmlns:ds="http://schemas.openxmlformats.org/officeDocument/2006/customXml" ds:itemID="{E6D06CAE-6CD2-443D-9E3C-B4211600C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6</Pages>
  <Words>1437</Words>
  <Characters>7905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Javier Márquez Orozco</dc:creator>
  <cp:keywords/>
  <dc:description/>
  <cp:lastModifiedBy>krol2201221327@outlook.com</cp:lastModifiedBy>
  <cp:revision>7</cp:revision>
  <dcterms:created xsi:type="dcterms:W3CDTF">2026-03-20T03:11:00Z</dcterms:created>
  <dcterms:modified xsi:type="dcterms:W3CDTF">2026-04-01T04:44:00Z</dcterms:modified>
</cp:coreProperties>
</file>