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del w:id="0" w:author="Грушецкий Кирилл Игоревич" w:date="2014-12-19T16:50:00Z">
        <w:r w:rsidR="00925F34" w:rsidRPr="00282027" w:rsidDel="005A0824">
          <w:delText>4</w:delText>
        </w:r>
      </w:del>
      <w:ins w:id="1" w:author="Грушецкий Кирилл Игоревич" w:date="2014-12-19T16:50:00Z">
        <w:r w:rsidR="005A0824">
          <w:t>5</w:t>
        </w:r>
      </w:ins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r>
        <w:t xml:space="preserve">На данный момент используется кодировка </w:t>
      </w:r>
      <w:r>
        <w:rPr>
          <w:lang w:val="en-US"/>
        </w:rPr>
        <w:t>UTF</w:t>
      </w:r>
      <w:r w:rsidRPr="00BC0567">
        <w:t>-8</w:t>
      </w:r>
      <w:r>
        <w:t>, разделить — табуляция.</w:t>
      </w:r>
    </w:p>
    <w:p w:rsidR="00B155AD" w:rsidRPr="004C2846" w:rsidRDefault="00B155AD" w:rsidP="00DF4146">
      <w:r>
        <w:t xml:space="preserve">Для каждого источника </w:t>
      </w:r>
      <w:r w:rsidR="001F731D">
        <w:t xml:space="preserve">данных </w:t>
      </w:r>
      <w:r>
        <w:t xml:space="preserve">следует использовать свой файл. Источник </w:t>
      </w:r>
      <w:r w:rsidR="001F731D">
        <w:t xml:space="preserve">данных </w:t>
      </w:r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r w:rsidR="0099515D">
        <w:t xml:space="preserve"> и существовании словоформ</w:t>
      </w:r>
      <w:r w:rsidR="0007002A">
        <w:t>, используемых в этих переводах</w:t>
      </w:r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r>
        <w:t xml:space="preserve">часть речи всех лексем строки и </w:t>
      </w:r>
      <w:r w:rsidR="00661DD8">
        <w:t xml:space="preserve">параметры </w:t>
      </w:r>
      <w:r w:rsidR="00214A33">
        <w:t>лексемы</w:t>
      </w:r>
      <w:r w:rsidR="00E86A52">
        <w:t xml:space="preserve"> </w:t>
      </w:r>
      <w:r>
        <w:t>переводимого языка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r w:rsidR="00661DD8">
        <w:t xml:space="preserve"> переводимого языка</w:t>
      </w:r>
    </w:p>
    <w:p w:rsidR="00013D30" w:rsidRPr="0043583E" w:rsidRDefault="00013D30" w:rsidP="00F6103F">
      <w:pPr>
        <w:pStyle w:val="a8"/>
        <w:numPr>
          <w:ilvl w:val="0"/>
          <w:numId w:val="4"/>
        </w:numPr>
      </w:pPr>
      <w:r>
        <w:t>переводы</w:t>
      </w:r>
      <w:r w:rsidR="00661DD8">
        <w:t xml:space="preserve"> (</w:t>
      </w:r>
      <w:r w:rsidR="00540315">
        <w:t xml:space="preserve">параметры </w:t>
      </w:r>
      <w:r w:rsidR="00E86A52">
        <w:t xml:space="preserve">лексем и </w:t>
      </w:r>
      <w:r w:rsidR="00661DD8">
        <w:t>словоформы целевого языка)</w:t>
      </w:r>
    </w:p>
    <w:p w:rsidR="00016152" w:rsidRPr="00016152" w:rsidRDefault="0043583E" w:rsidP="0043583E">
      <w:r>
        <w:t>Важно: программа использует определенные специальные символы при разборе файла (описано ниже), поэтому в самих словарных данных (</w:t>
      </w:r>
      <w:r w:rsidR="009661DC">
        <w:t>т.е. в том, что содержится в источнике</w:t>
      </w:r>
      <w:r>
        <w:t>)</w:t>
      </w:r>
      <w:r w:rsidR="009661DC">
        <w:t xml:space="preserve"> таких спецсимволов следует избегать или экранировать их. Следующие символы являются специальными</w:t>
      </w:r>
      <w:proofErr w:type="gramStart"/>
      <w:r w:rsidR="009661DC">
        <w:t xml:space="preserve">: </w:t>
      </w:r>
      <w:r w:rsidR="009661DC" w:rsidRPr="00115349">
        <w:t xml:space="preserve">[, ], </w:t>
      </w:r>
      <w:r w:rsidR="00383A3E" w:rsidRPr="00925F34">
        <w:t>", @, |.</w:t>
      </w:r>
      <w:r w:rsidR="00016152">
        <w:t xml:space="preserve"> </w:t>
      </w:r>
      <w:proofErr w:type="gramEnd"/>
      <w:r w:rsidR="00016152">
        <w:t>Кроме того, для маркировки расширенных комментариев используется последовательность «*</w:t>
      </w:r>
      <w:r w:rsidR="00016152">
        <w:rPr>
          <w:lang w:val="en-US"/>
        </w:rPr>
        <w:t>N</w:t>
      </w:r>
      <w:r w:rsidR="00016152">
        <w:t xml:space="preserve">», где </w:t>
      </w:r>
      <w:r w:rsidR="00016152">
        <w:rPr>
          <w:lang w:val="en-US"/>
        </w:rPr>
        <w:t>N</w:t>
      </w:r>
      <w:r w:rsidR="00016152" w:rsidRPr="00016152">
        <w:t xml:space="preserve"> — число.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335EEE">
        <w:t xml:space="preserve"> переводимого языка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r w:rsidR="00BE7911" w:rsidRPr="00BE7911">
        <w:t xml:space="preserve"> [</w:t>
      </w:r>
      <w:r w:rsidR="00BE7911">
        <w:t>параметры лексемы</w:t>
      </w:r>
      <w:r w:rsidR="00BE7911" w:rsidRPr="00BE7911">
        <w:t>]</w:t>
      </w:r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  <w:r w:rsidR="00B66616">
        <w:t xml:space="preserve"> В каждой строке должна присутствовать только одна синтактическая категория!</w:t>
      </w:r>
    </w:p>
    <w:p w:rsidR="002B5F3D" w:rsidRDefault="002E24C2" w:rsidP="002E24C2">
      <w:r>
        <w:t xml:space="preserve">Параметрами лексемы могут быть указания на особенности лексемы (например, </w:t>
      </w:r>
      <w:proofErr w:type="spellStart"/>
      <w:r w:rsidR="009E3C24">
        <w:rPr>
          <w:lang w:val="en-US"/>
        </w:rPr>
        <w:t>pl</w:t>
      </w:r>
      <w:proofErr w:type="spellEnd"/>
      <w:r w:rsidR="009E3C24" w:rsidRPr="009E3C24">
        <w:t xml:space="preserve"> — </w:t>
      </w:r>
      <w:r w:rsidR="002B5F3D">
        <w:t>указание того, что лексема употребляется только во множественном числе</w:t>
      </w:r>
      <w:r>
        <w:t>) или значение</w:t>
      </w:r>
      <w:r w:rsidR="00E6547D" w:rsidRPr="002E24C2">
        <w:t xml:space="preserve"> </w:t>
      </w:r>
      <w:r w:rsidR="00E6547D">
        <w:t>классификатор</w:t>
      </w:r>
      <w:r>
        <w:t>а</w:t>
      </w:r>
      <w:r w:rsidR="00E6547D">
        <w:t xml:space="preserve"> словоизменения</w:t>
      </w:r>
      <w:r w:rsidR="00127E01">
        <w:t>.</w:t>
      </w:r>
      <w:r w:rsidR="00A649AF" w:rsidRPr="00A649AF">
        <w:t xml:space="preserve"> </w:t>
      </w:r>
      <w:r w:rsidR="00A649AF">
        <w:t>Таких параметров может быть несколько, каждый указывается в отдельной паре квадратных скобок.</w:t>
      </w:r>
      <w:r w:rsidR="00540315">
        <w:t xml:space="preserve"> Параметры, указанные в первом столбце (в отличие от части речи), распространяются только на лексему переводимого языка.</w:t>
      </w:r>
    </w:p>
    <w:p w:rsidR="009E62B6" w:rsidRPr="00A649AF" w:rsidRDefault="009E62B6" w:rsidP="002E24C2">
      <w:r>
        <w:t>Важно: все параметры (перечисленные как в этом, так и в последующих разделах), записываемые в квадратных скобках, должны иметь уникальное обозначение.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proofErr w:type="gramStart"/>
      <w:r w:rsidR="006A34FF">
        <w:t>Словоформы, перечисленные во втором столбце считаются</w:t>
      </w:r>
      <w:proofErr w:type="gramEnd"/>
      <w:r w:rsidR="006A34FF">
        <w:t xml:space="preserve"> соответствующими оригиналу, а словоформы, перечисленные в последующих столбцах могут представлять собой обработанные варианты оригинала. </w:t>
      </w:r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r w:rsidR="005133DC" w:rsidRPr="00350E2C">
        <w:t>]</w:t>
      </w:r>
      <w:r w:rsidRPr="00B2354E">
        <w:t xml:space="preserve"> 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/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r w:rsidR="00EA75FF">
        <w:t xml:space="preserve"> и </w:t>
      </w:r>
      <w:r w:rsidR="000659A8">
        <w:t>систем записи</w:t>
      </w:r>
      <w:r w:rsidR="000659A8" w:rsidRPr="000659A8">
        <w:t xml:space="preserve">— </w:t>
      </w:r>
      <w:proofErr w:type="gramStart"/>
      <w:r>
        <w:t>пр</w:t>
      </w:r>
      <w:proofErr w:type="gramEnd"/>
      <w:r>
        <w:t>оизвольный</w:t>
      </w:r>
      <w:r w:rsidR="000659A8">
        <w:t xml:space="preserve">, </w:t>
      </w:r>
      <w:r w:rsidR="00EA75FF">
        <w:t>но обозначения должны быть единообразны в рамках одного файла</w:t>
      </w:r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[параметр]</w:t>
      </w:r>
      <w:r w:rsidR="006C3B9B" w:rsidRPr="00C03D45">
        <w:t xml:space="preserve"> "комментарий"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r w:rsidR="0099515D">
        <w:t>; если грамматическая категория не указана, будет записана «словарная» грамматическая категория для данной синтактической категории в данном языке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 w:rsidR="00925F34" w:rsidRPr="00925F34">
        <w:t xml:space="preserve"> (</w:t>
      </w:r>
      <w:r w:rsidR="00925F34">
        <w:t>ВНИМАНИЕ: если в «основном» диалекте словоформа также присутствует, он должен быть перечислен среди параметров)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r w:rsidR="00792923">
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Например, диалекты: «</w:t>
      </w:r>
      <w:r w:rsidR="00792923" w:rsidRPr="0073598D">
        <w:t>[</w:t>
      </w:r>
      <w:proofErr w:type="spellStart"/>
      <w:r w:rsidR="00792923">
        <w:rPr>
          <w:lang w:val="en-US"/>
        </w:rPr>
        <w:t>Soi</w:t>
      </w:r>
      <w:proofErr w:type="spellEnd"/>
      <w:r w:rsidR="00792923" w:rsidRPr="0073598D">
        <w:t>] [</w:t>
      </w:r>
      <w:proofErr w:type="spellStart"/>
      <w:r w:rsidR="00792923">
        <w:rPr>
          <w:lang w:val="en-US"/>
        </w:rPr>
        <w:t>Ala</w:t>
      </w:r>
      <w:proofErr w:type="spellEnd"/>
      <w:r w:rsidR="00792923" w:rsidRPr="0073598D">
        <w:t>-</w:t>
      </w:r>
      <w:r w:rsidR="00792923">
        <w:rPr>
          <w:lang w:val="en-US"/>
        </w:rPr>
        <w:t>L</w:t>
      </w:r>
      <w:r w:rsidR="00792923" w:rsidRPr="0073598D">
        <w:t>]</w:t>
      </w:r>
      <w:r w:rsidR="00792923">
        <w:t>».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r w:rsidR="00CC2986">
        <w:t xml:space="preserve"> Комментарий должен идти после всех параметров словоформы</w:t>
      </w:r>
      <w:r w:rsidR="00D079F7">
        <w:t>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r w:rsidR="006C3B9B" w:rsidRPr="00C03D45">
        <w:t xml:space="preserve"> "комментарий" </w:t>
      </w:r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r w:rsidR="006C3B9B" w:rsidRPr="00C03D45">
        <w:t xml:space="preserve"> "комментарий"</w:t>
      </w:r>
    </w:p>
    <w:p w:rsidR="006A34FF" w:rsidRPr="00B66616" w:rsidRDefault="006A34FF" w:rsidP="006A34FF">
      <w:r>
        <w:t xml:space="preserve">Для преобразованных словоформ 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</w:t>
      </w:r>
      <w:proofErr w:type="gramStart"/>
      <w:r>
        <w:t>комментарии</w:t>
      </w:r>
      <w:proofErr w:type="gramEnd"/>
      <w:r>
        <w:t xml:space="preserve"> оригинальной словоформы.</w:t>
      </w:r>
    </w:p>
    <w:p w:rsidR="002F637A" w:rsidRPr="000B07BA" w:rsidRDefault="000B07BA" w:rsidP="006A34FF">
      <w:r>
        <w:t>Количество преобразованных словоформ должно совпадать с количеством оригинальных словоформ, т.е. если разные оригинальные словоформы в преобразованном виде выглядят одинаково, преобразованная словоформа должна быть записана столько раз, сколько было разных оригинальных словоформ.</w:t>
      </w:r>
      <w:r w:rsidR="002F637A">
        <w:t xml:space="preserve"> Верно и </w:t>
      </w:r>
      <w:proofErr w:type="gramStart"/>
      <w:r w:rsidR="002F637A">
        <w:t>обратное</w:t>
      </w:r>
      <w:proofErr w:type="gramEnd"/>
      <w:r w:rsidR="002F637A">
        <w:t>: оригинальную словоформу нужно повторить столько раз, во сколько разных она преобразовывается.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lastRenderedPageBreak/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r w:rsidR="005133DC" w:rsidRPr="00350E2C">
        <w:t>]</w:t>
      </w:r>
      <w:r w:rsidRPr="00251D70">
        <w:t xml:space="preserve"> 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r w:rsidR="00620A12">
        <w:t xml:space="preserve">имеет </w:t>
      </w:r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r w:rsidR="00620A12">
        <w:t>может быть переопределена</w:t>
      </w:r>
      <w:r w:rsidR="00C94F5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r w:rsidRPr="0007002E">
        <w:t>[параметры лексемы]</w:t>
      </w:r>
      <w:r>
        <w:t xml:space="preserve"> </w:t>
      </w:r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r>
        <w:t xml:space="preserve">Поскольку из каждой такой строчки извлекается сразу лексема, словоформа и перевод (как связь), 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</w:r>
      <w:r w:rsidRPr="002F44A0">
        <w:t xml:space="preserve">— </w:t>
      </w:r>
      <w:r>
        <w:t>после слова.</w:t>
      </w:r>
    </w:p>
    <w:p w:rsidR="000C3EC8" w:rsidRDefault="000C3EC8" w:rsidP="006E3B2A">
      <w:r>
        <w:t>Для создаваемой лексемы-перевода можно задать параметры лексемы (те же, что и для переводимой лексемы).</w:t>
      </w:r>
    </w:p>
    <w:p w:rsidR="002F44A0" w:rsidRDefault="002F44A0" w:rsidP="006E3B2A">
      <w:r>
        <w:t>Например, для ижорского слова «</w:t>
      </w:r>
      <w:r>
        <w:rPr>
          <w:lang w:val="en-US"/>
        </w:rPr>
        <w:t>o</w:t>
      </w:r>
      <w:r w:rsidRPr="002F44A0">
        <w:t>č</w:t>
      </w:r>
      <w:proofErr w:type="spellStart"/>
      <w:r>
        <w:rPr>
          <w:lang w:val="en-US"/>
        </w:rPr>
        <w:t>kad</w:t>
      </w:r>
      <w:proofErr w:type="spellEnd"/>
      <w:r>
        <w:t>» в качестве перевода будет использовано русское слово «очки». Оно употребляется только во множественном числе, поэтому можно записать:</w:t>
      </w:r>
    </w:p>
    <w:p w:rsidR="002F44A0" w:rsidRPr="002F44A0" w:rsidRDefault="002F44A0" w:rsidP="002F44A0">
      <w:pPr>
        <w:ind w:left="708"/>
      </w:pPr>
      <w:r w:rsidRPr="002F44A0">
        <w:t>[</w:t>
      </w:r>
      <w:proofErr w:type="spellStart"/>
      <w:r>
        <w:rPr>
          <w:lang w:val="en-US"/>
        </w:rPr>
        <w:t>pl</w:t>
      </w:r>
      <w:proofErr w:type="spellEnd"/>
      <w:r w:rsidRPr="002F44A0">
        <w:t xml:space="preserve">] </w:t>
      </w:r>
      <w:r>
        <w:t>очки</w:t>
      </w:r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</w:t>
      </w:r>
      <w:r>
        <w:lastRenderedPageBreak/>
        <w:t>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r w:rsidR="00CE61F0" w:rsidRPr="00CD1AED">
        <w:t xml:space="preserve"> @</w:t>
      </w:r>
      <w:r w:rsidRPr="00251D70">
        <w:t xml:space="preserve"> </w:t>
      </w:r>
      <w:ins w:id="2" w:author="Грушецкий Кирилл Игоревич" w:date="2014-12-19T16:51:00Z">
        <w:r w:rsidR="005A0824" w:rsidRPr="0007002E">
          <w:t>[параметры лексемы]</w:t>
        </w:r>
        <w:r w:rsidR="005A0824">
          <w:t xml:space="preserve"> </w:t>
        </w:r>
      </w:ins>
      <w:r w:rsidRPr="00251D70">
        <w:t>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ins w:id="3" w:author="Грушецкий Кирилл Игоревич" w:date="2014-12-19T16:51:00Z">
        <w:r w:rsidR="005A0824" w:rsidRPr="0007002E">
          <w:t>[параметры лексемы]</w:t>
        </w:r>
        <w:r w:rsidR="005A0824">
          <w:t xml:space="preserve"> </w:t>
        </w:r>
      </w:ins>
      <w:bookmarkStart w:id="4" w:name="_GoBack"/>
      <w:bookmarkEnd w:id="4"/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proofErr w:type="spellStart"/>
        <w:r w:rsidRPr="00BB4450">
          <w:rPr>
            <w:rStyle w:val="a9"/>
            <w:lang w:val="en-US"/>
          </w:rPr>
          <w:t>en</w:t>
        </w:r>
        <w:proofErr w:type="spellEnd"/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r w:rsidR="00CE61F0" w:rsidRPr="00CD1AED">
        <w:t xml:space="preserve"> @</w:t>
      </w:r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r w:rsidR="007D699D" w:rsidRPr="00CD1AED">
        <w:t>9</w:t>
      </w:r>
      <w:r w:rsidR="007D699D" w:rsidRPr="00B2354E">
        <w:t xml:space="preserve"> </w:t>
      </w:r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proofErr w:type="spellStart"/>
        <w:r w:rsidRPr="00B2354E">
          <w:rPr>
            <w:rStyle w:val="a9"/>
            <w:lang w:val="en-US"/>
          </w:rPr>
          <w:t>en</w:t>
        </w:r>
        <w:proofErr w:type="spellEnd"/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r w:rsidRPr="00867E33">
        <w:t>[рел.]</w:t>
      </w:r>
      <w:r w:rsidR="00CE61F0" w:rsidRPr="002F44A0">
        <w:t xml:space="preserve"> @</w:t>
      </w:r>
      <w:r w:rsidRPr="00867E33">
        <w:t xml:space="preserve"> чин, степень священства 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r w:rsidR="00CE61F0" w:rsidRPr="00CD1AED">
        <w:t xml:space="preserve"> @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r w:rsidR="0073598D">
        <w:t>внутри одной ячейки</w:t>
      </w:r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548" w:rsidRDefault="00D76548" w:rsidP="00031C02">
      <w:pPr>
        <w:spacing w:after="0" w:line="240" w:lineRule="auto"/>
      </w:pPr>
      <w:r>
        <w:separator/>
      </w:r>
    </w:p>
  </w:endnote>
  <w:endnote w:type="continuationSeparator" w:id="0">
    <w:p w:rsidR="00D76548" w:rsidRDefault="00D76548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824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548" w:rsidRDefault="00D76548" w:rsidP="00031C02">
      <w:pPr>
        <w:spacing w:after="0" w:line="240" w:lineRule="auto"/>
      </w:pPr>
      <w:r>
        <w:separator/>
      </w:r>
    </w:p>
  </w:footnote>
  <w:footnote w:type="continuationSeparator" w:id="0">
    <w:p w:rsidR="00D76548" w:rsidRDefault="00D76548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B07BA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2E7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37A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0824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66616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A7B0D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6548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5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273</cp:revision>
  <dcterms:created xsi:type="dcterms:W3CDTF">2014-06-25T18:21:00Z</dcterms:created>
  <dcterms:modified xsi:type="dcterms:W3CDTF">2014-12-19T13:51:00Z</dcterms:modified>
</cp:coreProperties>
</file>