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07E95" w14:textId="53B86F0D" w:rsidR="00DA4002" w:rsidRDefault="00DA4002" w:rsidP="00DA4002">
      <w:pPr>
        <w:spacing w:after="0"/>
      </w:pPr>
      <w:r>
        <w:t>22/06/2018 – Sexta-feira</w:t>
      </w:r>
    </w:p>
    <w:p w14:paraId="2FE22879" w14:textId="445DACF0" w:rsidR="00FB49BD" w:rsidRDefault="00DA4002" w:rsidP="00DA4002">
      <w:pPr>
        <w:spacing w:after="0"/>
      </w:pPr>
      <w:r>
        <w:t>13:21 – PM</w:t>
      </w:r>
    </w:p>
    <w:p w14:paraId="73F39B5E" w14:textId="254028F3" w:rsidR="00FB49BD" w:rsidRPr="00FB49BD" w:rsidRDefault="00FB49BD" w:rsidP="00FB49B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Criar</w:t>
      </w:r>
      <w:r w:rsidRPr="00FB49BD">
        <w:rPr>
          <w:b/>
          <w:sz w:val="32"/>
          <w:szCs w:val="32"/>
        </w:rPr>
        <w:t xml:space="preserve"> um sumário no WORD</w:t>
      </w:r>
    </w:p>
    <w:p w14:paraId="3EEE38EA" w14:textId="77777777" w:rsidR="00DA4002" w:rsidRDefault="00DA4002" w:rsidP="00DA4002">
      <w:pPr>
        <w:spacing w:after="0"/>
      </w:pPr>
    </w:p>
    <w:p w14:paraId="13D31FC3" w14:textId="294952BC" w:rsidR="00FB49BD" w:rsidRDefault="007D0435" w:rsidP="00DA4002">
      <w:pPr>
        <w:spacing w:after="0"/>
      </w:pPr>
      <w:r>
        <w:rPr>
          <w:rFonts w:ascii="Segoe UI" w:hAnsi="Segoe UI" w:cs="Segoe UI"/>
          <w:color w:val="2F2F2F"/>
          <w:shd w:val="clear" w:color="auto" w:fill="FFFFFF"/>
        </w:rPr>
        <w:t>Para criar um sumário que seja fácil de atualizar, aplique estilos de título ao texto que deseja incluir no sumário. Depois disso, o Word vai compilá-lo automaticamente a partir desses títulos.</w:t>
      </w:r>
    </w:p>
    <w:p w14:paraId="425E10C1" w14:textId="29E57F69" w:rsidR="007D0435" w:rsidRPr="007D0435" w:rsidRDefault="007D0435" w:rsidP="007D0435">
      <w:pPr>
        <w:spacing w:before="720" w:after="300" w:line="240" w:lineRule="auto"/>
        <w:outlineLvl w:val="1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Aplicar estilos de título</w:t>
      </w:r>
    </w:p>
    <w:p w14:paraId="2DB5968E" w14:textId="77777777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Escolha o texto que você deseja incluir no sumário e, em seguida, na guia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Página Inicial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, clique em um estilo do título, como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Título 1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.</w:t>
      </w:r>
    </w:p>
    <w:p w14:paraId="2A5D8248" w14:textId="79942CBA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noProof/>
          <w:color w:val="2F2F2F"/>
          <w:sz w:val="28"/>
          <w:szCs w:val="28"/>
          <w:lang w:eastAsia="pt-BR"/>
        </w:rPr>
        <w:drawing>
          <wp:inline distT="0" distB="0" distL="0" distR="0" wp14:anchorId="705AC8A2" wp14:editId="7E03F9D4">
            <wp:extent cx="4124325" cy="1171575"/>
            <wp:effectExtent l="0" t="0" r="9525" b="9525"/>
            <wp:docPr id="3" name="Imagem 3" descr="O Título 1 é realçado na guia Página Inic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Título 1 é realçado na guia Página Inicia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BBC93" w14:textId="77777777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bookmarkStart w:id="0" w:name="_GoBack"/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 xml:space="preserve">Faça isso para todo </w:t>
      </w:r>
      <w:bookmarkEnd w:id="0"/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o texto que você deseja exibir no sumário. Por exemplo: Se você estiver escrevendo um livro com capítulos, será possível aplicar o estilo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Título 1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a cada um dos títulos de capítulo. Você pode aplicar o estilo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Título 2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a cada uma de suas seções dentro desses capítulos.</w:t>
      </w:r>
    </w:p>
    <w:p w14:paraId="3A5E4AFD" w14:textId="77777777" w:rsidR="007D0435" w:rsidRPr="007D0435" w:rsidRDefault="007D0435" w:rsidP="007D0435">
      <w:pPr>
        <w:spacing w:before="720" w:after="300" w:line="240" w:lineRule="auto"/>
        <w:outlineLvl w:val="1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Adicionar o sumário</w:t>
      </w:r>
    </w:p>
    <w:p w14:paraId="4E6FA1DA" w14:textId="4D710ADE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O Word usa os títulos no documento para construir um sumário automático que pode ser </w:t>
      </w:r>
      <w:r>
        <w:rPr>
          <w:rFonts w:eastAsia="Times New Roman" w:cstheme="minorHAnsi"/>
          <w:color w:val="2F2F2F"/>
          <w:sz w:val="28"/>
          <w:szCs w:val="28"/>
          <w:lang w:eastAsia="pt-BR"/>
        </w:rPr>
        <w:t xml:space="preserve">atualizado 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quando você altera o texto do título, sequência ou nível.</w:t>
      </w:r>
    </w:p>
    <w:p w14:paraId="2BA10F26" w14:textId="77777777" w:rsidR="007D0435" w:rsidRPr="007D0435" w:rsidRDefault="007D0435" w:rsidP="007D04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Clique no local que deseja inserir o índice analítico, normalmente perto do início de um documento.</w:t>
      </w:r>
    </w:p>
    <w:p w14:paraId="5CCEEE4F" w14:textId="77777777" w:rsidR="007D0435" w:rsidRPr="007D0435" w:rsidRDefault="007D0435" w:rsidP="007D043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Clique em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Referências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&gt;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Sumário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e escolha um estilo de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Sumário Automático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na lista.</w:t>
      </w:r>
    </w:p>
    <w:p w14:paraId="09992DCF" w14:textId="77777777" w:rsidR="007D0435" w:rsidRPr="007D0435" w:rsidRDefault="007D0435" w:rsidP="007D0435">
      <w:pPr>
        <w:shd w:val="clear" w:color="auto" w:fill="FAFAFA"/>
        <w:spacing w:beforeAutospacing="1" w:after="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Observação: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Se você usar um estilo de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Sumário Manual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 xml:space="preserve">, o Word não utilizará os títulos para criar um sumário e não será possível atualizá-lo automaticamente. Em vez disso, o Word usará o texto do espaço 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lastRenderedPageBreak/>
        <w:t>reservado para criar um sumário fictício, e você deverá preencher as entradas manualmente.</w:t>
      </w:r>
    </w:p>
    <w:p w14:paraId="547F2142" w14:textId="01676537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noProof/>
          <w:color w:val="2F2F2F"/>
          <w:sz w:val="28"/>
          <w:szCs w:val="28"/>
          <w:lang w:eastAsia="pt-BR"/>
        </w:rPr>
        <w:drawing>
          <wp:inline distT="0" distB="0" distL="0" distR="0" wp14:anchorId="65CFD3A1" wp14:editId="5DA0EB15">
            <wp:extent cx="4219575" cy="5857875"/>
            <wp:effectExtent l="0" t="0" r="9525" b="9525"/>
            <wp:docPr id="2" name="Imagem 2" descr="As opções do Sumário são mostradas na guia Referê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 opções do Sumário são mostradas na guia Referênci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D09F" w14:textId="0B4F0EE5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Caso prefira </w:t>
      </w:r>
      <w:r w:rsidRPr="007D0435">
        <w:rPr>
          <w:rFonts w:eastAsia="Times New Roman" w:cstheme="minorHAnsi"/>
          <w:color w:val="0078D7"/>
          <w:sz w:val="28"/>
          <w:szCs w:val="28"/>
          <w:u w:val="single"/>
          <w:lang w:eastAsia="pt-BR"/>
        </w:rPr>
        <w:t>formatar ou personalizar o sumário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, é possível fazê-lo. Por exemplo, você pode alterar a fonte, o número de níveis de título e optar por mostrar linhas pontilhadas entre as entradas e os números de página.</w:t>
      </w:r>
    </w:p>
    <w:p w14:paraId="27EF2FF7" w14:textId="77777777" w:rsidR="007D0435" w:rsidRPr="007D0435" w:rsidRDefault="007D0435" w:rsidP="007D0435">
      <w:pPr>
        <w:spacing w:before="720" w:after="300" w:line="240" w:lineRule="auto"/>
        <w:outlineLvl w:val="1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Siga os hiperlinks do sumário com um único clique</w:t>
      </w:r>
    </w:p>
    <w:p w14:paraId="1E0FE628" w14:textId="77777777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 xml:space="preserve">No Word, também são criados hiperlinks que vinculam os títulos no sumário aos títulos no documento. Para seguir o link, basta manter a tecla </w:t>
      </w:r>
      <w:proofErr w:type="spellStart"/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Ctrl</w:t>
      </w:r>
      <w:proofErr w:type="spellEnd"/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 xml:space="preserve"> pressionada e clicar no título no sumário.</w:t>
      </w:r>
    </w:p>
    <w:p w14:paraId="62FD54AF" w14:textId="77777777" w:rsidR="007D0435" w:rsidRPr="007D0435" w:rsidRDefault="007D0435" w:rsidP="007D0435">
      <w:pPr>
        <w:spacing w:before="100" w:beforeAutospacing="1" w:after="100" w:afterAutospacing="1" w:line="240" w:lineRule="auto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lastRenderedPageBreak/>
        <w:t xml:space="preserve">Se você acha que pressionar a tecla </w:t>
      </w:r>
      <w:proofErr w:type="spellStart"/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Ctrl</w:t>
      </w:r>
      <w:proofErr w:type="spellEnd"/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 xml:space="preserve"> é uma etapa desnecessária, pode seguir os links com apenas um clique.</w:t>
      </w:r>
    </w:p>
    <w:p w14:paraId="2BA6BAB5" w14:textId="77777777" w:rsidR="007D0435" w:rsidRPr="007D0435" w:rsidRDefault="007D0435" w:rsidP="007D043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Clique em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Arquivo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&gt;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Opções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.</w:t>
      </w:r>
    </w:p>
    <w:p w14:paraId="36557245" w14:textId="77777777" w:rsidR="007D0435" w:rsidRPr="007D0435" w:rsidRDefault="007D0435" w:rsidP="007D043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Na caixa de diálogo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Opções do Word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 clique em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Avançado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.</w:t>
      </w:r>
    </w:p>
    <w:p w14:paraId="070D839B" w14:textId="3E5638DE" w:rsidR="007D0435" w:rsidRPr="007D0435" w:rsidRDefault="007D0435" w:rsidP="007D043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2F2F2F"/>
          <w:sz w:val="28"/>
          <w:szCs w:val="28"/>
          <w:lang w:eastAsia="pt-BR"/>
        </w:rPr>
      </w:pP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Em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Opções de edição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 xml:space="preserve">, </w:t>
      </w:r>
      <w:proofErr w:type="gramStart"/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desmarque </w:t>
      </w:r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>Usar</w:t>
      </w:r>
      <w:proofErr w:type="gramEnd"/>
      <w:r w:rsidRPr="007D0435">
        <w:rPr>
          <w:rFonts w:eastAsia="Times New Roman" w:cstheme="minorHAnsi"/>
          <w:b/>
          <w:bCs/>
          <w:color w:val="2F2F2F"/>
          <w:sz w:val="28"/>
          <w:szCs w:val="28"/>
          <w:lang w:eastAsia="pt-BR"/>
        </w:rPr>
        <w:t xml:space="preserve"> CTRL + Clique para seguir o hiperlink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t>.</w:t>
      </w:r>
      <w:r w:rsidRPr="007D0435">
        <w:rPr>
          <w:rFonts w:eastAsia="Times New Roman" w:cstheme="minorHAnsi"/>
          <w:color w:val="2F2F2F"/>
          <w:sz w:val="28"/>
          <w:szCs w:val="28"/>
          <w:lang w:eastAsia="pt-BR"/>
        </w:rPr>
        <w:br/>
      </w:r>
      <w:r w:rsidRPr="007D0435">
        <w:rPr>
          <w:rFonts w:eastAsia="Times New Roman" w:cstheme="minorHAnsi"/>
          <w:noProof/>
          <w:color w:val="2F2F2F"/>
          <w:sz w:val="28"/>
          <w:szCs w:val="28"/>
          <w:lang w:eastAsia="pt-BR"/>
        </w:rPr>
        <w:drawing>
          <wp:inline distT="0" distB="0" distL="0" distR="0" wp14:anchorId="70F6AD2A" wp14:editId="202B75E3">
            <wp:extent cx="5400675" cy="3152775"/>
            <wp:effectExtent l="0" t="0" r="9525" b="9525"/>
            <wp:docPr id="1" name="Imagem 1" descr="Caixa de diálogo Opções do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ixa de diálogo Opções do Wor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62158" w14:textId="72EA1797" w:rsidR="00FB49BD" w:rsidRPr="007D0435" w:rsidRDefault="00FB49BD" w:rsidP="00DA4002">
      <w:pPr>
        <w:spacing w:after="0"/>
        <w:rPr>
          <w:rFonts w:cstheme="minorHAnsi"/>
          <w:sz w:val="28"/>
          <w:szCs w:val="28"/>
        </w:rPr>
      </w:pPr>
    </w:p>
    <w:p w14:paraId="1997E7FB" w14:textId="73AB3FDA" w:rsidR="00FB49BD" w:rsidRDefault="00FB49BD" w:rsidP="00DA4002">
      <w:pPr>
        <w:spacing w:after="0"/>
      </w:pPr>
    </w:p>
    <w:p w14:paraId="0BBD8CD4" w14:textId="01D05399" w:rsidR="00FB49BD" w:rsidRDefault="00FB49BD" w:rsidP="00DA4002">
      <w:pPr>
        <w:spacing w:after="0"/>
      </w:pPr>
    </w:p>
    <w:p w14:paraId="3023B900" w14:textId="77777777" w:rsidR="00FB49BD" w:rsidRDefault="00FB49BD" w:rsidP="00DA4002">
      <w:pPr>
        <w:spacing w:after="0"/>
      </w:pPr>
    </w:p>
    <w:p w14:paraId="0E958E87" w14:textId="35EB02B1" w:rsidR="00FB49BD" w:rsidRDefault="00FB49BD" w:rsidP="00DA4002">
      <w:pPr>
        <w:spacing w:after="0"/>
      </w:pPr>
      <w:r>
        <w:t>Referencia:</w:t>
      </w:r>
    </w:p>
    <w:p w14:paraId="705554CE" w14:textId="2EA1C1D3" w:rsidR="00CE5BC4" w:rsidRDefault="00DA4002" w:rsidP="00DA4002">
      <w:pPr>
        <w:spacing w:after="0"/>
      </w:pPr>
      <w:r w:rsidRPr="00DA4002">
        <w:t>https://support.office.com/pt-br/article/criar-um-sum%C3%A1rio-no-word-882e8564-0edb-435e-84b5-1d8552ccf0c0</w:t>
      </w:r>
    </w:p>
    <w:sectPr w:rsidR="00CE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37E66"/>
    <w:multiLevelType w:val="multilevel"/>
    <w:tmpl w:val="E2F8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649F2"/>
    <w:multiLevelType w:val="multilevel"/>
    <w:tmpl w:val="1EEE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65"/>
    <w:rsid w:val="007D0435"/>
    <w:rsid w:val="00A35B65"/>
    <w:rsid w:val="00CE5BC4"/>
    <w:rsid w:val="00DA4002"/>
    <w:rsid w:val="00FB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FEB9"/>
  <w15:chartTrackingRefBased/>
  <w15:docId w15:val="{28FCCF50-FB04-4C06-893B-406303FD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D04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043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0435"/>
    <w:rPr>
      <w:color w:val="0000FF"/>
      <w:u w:val="single"/>
    </w:rPr>
  </w:style>
  <w:style w:type="paragraph" w:customStyle="1" w:styleId="ocpalertsection">
    <w:name w:val="ocpalertsection"/>
    <w:basedOn w:val="Normal"/>
    <w:rsid w:val="007D0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4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346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Rafael Da Silva Souza</dc:creator>
  <cp:keywords/>
  <dc:description/>
  <cp:lastModifiedBy>Joao Rafael Da Silva Souza</cp:lastModifiedBy>
  <cp:revision>4</cp:revision>
  <dcterms:created xsi:type="dcterms:W3CDTF">2018-06-22T16:11:00Z</dcterms:created>
  <dcterms:modified xsi:type="dcterms:W3CDTF">2018-06-22T16:20:00Z</dcterms:modified>
</cp:coreProperties>
</file>