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Name_____________________ School_____________________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TAMS Tournament 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Environmental Science Test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Instructions: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You have 50 minutes to complete 50 multiple-choice, matching, and True/False questions. Please select the choice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6"/>
          <w:rtl w:val="0"/>
        </w:rPr>
        <w:t xml:space="preserve">most </w:t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appropriate.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Only correct answers will be counted.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There is no penalty for guessing.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You may not write on the test.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Which of the following is not a major oceanic current?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Indian Ocean Subtropical Gyre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South Pacific Subtropical Gyre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Labrador Current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Atlantic Ocean Subtropical Gyre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For Questions 2 – 5, please match the biome to the animal.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440"/>
        </w:tabs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Tropical Forest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440"/>
        </w:tabs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Northern Coniferous Forests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440"/>
        </w:tabs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Grasslands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440"/>
        </w:tabs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Chaparral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Jackrabbits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Prairie Dogs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Brown Bears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bookmarkStart w:id="0" w:colFirst="0" w:name="h.gjdgxs" w:colLast="0"/>
      <w:bookmarkEnd w:id="0"/>
      <w:r w:rsidRPr="00000000" w:rsidR="00000000" w:rsidDel="00000000">
        <w:rPr>
          <w:sz w:val="20"/>
          <w:rtl w:val="0"/>
        </w:rPr>
        <w:t xml:space="preserve">Bengal Tiger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Which of the following statements is true?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Westerlies move from East to West, Tradewinds move from West to East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Westerlies are near the equator, Tradewinds are further from the Equator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Westerlies move from West to East, Tradewinds move from East to West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None of the Above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Based on concentrations in the atmosphere, which of the following compounds contributes most to the acidity rain?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CO</w:t>
      </w:r>
      <w:r w:rsidRPr="00000000" w:rsidR="00000000" w:rsidDel="00000000">
        <w:rPr>
          <w:sz w:val="20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NO</w:t>
      </w:r>
      <w:r w:rsidRPr="00000000" w:rsidR="00000000" w:rsidDel="00000000">
        <w:rPr>
          <w:sz w:val="20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</w:t>
      </w:r>
      <w:r w:rsidRPr="00000000" w:rsidR="00000000" w:rsidDel="00000000">
        <w:rPr>
          <w:sz w:val="20"/>
          <w:vertAlign w:val="subscript"/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SO</w:t>
      </w:r>
      <w:r w:rsidRPr="00000000" w:rsidR="00000000" w:rsidDel="00000000">
        <w:rPr>
          <w:sz w:val="20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Of the following, which element is most responsible for Algal Blooms?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Oxygen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Nitrogen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Sulfur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None – Chemical are not responsible, only sunlight is necessary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What is the current demographic state of Mexico?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Zero population growth – High births and deaths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High deaths, low births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Zero population growth – Low births and deaths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Low deaths, high births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Competition, predation, and symbiosis fall under what type of ecology?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Community Ecology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Population Ecology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Organismal Ecology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Ecosystem Ecology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For questions 11-13, answer True (a) or False (b)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Keystone species can be carnivores, herbivores, or photosynthetic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False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Dominant species exhibit top-down control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True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 Primary Consumers can have more mass than Primary Producers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False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Which is the correct order for ecological succession?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Pioneer, Alder, Spruce, Dryas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Pioneer, Spruce, Dryas, Alder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Pioneer, Dryas, Alder, Spruce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Pioneer, Dryas, Spruce, Alder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John gives Jill food, while Jill teaches John with his homework. The following example 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Competition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Symbiosis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Mutualism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Both B and 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The conversion of nitrogen to ammonia occurs through all of the following except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Haber Process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Rhizobium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Lightning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Ozonolysis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Which of the following gases/vapor is a greenhouse gas?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Oxygen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Water vapor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Ammonia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Chlorine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 certain species of chickens in Texas is going extinct, with only 50 chickens left. What is the best way to help the population rebound?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Provide adequate food and resources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Put all the chickens in a reserve to keep them safe from predators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Add chickens from Europe into the Texas populations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Clone all the chickens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The Kyoto Protocol is ratified by all of the following except…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Russia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Turkey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Australia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United States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Which represents the chemical refinement of Uranium?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UO2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</w:t>
      </w:r>
      <w:r w:rsidRPr="00000000" w:rsidR="00000000" w:rsidDel="00000000">
        <w:rPr>
          <w:sz w:val="20"/>
          <w:rtl w:val="0"/>
        </w:rPr>
        <w:t xml:space="preserve"> U3O8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</w:t>
      </w:r>
      <w:r w:rsidRPr="00000000" w:rsidR="00000000" w:rsidDel="00000000">
        <w:rPr>
          <w:sz w:val="20"/>
          <w:rtl w:val="0"/>
        </w:rPr>
        <w:t xml:space="preserve"> UF6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</w:t>
      </w:r>
      <w:r w:rsidRPr="00000000" w:rsidR="00000000" w:rsidDel="00000000">
        <w:rPr>
          <w:sz w:val="20"/>
          <w:rtl w:val="0"/>
        </w:rPr>
        <w:t xml:space="preserve"> UF6 (Uranium-235)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UO2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</w:t>
      </w:r>
      <w:r w:rsidRPr="00000000" w:rsidR="00000000" w:rsidDel="00000000">
        <w:rPr>
          <w:sz w:val="20"/>
          <w:rtl w:val="0"/>
        </w:rPr>
        <w:t xml:space="preserve"> U3O8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</w:t>
      </w:r>
      <w:r w:rsidRPr="00000000" w:rsidR="00000000" w:rsidDel="00000000">
        <w:rPr>
          <w:sz w:val="20"/>
          <w:rtl w:val="0"/>
        </w:rPr>
        <w:t xml:space="preserve"> UF6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</w:t>
      </w:r>
      <w:r w:rsidRPr="00000000" w:rsidR="00000000" w:rsidDel="00000000">
        <w:rPr>
          <w:sz w:val="20"/>
          <w:rtl w:val="0"/>
        </w:rPr>
        <w:t xml:space="preserve"> UF6 (Uranium-238)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U3O8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</w:t>
      </w:r>
      <w:r w:rsidRPr="00000000" w:rsidR="00000000" w:rsidDel="00000000">
        <w:rPr>
          <w:sz w:val="20"/>
          <w:rtl w:val="0"/>
        </w:rPr>
        <w:t xml:space="preserve"> UO2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</w:t>
      </w:r>
      <w:r w:rsidRPr="00000000" w:rsidR="00000000" w:rsidDel="00000000">
        <w:rPr>
          <w:sz w:val="20"/>
          <w:rtl w:val="0"/>
        </w:rPr>
        <w:t xml:space="preserve"> UF6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</w:t>
      </w:r>
      <w:r w:rsidRPr="00000000" w:rsidR="00000000" w:rsidDel="00000000">
        <w:rPr>
          <w:sz w:val="20"/>
          <w:rtl w:val="0"/>
        </w:rPr>
        <w:t xml:space="preserve"> UF6 (Uranium-238)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U3O8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 </w:t>
      </w:r>
      <w:r w:rsidRPr="00000000" w:rsidR="00000000" w:rsidDel="00000000">
        <w:rPr>
          <w:sz w:val="20"/>
          <w:rtl w:val="0"/>
        </w:rPr>
        <w:t xml:space="preserve">UO2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</w:t>
      </w:r>
      <w:r w:rsidRPr="00000000" w:rsidR="00000000" w:rsidDel="00000000">
        <w:rPr>
          <w:sz w:val="20"/>
          <w:rtl w:val="0"/>
        </w:rPr>
        <w:t xml:space="preserve"> UF6 </w:t>
      </w:r>
      <w:r w:rsidRPr="00000000" w:rsidR="00000000" w:rsidDel="00000000">
        <w:rPr>
          <w:rFonts w:cs="Wingdings" w:hAnsi="Wingdings" w:eastAsia="Wingdings" w:ascii="Wingdings"/>
          <w:sz w:val="20"/>
          <w:rtl w:val="0"/>
        </w:rPr>
        <w:t xml:space="preserve">→</w:t>
      </w:r>
      <w:r w:rsidRPr="00000000" w:rsidR="00000000" w:rsidDel="00000000">
        <w:rPr>
          <w:sz w:val="20"/>
          <w:rtl w:val="0"/>
        </w:rPr>
        <w:t xml:space="preserve"> UF6 (Uranium-235)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What is the lowest carbon content for these coal types?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bituminous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anthracite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lignite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subbituminous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At what range of wavelength does O</w:t>
      </w:r>
      <w:r w:rsidRPr="00000000" w:rsidR="00000000" w:rsidDel="00000000">
        <w:rPr>
          <w:sz w:val="20"/>
          <w:vertAlign w:val="subscript"/>
          <w:rtl w:val="0"/>
        </w:rPr>
        <w:t xml:space="preserve">2</w:t>
      </w:r>
      <w:r w:rsidRPr="00000000" w:rsidR="00000000" w:rsidDel="00000000">
        <w:rPr>
          <w:sz w:val="20"/>
          <w:rtl w:val="0"/>
        </w:rPr>
        <w:t xml:space="preserve"> dissociate into two oxygen atoms?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99-167nm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180-242nm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245-301nm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306nm-389nm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Of the following factors that regulate population growth, which is NOT density dependent?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Territoriality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Resources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Drought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Disease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Which type of survivorship curve occurs among humans and many other large mammals?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Type I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Type 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Type III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Both A and 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One species of a forest bird is highly territorial. What pattern of dispersion would this species most likely display?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9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Clumped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9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Uniform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9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Random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9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Scattered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Which of the following contains only abiotic factors?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8"/>
        </w:numPr>
        <w:tabs>
          <w:tab w:val="left" w:pos="990"/>
          <w:tab w:val="left" w:pos="1350"/>
        </w:tabs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Moisture, disease, light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8"/>
        </w:numPr>
        <w:tabs>
          <w:tab w:val="left" w:pos="990"/>
          <w:tab w:val="left" w:pos="1350"/>
        </w:tabs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Oxygen, salinity, competition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8"/>
        </w:numPr>
        <w:tabs>
          <w:tab w:val="left" w:pos="990"/>
          <w:tab w:val="left" w:pos="1350"/>
        </w:tabs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Nutrients, parasites, soil pH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8"/>
        </w:numPr>
        <w:tabs>
          <w:tab w:val="left" w:pos="990"/>
          <w:tab w:val="left" w:pos="1350"/>
        </w:tabs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Temperature, fire, water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The Southern Hemisphere has the longest day and shortest night during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March equinox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June solstice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September equinox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December solstice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The climate of southern California is most similar to the climate of which region?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Texas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Mediterranean  Sea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Gobi Desert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Caribbean Islands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Which of the following statements regarding seasonal turnover is correct?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1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In winter, the lake is stratified by temperature.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1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In summer, the lake waters are well oxygenated at all depths.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1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In spring, the coldest water in the lake lies just below the surface.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1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In autumn, the lake contains a thermocline, a narrow vertical zone of abrupt temperature change.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Which marine zone is made up of mostly sand, organic sediments, and detritus?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2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Aphotic zone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2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Benthic zone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2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Oceanic zone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2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Pelagic zone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The biome with the lowest annual mean temperature and precipitation 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Temperate grassland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Northern coniferous forest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Arctic tundra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Desert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The exponential growth model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produces a S-shaped growth curve.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assumes that resources are unlimited.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factors in the carrying capacity of an environment.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is useful for estimating sustainable harvest rates of wildlife populations.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135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360"/>
        </w:tabs>
        <w:spacing w:lineRule="auto" w:line="276"/>
        <w:ind w:left="720" w:firstLine="0"/>
        <w:contextualSpacing w:val="0"/>
        <w:rPr/>
      </w:pPr>
      <w:r w:rsidRPr="00000000" w:rsidR="00000000" w:rsidDel="00000000">
        <w:rPr>
          <w:sz w:val="20"/>
          <w:rtl w:val="0"/>
        </w:rPr>
        <w:t xml:space="preserve">For questions 33-37, answer True (a) or False (b).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360"/>
        </w:tabs>
        <w:spacing w:lineRule="auto" w:line="276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K-selection occurs in environments in which population densities are well below carrying capacity.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Three-quarters of today’s emerging human diseases, including mad cow disease, are caused by zoonotic pathogens.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Species richness generally increases along a latitudinal gradient from the tropics to the poles.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4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4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Disturbance and lack of equilibrium are the norm for most communities.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2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2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Biological magnification can occur with chlorinated hydrocarbons.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False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How efficient is energy transfer between trophic levels typically?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5%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10%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25%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50%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Which of the following statements are true: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4"/>
        </w:numPr>
        <w:spacing w:lineRule="auto" w:line="276"/>
        <w:ind w:left="2160" w:hanging="71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Earth’s human population is currently growing exponentially.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4"/>
        </w:numPr>
        <w:spacing w:lineRule="auto" w:line="276"/>
        <w:ind w:left="2160" w:hanging="71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Most of the current population growth is occurring in less industrialized countries.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4"/>
        </w:numPr>
        <w:spacing w:lineRule="auto" w:line="276"/>
        <w:ind w:left="2160" w:hanging="71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The age structure for U.S. is relatively even except for a “baby boom”.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 and 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II and III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 and III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I,II, and III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What is the single greatest threat to biodiversity on Earth?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Overexploitation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Habitat loss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Pollution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Introduced species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The small-population approach to population conservation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emphasizes the environmental factors that caused a population decline.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focuses on endangered populations that show a downward trend.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involves increasing the genetic variation of an endangered population.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3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removes the suspected agent of decline to see if endangered population rebounds.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Movement corridors can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0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facilitate the movement of disease-carrying ticks.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0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reduce inbreeding in declining populations.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0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be artificially constructed in areas of heavy human use.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0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All of the above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Adding mycorrhizal symbionts to systems where the soil has been severely disturbed is an example of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Bioremediation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Sustainable development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Biological augmentation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7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 and 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The ozone layer is located in which layer of the atmosphere?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5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Thermosphere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5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Mesosphere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5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Stratosphere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5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Troposphere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According to the green world hypothesis, why do herbivores consume such a small fraction of plants’ net primary production?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5"/>
        </w:numPr>
        <w:spacing w:lineRule="auto" w:line="276"/>
        <w:ind w:left="2160" w:hanging="71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Plant defenses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5"/>
        </w:numPr>
        <w:spacing w:lineRule="auto" w:line="276"/>
        <w:ind w:left="2160" w:hanging="71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Low nutrient concentrations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5"/>
        </w:numPr>
        <w:spacing w:lineRule="auto" w:line="276"/>
        <w:ind w:left="2160" w:hanging="71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Interspecific competition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 and 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II and III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 and III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6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I, II, and III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Where are the largest accumulations of phosphorus located?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spacing w:lineRule="auto" w:line="276"/>
        <w:ind w:left="1350" w:hanging="359"/>
        <w:contextualSpacing w:val="1"/>
        <w:rPr>
          <w:sz w:val="20"/>
        </w:rPr>
      </w:pPr>
      <w:bookmarkStart w:id="0" w:colFirst="0" w:name="h.gjdgxs" w:colLast="0"/>
      <w:bookmarkEnd w:id="0"/>
      <w:r w:rsidRPr="00000000" w:rsidR="00000000" w:rsidDel="00000000">
        <w:rPr>
          <w:sz w:val="20"/>
          <w:rtl w:val="0"/>
        </w:rPr>
        <w:t xml:space="preserve">Sedimentary rocks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Soil particles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Oceans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Organisms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360"/>
          <w:tab w:val="left" w:pos="450"/>
        </w:tabs>
        <w:spacing w:lineRule="auto" w:line="276"/>
        <w:ind w:left="90" w:firstLine="0"/>
        <w:contextualSpacing w:val="0"/>
        <w:rPr/>
      </w:pPr>
      <w:r w:rsidRPr="00000000" w:rsidR="00000000" w:rsidDel="00000000">
        <w:rPr>
          <w:sz w:val="20"/>
          <w:rtl w:val="0"/>
        </w:rPr>
        <w:t xml:space="preserve">For questions 47-50, match the animal with its defensive adaption.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8"/>
        </w:numPr>
        <w:tabs>
          <w:tab w:val="left" w:pos="360"/>
          <w:tab w:val="left" w:pos="450"/>
        </w:tabs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Cryptic coloration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8"/>
        </w:numPr>
        <w:tabs>
          <w:tab w:val="left" w:pos="360"/>
          <w:tab w:val="left" w:pos="450"/>
        </w:tabs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Aposematic coloration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8"/>
        </w:numPr>
        <w:tabs>
          <w:tab w:val="left" w:pos="360"/>
          <w:tab w:val="left" w:pos="450"/>
        </w:tabs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Batesian mimicry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8"/>
        </w:numPr>
        <w:tabs>
          <w:tab w:val="left" w:pos="360"/>
          <w:tab w:val="left" w:pos="450"/>
        </w:tabs>
        <w:spacing w:lineRule="auto" w:line="276"/>
        <w:ind w:left="135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Mullerian mimicry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360"/>
          <w:tab w:val="left" w:pos="450"/>
        </w:tabs>
        <w:spacing w:lineRule="auto" w:line="276"/>
        <w:ind w:left="135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 cuckoo bee and yellow jacket, two unpalatable species, are mimics of each other.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 poison dart frog’s bright color pattern warns potential predators.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 black witch moth’s wings blend into the color of the bark of the trees.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after="200" w:line="276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 harmless king snake mimics the coloration of the venomous coral snake.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108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Wingdings"/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lef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lef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left"/>
      <w:pPr>
        <w:ind w:left="6840" w:firstLine="66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350" w:firstLine="99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070" w:firstLine="1710"/>
      </w:pPr>
      <w:rPr/>
    </w:lvl>
    <w:lvl w:ilvl="2">
      <w:start w:val="1"/>
      <w:numFmt w:val="lowerRoman"/>
      <w:lvlText w:val="%3."/>
      <w:lvlJc w:val="left"/>
      <w:pPr>
        <w:ind w:left="2790" w:firstLine="2610"/>
      </w:pPr>
      <w:rPr/>
    </w:lvl>
    <w:lvl w:ilvl="3">
      <w:start w:val="1"/>
      <w:numFmt w:val="decimal"/>
      <w:lvlText w:val="%4."/>
      <w:lvlJc w:val="left"/>
      <w:pPr>
        <w:ind w:left="3510" w:firstLine="3150"/>
      </w:pPr>
      <w:rPr/>
    </w:lvl>
    <w:lvl w:ilvl="4">
      <w:start w:val="1"/>
      <w:numFmt w:val="lowerLetter"/>
      <w:lvlText w:val="%5."/>
      <w:lvlJc w:val="left"/>
      <w:pPr>
        <w:ind w:left="4230" w:firstLine="3870"/>
      </w:pPr>
      <w:rPr/>
    </w:lvl>
    <w:lvl w:ilvl="5">
      <w:start w:val="1"/>
      <w:numFmt w:val="lowerRoman"/>
      <w:lvlText w:val="%6."/>
      <w:lvlJc w:val="left"/>
      <w:pPr>
        <w:ind w:left="4950" w:firstLine="4770"/>
      </w:pPr>
      <w:rPr/>
    </w:lvl>
    <w:lvl w:ilvl="6">
      <w:start w:val="1"/>
      <w:numFmt w:val="decimal"/>
      <w:lvlText w:val="%7."/>
      <w:lvlJc w:val="left"/>
      <w:pPr>
        <w:ind w:left="5670" w:firstLine="5310"/>
      </w:pPr>
      <w:rPr/>
    </w:lvl>
    <w:lvl w:ilvl="7">
      <w:start w:val="1"/>
      <w:numFmt w:val="lowerLetter"/>
      <w:lvlText w:val="%8."/>
      <w:lvlJc w:val="left"/>
      <w:pPr>
        <w:ind w:left="6390" w:firstLine="6030"/>
      </w:pPr>
      <w:rPr/>
    </w:lvl>
    <w:lvl w:ilvl="8">
      <w:start w:val="1"/>
      <w:numFmt w:val="lowerRoman"/>
      <w:lvlText w:val="%9."/>
      <w:lvlJc w:val="left"/>
      <w:pPr>
        <w:ind w:left="7110" w:firstLine="693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2520" w:firstLine="216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3240" w:firstLine="2880"/>
      </w:pPr>
      <w:rPr/>
    </w:lvl>
    <w:lvl w:ilvl="2">
      <w:start w:val="1"/>
      <w:numFmt w:val="lowerRoman"/>
      <w:lvlText w:val="%3."/>
      <w:lvlJc w:val="left"/>
      <w:pPr>
        <w:ind w:left="3960" w:firstLine="3780"/>
      </w:pPr>
      <w:rPr/>
    </w:lvl>
    <w:lvl w:ilvl="3">
      <w:start w:val="1"/>
      <w:numFmt w:val="decimal"/>
      <w:lvlText w:val="%4."/>
      <w:lvlJc w:val="left"/>
      <w:pPr>
        <w:ind w:left="4680" w:firstLine="4320"/>
      </w:pPr>
      <w:rPr/>
    </w:lvl>
    <w:lvl w:ilvl="4">
      <w:start w:val="1"/>
      <w:numFmt w:val="lowerLetter"/>
      <w:lvlText w:val="%5."/>
      <w:lvlJc w:val="left"/>
      <w:pPr>
        <w:ind w:left="5400" w:firstLine="5040"/>
      </w:pPr>
      <w:rPr/>
    </w:lvl>
    <w:lvl w:ilvl="5">
      <w:start w:val="1"/>
      <w:numFmt w:val="lowerRoman"/>
      <w:lvlText w:val="%6."/>
      <w:lvlJc w:val="left"/>
      <w:pPr>
        <w:ind w:left="6120" w:firstLine="5940"/>
      </w:pPr>
      <w:rPr/>
    </w:lvl>
    <w:lvl w:ilvl="6">
      <w:start w:val="1"/>
      <w:numFmt w:val="decimal"/>
      <w:lvlText w:val="%7."/>
      <w:lvlJc w:val="left"/>
      <w:pPr>
        <w:ind w:left="6840" w:firstLine="6480"/>
      </w:pPr>
      <w:rPr/>
    </w:lvl>
    <w:lvl w:ilvl="7">
      <w:start w:val="1"/>
      <w:numFmt w:val="lowerLetter"/>
      <w:lvlText w:val="%8."/>
      <w:lvlJc w:val="left"/>
      <w:pPr>
        <w:ind w:left="7560" w:firstLine="7200"/>
      </w:pPr>
      <w:rPr/>
    </w:lvl>
    <w:lvl w:ilvl="8">
      <w:start w:val="1"/>
      <w:numFmt w:val="lowerRoman"/>
      <w:lvlText w:val="%9."/>
      <w:lvlJc w:val="left"/>
      <w:pPr>
        <w:ind w:left="8280" w:firstLine="810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710" w:firstLine="135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430" w:firstLine="2070"/>
      </w:pPr>
      <w:rPr/>
    </w:lvl>
    <w:lvl w:ilvl="2">
      <w:start w:val="1"/>
      <w:numFmt w:val="lowerRoman"/>
      <w:lvlText w:val="%3."/>
      <w:lvlJc w:val="left"/>
      <w:pPr>
        <w:ind w:left="3150" w:firstLine="2970"/>
      </w:pPr>
      <w:rPr/>
    </w:lvl>
    <w:lvl w:ilvl="3">
      <w:start w:val="1"/>
      <w:numFmt w:val="decimal"/>
      <w:lvlText w:val="%4."/>
      <w:lvlJc w:val="left"/>
      <w:pPr>
        <w:ind w:left="3870" w:firstLine="3510"/>
      </w:pPr>
      <w:rPr/>
    </w:lvl>
    <w:lvl w:ilvl="4">
      <w:start w:val="1"/>
      <w:numFmt w:val="lowerLetter"/>
      <w:lvlText w:val="%5."/>
      <w:lvlJc w:val="left"/>
      <w:pPr>
        <w:ind w:left="4590" w:firstLine="4230"/>
      </w:pPr>
      <w:rPr/>
    </w:lvl>
    <w:lvl w:ilvl="5">
      <w:start w:val="1"/>
      <w:numFmt w:val="lowerRoman"/>
      <w:lvlText w:val="%6."/>
      <w:lvlJc w:val="left"/>
      <w:pPr>
        <w:ind w:left="5310" w:firstLine="5130"/>
      </w:pPr>
      <w:rPr/>
    </w:lvl>
    <w:lvl w:ilvl="6">
      <w:start w:val="1"/>
      <w:numFmt w:val="decimal"/>
      <w:lvlText w:val="%7."/>
      <w:lvlJc w:val="left"/>
      <w:pPr>
        <w:ind w:left="6030" w:firstLine="5670"/>
      </w:pPr>
      <w:rPr/>
    </w:lvl>
    <w:lvl w:ilvl="7">
      <w:start w:val="1"/>
      <w:numFmt w:val="lowerLetter"/>
      <w:lvlText w:val="%8."/>
      <w:lvlJc w:val="left"/>
      <w:pPr>
        <w:ind w:left="6750" w:firstLine="6390"/>
      </w:pPr>
      <w:rPr/>
    </w:lvl>
    <w:lvl w:ilvl="8">
      <w:start w:val="1"/>
      <w:numFmt w:val="lowerRoman"/>
      <w:lvlText w:val="%9."/>
      <w:lvlJc w:val="left"/>
      <w:pPr>
        <w:ind w:left="7470" w:firstLine="729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lef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lef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left"/>
      <w:pPr>
        <w:ind w:left="6840" w:firstLine="66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lef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lef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left"/>
      <w:pPr>
        <w:ind w:left="6480" w:firstLine="630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2070" w:firstLine="171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790" w:firstLine="2430"/>
      </w:pPr>
      <w:rPr/>
    </w:lvl>
    <w:lvl w:ilvl="2">
      <w:start w:val="1"/>
      <w:numFmt w:val="lowerRoman"/>
      <w:lvlText w:val="%3."/>
      <w:lvlJc w:val="left"/>
      <w:pPr>
        <w:ind w:left="3510" w:firstLine="3330"/>
      </w:pPr>
      <w:rPr/>
    </w:lvl>
    <w:lvl w:ilvl="3">
      <w:start w:val="1"/>
      <w:numFmt w:val="decimal"/>
      <w:lvlText w:val="%4."/>
      <w:lvlJc w:val="left"/>
      <w:pPr>
        <w:ind w:left="4230" w:firstLine="3870"/>
      </w:pPr>
      <w:rPr/>
    </w:lvl>
    <w:lvl w:ilvl="4">
      <w:start w:val="1"/>
      <w:numFmt w:val="lowerLetter"/>
      <w:lvlText w:val="%5."/>
      <w:lvlJc w:val="left"/>
      <w:pPr>
        <w:ind w:left="4950" w:firstLine="4590"/>
      </w:pPr>
      <w:rPr/>
    </w:lvl>
    <w:lvl w:ilvl="5">
      <w:start w:val="1"/>
      <w:numFmt w:val="lowerRoman"/>
      <w:lvlText w:val="%6."/>
      <w:lvlJc w:val="left"/>
      <w:pPr>
        <w:ind w:left="5670" w:firstLine="5490"/>
      </w:pPr>
      <w:rPr/>
    </w:lvl>
    <w:lvl w:ilvl="6">
      <w:start w:val="1"/>
      <w:numFmt w:val="decimal"/>
      <w:lvlText w:val="%7."/>
      <w:lvlJc w:val="left"/>
      <w:pPr>
        <w:ind w:left="6390" w:firstLine="6030"/>
      </w:pPr>
      <w:rPr/>
    </w:lvl>
    <w:lvl w:ilvl="7">
      <w:start w:val="1"/>
      <w:numFmt w:val="lowerLetter"/>
      <w:lvlText w:val="%8."/>
      <w:lvlJc w:val="left"/>
      <w:pPr>
        <w:ind w:left="7110" w:firstLine="6750"/>
      </w:pPr>
      <w:rPr/>
    </w:lvl>
    <w:lvl w:ilvl="8">
      <w:start w:val="1"/>
      <w:numFmt w:val="lowerRoman"/>
      <w:lvlText w:val="%9."/>
      <w:lvlJc w:val="left"/>
      <w:pPr>
        <w:ind w:left="7830" w:firstLine="7650"/>
      </w:pPr>
      <w:rPr/>
    </w:lvl>
  </w:abstractNum>
  <w:abstractNum w:abstractNumId="24">
    <w:lvl w:ilvl="0">
      <w:start w:val="1"/>
      <w:numFmt w:val="upperRoman"/>
      <w:lvlText w:val="%1."/>
      <w:lvlJc w:val="left"/>
      <w:pPr>
        <w:ind w:left="216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25">
    <w:lvl w:ilvl="0">
      <w:start w:val="1"/>
      <w:numFmt w:val="upperRoman"/>
      <w:lvlText w:val="%1."/>
      <w:lvlJc w:val="left"/>
      <w:pPr>
        <w:ind w:left="216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2520" w:firstLine="216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3240" w:firstLine="2880"/>
      </w:pPr>
      <w:rPr/>
    </w:lvl>
    <w:lvl w:ilvl="2">
      <w:start w:val="1"/>
      <w:numFmt w:val="lowerRoman"/>
      <w:lvlText w:val="%3."/>
      <w:lvlJc w:val="left"/>
      <w:pPr>
        <w:ind w:left="3960" w:firstLine="3780"/>
      </w:pPr>
      <w:rPr/>
    </w:lvl>
    <w:lvl w:ilvl="3">
      <w:start w:val="1"/>
      <w:numFmt w:val="decimal"/>
      <w:lvlText w:val="%4."/>
      <w:lvlJc w:val="left"/>
      <w:pPr>
        <w:ind w:left="4680" w:firstLine="4320"/>
      </w:pPr>
      <w:rPr/>
    </w:lvl>
    <w:lvl w:ilvl="4">
      <w:start w:val="1"/>
      <w:numFmt w:val="lowerLetter"/>
      <w:lvlText w:val="%5."/>
      <w:lvlJc w:val="left"/>
      <w:pPr>
        <w:ind w:left="5400" w:firstLine="5040"/>
      </w:pPr>
      <w:rPr/>
    </w:lvl>
    <w:lvl w:ilvl="5">
      <w:start w:val="1"/>
      <w:numFmt w:val="lowerRoman"/>
      <w:lvlText w:val="%6."/>
      <w:lvlJc w:val="left"/>
      <w:pPr>
        <w:ind w:left="6120" w:firstLine="5940"/>
      </w:pPr>
      <w:rPr/>
    </w:lvl>
    <w:lvl w:ilvl="6">
      <w:start w:val="1"/>
      <w:numFmt w:val="decimal"/>
      <w:lvlText w:val="%7."/>
      <w:lvlJc w:val="left"/>
      <w:pPr>
        <w:ind w:left="6840" w:firstLine="6480"/>
      </w:pPr>
      <w:rPr/>
    </w:lvl>
    <w:lvl w:ilvl="7">
      <w:start w:val="1"/>
      <w:numFmt w:val="lowerLetter"/>
      <w:lvlText w:val="%8."/>
      <w:lvlJc w:val="left"/>
      <w:pPr>
        <w:ind w:left="7560" w:firstLine="7200"/>
      </w:pPr>
      <w:rPr/>
    </w:lvl>
    <w:lvl w:ilvl="8">
      <w:start w:val="1"/>
      <w:numFmt w:val="lowerRoman"/>
      <w:lvlText w:val="%9."/>
      <w:lvlJc w:val="left"/>
      <w:pPr>
        <w:ind w:left="8280" w:firstLine="810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lef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lef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left"/>
      <w:pPr>
        <w:ind w:left="7560" w:firstLine="73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Science_Test.docx</dc:title>
</cp:coreProperties>
</file>