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6061" w14:textId="77777777" w:rsidR="00545B2D" w:rsidRPr="00844F21" w:rsidRDefault="00BE21D0">
      <w:p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Тест.</w:t>
      </w:r>
      <w:r w:rsidR="00844F21" w:rsidRPr="00844F21">
        <w:rPr>
          <w:rFonts w:ascii="Times New Roman" w:hAnsi="Times New Roman" w:cs="Times New Roman"/>
          <w:sz w:val="24"/>
          <w:szCs w:val="24"/>
        </w:rPr>
        <w:t xml:space="preserve"> Морфология пыльцевых зерен.</w:t>
      </w:r>
    </w:p>
    <w:p w14:paraId="402C4FAB" w14:textId="5E9EB194" w:rsidR="000D2A36" w:rsidRPr="00844F21" w:rsidRDefault="000D2A36" w:rsidP="000D2A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На какие две группы мо</w:t>
      </w:r>
      <w:r w:rsidR="00924B96">
        <w:rPr>
          <w:rFonts w:ascii="Times New Roman" w:hAnsi="Times New Roman" w:cs="Times New Roman"/>
          <w:sz w:val="24"/>
          <w:szCs w:val="24"/>
        </w:rPr>
        <w:t>ж</w:t>
      </w:r>
      <w:r w:rsidRPr="00844F21">
        <w:rPr>
          <w:rFonts w:ascii="Times New Roman" w:hAnsi="Times New Roman" w:cs="Times New Roman"/>
          <w:sz w:val="24"/>
          <w:szCs w:val="24"/>
        </w:rPr>
        <w:t>но разделить все апертуры?</w:t>
      </w:r>
    </w:p>
    <w:p w14:paraId="7EF92936" w14:textId="77777777" w:rsidR="000D2A36" w:rsidRPr="00844F21" w:rsidRDefault="000D2A36" w:rsidP="000D2A36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простые и сложные.</w:t>
      </w:r>
    </w:p>
    <w:p w14:paraId="37AEF182" w14:textId="77777777" w:rsidR="00BE21D0" w:rsidRPr="00844F21" w:rsidRDefault="00BE21D0" w:rsidP="00BE21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Чем сложная апертура отличается от простой? Приведи примеры сложных и простых апертур.</w:t>
      </w:r>
    </w:p>
    <w:p w14:paraId="4D73C97D" w14:textId="77777777" w:rsidR="00BE21D0" w:rsidRPr="00844F21" w:rsidRDefault="00BE21D0" w:rsidP="00BE21D0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сложная апертура состоит из нескольких простых. Сложные апертуры: бороздно-поровые, бороздно-оровые и порово-оровые. Простые апертуры: поры, борозды</w:t>
      </w:r>
      <w:r w:rsidR="008D0E9C" w:rsidRPr="00844F21">
        <w:rPr>
          <w:rFonts w:ascii="Times New Roman" w:hAnsi="Times New Roman" w:cs="Times New Roman"/>
          <w:sz w:val="24"/>
          <w:szCs w:val="24"/>
        </w:rPr>
        <w:t>, щели</w:t>
      </w:r>
      <w:r w:rsidR="00D912FE" w:rsidRPr="00844F21">
        <w:rPr>
          <w:rFonts w:ascii="Times New Roman" w:hAnsi="Times New Roman" w:cs="Times New Roman"/>
          <w:sz w:val="24"/>
          <w:szCs w:val="24"/>
        </w:rPr>
        <w:t>.</w:t>
      </w:r>
      <w:r w:rsidRPr="00844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5A244" w14:textId="77777777" w:rsidR="00D912FE" w:rsidRPr="00844F21" w:rsidRDefault="00D912FE" w:rsidP="00D91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Как называется оболочка пыльцевого зерна?</w:t>
      </w:r>
    </w:p>
    <w:p w14:paraId="692EED15" w14:textId="77777777" w:rsidR="00D912FE" w:rsidRPr="00844F21" w:rsidRDefault="00D912FE" w:rsidP="00D912F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Спородерма;</w:t>
      </w:r>
    </w:p>
    <w:p w14:paraId="484A2B80" w14:textId="77777777" w:rsidR="00D912FE" w:rsidRPr="00844F21" w:rsidRDefault="00D912FE" w:rsidP="00D912F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Экзина;</w:t>
      </w:r>
    </w:p>
    <w:p w14:paraId="6073A46A" w14:textId="77777777" w:rsidR="00D912FE" w:rsidRPr="00844F21" w:rsidRDefault="00D912FE" w:rsidP="00D912F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Периспорий;</w:t>
      </w:r>
    </w:p>
    <w:p w14:paraId="4F776B52" w14:textId="77777777" w:rsidR="00D912FE" w:rsidRPr="00844F21" w:rsidRDefault="00D912FE" w:rsidP="00D912F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Экзоспорий.</w:t>
      </w:r>
    </w:p>
    <w:p w14:paraId="335D0973" w14:textId="77777777" w:rsidR="000A4160" w:rsidRPr="00844F21" w:rsidRDefault="000A4160" w:rsidP="000A41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Как называется апертура, у которой отношение длины к ширине больше или равно 2?</w:t>
      </w:r>
    </w:p>
    <w:p w14:paraId="13404065" w14:textId="77777777" w:rsidR="000A4160" w:rsidRPr="00844F21" w:rsidRDefault="000A4160" w:rsidP="000A416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Пора;</w:t>
      </w:r>
    </w:p>
    <w:p w14:paraId="22F31E56" w14:textId="77777777" w:rsidR="000A4160" w:rsidRPr="00844F21" w:rsidRDefault="000A4160" w:rsidP="000A416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Ора;</w:t>
      </w:r>
    </w:p>
    <w:p w14:paraId="63DF9332" w14:textId="77777777" w:rsidR="000A4160" w:rsidRPr="00844F21" w:rsidRDefault="000A4160" w:rsidP="000A41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Борозда;</w:t>
      </w:r>
    </w:p>
    <w:p w14:paraId="131EC9B9" w14:textId="77777777" w:rsidR="000A4160" w:rsidRPr="00844F21" w:rsidRDefault="000A4160" w:rsidP="000A416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Лептома.</w:t>
      </w:r>
    </w:p>
    <w:p w14:paraId="1F2D688B" w14:textId="77777777" w:rsidR="000D2A36" w:rsidRPr="00844F21" w:rsidRDefault="000D2A36" w:rsidP="000D2A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 какой группе апертур относится ора?</w:t>
      </w:r>
    </w:p>
    <w:p w14:paraId="2C106806" w14:textId="77777777" w:rsidR="000D2A36" w:rsidRPr="00844F21" w:rsidRDefault="000D2A36" w:rsidP="000D2A36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="00FB363B" w:rsidRPr="00844F21">
        <w:rPr>
          <w:rFonts w:ascii="Times New Roman" w:hAnsi="Times New Roman" w:cs="Times New Roman"/>
          <w:sz w:val="24"/>
          <w:szCs w:val="24"/>
        </w:rPr>
        <w:t xml:space="preserve"> ора является внутренней частью сложной апертуры.</w:t>
      </w:r>
    </w:p>
    <w:p w14:paraId="0C738B9E" w14:textId="77777777" w:rsidR="0017650C" w:rsidRPr="00844F21" w:rsidRDefault="000A4160" w:rsidP="00176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Что такое лептома?</w:t>
      </w:r>
    </w:p>
    <w:p w14:paraId="47BFF348" w14:textId="77777777" w:rsidR="000A4160" w:rsidRPr="00844F21" w:rsidRDefault="0017650C" w:rsidP="0017650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Истончённая область спородермы на дистальной стороне п.з., выполняет функцию апертуры, характерна для голосеменных;</w:t>
      </w:r>
    </w:p>
    <w:p w14:paraId="29E4E48E" w14:textId="77777777" w:rsidR="0017650C" w:rsidRPr="00844F21" w:rsidRDefault="0017650C" w:rsidP="0017650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Поверхность зерна, ограниченная двумя соседними бороздами (порами);</w:t>
      </w:r>
    </w:p>
    <w:p w14:paraId="4D20D56E" w14:textId="77777777" w:rsidR="0017650C" w:rsidRPr="00844F21" w:rsidRDefault="0017650C" w:rsidP="0017650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внутренняя часть сложной апертуры, имеющая округлую или эллипсоидальную форму;</w:t>
      </w:r>
    </w:p>
    <w:p w14:paraId="7FA8BF7D" w14:textId="77777777" w:rsidR="0017650C" w:rsidRPr="00844F21" w:rsidRDefault="0017650C" w:rsidP="0017650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простая апертура изогнутой формы.</w:t>
      </w:r>
    </w:p>
    <w:p w14:paraId="07C71925" w14:textId="77777777" w:rsidR="0017650C" w:rsidRPr="00844F21" w:rsidRDefault="003E3236" w:rsidP="001765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Как называется центральное утолщение поровой или бороздной мембраны?</w:t>
      </w:r>
    </w:p>
    <w:p w14:paraId="7C1C684B" w14:textId="77777777" w:rsidR="003E3236" w:rsidRPr="00844F21" w:rsidRDefault="003E3236" w:rsidP="003E32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bCs/>
          <w:sz w:val="24"/>
          <w:szCs w:val="24"/>
        </w:rPr>
        <w:t>Мезокольпиум;</w:t>
      </w:r>
    </w:p>
    <w:p w14:paraId="68DA0CDD" w14:textId="77777777" w:rsidR="003E3236" w:rsidRPr="00844F21" w:rsidRDefault="003E3236" w:rsidP="003E32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b/>
          <w:bCs/>
          <w:sz w:val="24"/>
          <w:szCs w:val="24"/>
        </w:rPr>
        <w:t>Оперкулюм;</w:t>
      </w:r>
    </w:p>
    <w:p w14:paraId="102C71CD" w14:textId="77777777" w:rsidR="003E3236" w:rsidRPr="00844F21" w:rsidRDefault="003E3236" w:rsidP="003E32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bCs/>
          <w:sz w:val="24"/>
          <w:szCs w:val="24"/>
        </w:rPr>
        <w:t>Мезопориум;</w:t>
      </w:r>
    </w:p>
    <w:p w14:paraId="14166E16" w14:textId="77777777" w:rsidR="003E3236" w:rsidRPr="00844F21" w:rsidRDefault="003E3236" w:rsidP="003E32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bCs/>
          <w:sz w:val="24"/>
          <w:szCs w:val="24"/>
        </w:rPr>
        <w:t>Апопориум.</w:t>
      </w:r>
    </w:p>
    <w:p w14:paraId="3B8A06B4" w14:textId="77777777" w:rsidR="003E3236" w:rsidRPr="00844F21" w:rsidRDefault="00EB7473" w:rsidP="003E32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Может ли пыльцевое зерно быть без апертуры?</w:t>
      </w:r>
    </w:p>
    <w:p w14:paraId="392FF085" w14:textId="77777777" w:rsidR="00EB7473" w:rsidRPr="00844F21" w:rsidRDefault="00EB7473" w:rsidP="00EB747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Да;</w:t>
      </w:r>
    </w:p>
    <w:p w14:paraId="7F2B02F1" w14:textId="77777777" w:rsidR="00EB7473" w:rsidRPr="00844F21" w:rsidRDefault="00EB7473" w:rsidP="00EB747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Нет.</w:t>
      </w:r>
    </w:p>
    <w:p w14:paraId="301CD595" w14:textId="53C49979" w:rsidR="00F27DE7" w:rsidRPr="00844F21" w:rsidRDefault="00EB7473" w:rsidP="00F27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Что такое скульптура п</w:t>
      </w:r>
      <w:r w:rsidR="00215EAF">
        <w:rPr>
          <w:rFonts w:ascii="Times New Roman" w:hAnsi="Times New Roman" w:cs="Times New Roman"/>
          <w:sz w:val="24"/>
          <w:szCs w:val="24"/>
        </w:rPr>
        <w:t xml:space="preserve">ыльцевого </w:t>
      </w:r>
      <w:r w:rsidRPr="00844F21">
        <w:rPr>
          <w:rFonts w:ascii="Times New Roman" w:hAnsi="Times New Roman" w:cs="Times New Roman"/>
          <w:sz w:val="24"/>
          <w:szCs w:val="24"/>
        </w:rPr>
        <w:t>з</w:t>
      </w:r>
      <w:r w:rsidR="00215EAF">
        <w:rPr>
          <w:rFonts w:ascii="Times New Roman" w:hAnsi="Times New Roman" w:cs="Times New Roman"/>
          <w:sz w:val="24"/>
          <w:szCs w:val="24"/>
        </w:rPr>
        <w:t>ерна</w:t>
      </w:r>
      <w:r w:rsidRPr="00844F21">
        <w:rPr>
          <w:rFonts w:ascii="Times New Roman" w:hAnsi="Times New Roman" w:cs="Times New Roman"/>
          <w:sz w:val="24"/>
          <w:szCs w:val="24"/>
        </w:rPr>
        <w:t xml:space="preserve">, приведи примеры нескольких типов </w:t>
      </w:r>
      <w:r w:rsidR="00F27DE7" w:rsidRPr="00844F21">
        <w:rPr>
          <w:rFonts w:ascii="Times New Roman" w:hAnsi="Times New Roman" w:cs="Times New Roman"/>
          <w:sz w:val="24"/>
          <w:szCs w:val="24"/>
        </w:rPr>
        <w:t>структур?</w:t>
      </w:r>
    </w:p>
    <w:p w14:paraId="5D3A7CAF" w14:textId="77777777" w:rsidR="00F27DE7" w:rsidRPr="00844F21" w:rsidRDefault="00F27DE7" w:rsidP="00F27DE7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скульптура – строение поверхности п.з., которое формируется, главным образом, элементами экзины. Скульптура п.з., относящихся к разным таксонам, весьма разнообразна. Типы скульптуры: столбчатая, шиповатая, бугорчатая, зернистая, морщинистая, сетчатая, ямчатая, струйчатая, гребенчатая и различные их сочетания.</w:t>
      </w:r>
    </w:p>
    <w:p w14:paraId="27CE3153" w14:textId="77777777" w:rsidR="00F27DE7" w:rsidRPr="00844F21" w:rsidRDefault="007044F5" w:rsidP="00F27D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На какие слои можно подразделить экзину?</w:t>
      </w:r>
    </w:p>
    <w:p w14:paraId="2C46F846" w14:textId="77777777" w:rsidR="007044F5" w:rsidRPr="00844F21" w:rsidRDefault="007044F5" w:rsidP="007044F5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lastRenderedPageBreak/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экзина подразделяется на 2 слоя: эктэкзина (сэкзина) – наружный слой, эндэкзина (нэк</w:t>
      </w:r>
      <w:r w:rsidR="000D2A36" w:rsidRPr="00844F21">
        <w:rPr>
          <w:rFonts w:ascii="Times New Roman" w:hAnsi="Times New Roman" w:cs="Times New Roman"/>
          <w:sz w:val="24"/>
          <w:szCs w:val="24"/>
        </w:rPr>
        <w:t>зина)</w:t>
      </w:r>
      <w:r w:rsidRPr="00844F21">
        <w:rPr>
          <w:rFonts w:ascii="Times New Roman" w:hAnsi="Times New Roman" w:cs="Times New Roman"/>
          <w:sz w:val="24"/>
          <w:szCs w:val="24"/>
        </w:rPr>
        <w:t xml:space="preserve"> – внутренний слой</w:t>
      </w:r>
      <w:r w:rsidR="000D2A36" w:rsidRPr="00844F21">
        <w:rPr>
          <w:rFonts w:ascii="Times New Roman" w:hAnsi="Times New Roman" w:cs="Times New Roman"/>
          <w:sz w:val="24"/>
          <w:szCs w:val="24"/>
        </w:rPr>
        <w:t xml:space="preserve">. Иногда между этими слоями присутствует промежуточный слой – мэкзина. </w:t>
      </w:r>
    </w:p>
    <w:p w14:paraId="39AF54F8" w14:textId="77777777" w:rsidR="000D2A36" w:rsidRPr="00844F21" w:rsidRDefault="000D2A36" w:rsidP="000D2A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На какие слои делится интина?</w:t>
      </w:r>
    </w:p>
    <w:p w14:paraId="165B8922" w14:textId="77777777" w:rsidR="000D2A36" w:rsidRPr="00844F21" w:rsidRDefault="000D2A36" w:rsidP="000D2A36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 xml:space="preserve">Ответ: </w:t>
      </w:r>
      <w:r w:rsidRPr="00F941F1">
        <w:rPr>
          <w:rFonts w:ascii="Times New Roman" w:hAnsi="Times New Roman" w:cs="Times New Roman"/>
          <w:sz w:val="24"/>
          <w:szCs w:val="24"/>
        </w:rPr>
        <w:t xml:space="preserve">интина подразделяется на 2 слоя: наружный( экзинтина, гиалины) и </w:t>
      </w:r>
      <w:r w:rsidRPr="00844F21">
        <w:rPr>
          <w:rFonts w:ascii="Times New Roman" w:hAnsi="Times New Roman" w:cs="Times New Roman"/>
          <w:sz w:val="24"/>
          <w:szCs w:val="24"/>
        </w:rPr>
        <w:t>внутренний (собственно интины, эуинтины)</w:t>
      </w:r>
    </w:p>
    <w:p w14:paraId="50A8AB6D" w14:textId="77777777" w:rsidR="000D2A36" w:rsidRPr="00844F21" w:rsidRDefault="00FB363B" w:rsidP="000D2A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Что относится к типам текстуры?</w:t>
      </w:r>
    </w:p>
    <w:p w14:paraId="71C558C6" w14:textId="77777777" w:rsidR="00FB363B" w:rsidRPr="00844F21" w:rsidRDefault="00FB363B" w:rsidP="00FB363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Внутрисетчатая;</w:t>
      </w:r>
    </w:p>
    <w:p w14:paraId="3AEB9E83" w14:textId="77777777" w:rsidR="00FB363B" w:rsidRPr="00844F21" w:rsidRDefault="00FB363B" w:rsidP="00FB36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Столбчатая;</w:t>
      </w:r>
    </w:p>
    <w:p w14:paraId="7C2CE7B8" w14:textId="77777777" w:rsidR="00FB363B" w:rsidRPr="00844F21" w:rsidRDefault="00FB363B" w:rsidP="00FB36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Бугорчатая;</w:t>
      </w:r>
    </w:p>
    <w:p w14:paraId="61C27FC5" w14:textId="77777777" w:rsidR="00FB363B" w:rsidRPr="00844F21" w:rsidRDefault="00FB363B" w:rsidP="00FB363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Шиповатая.</w:t>
      </w:r>
    </w:p>
    <w:p w14:paraId="7DAC8134" w14:textId="77777777" w:rsidR="00FB363B" w:rsidRPr="00844F21" w:rsidRDefault="00FB363B" w:rsidP="00FB36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За счет элементов какого слоя спородермы образована структура?</w:t>
      </w:r>
    </w:p>
    <w:p w14:paraId="5DE5A385" w14:textId="77777777" w:rsidR="00FB363B" w:rsidRPr="00844F21" w:rsidRDefault="00FB363B" w:rsidP="00FB36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Экзина</w:t>
      </w:r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14:paraId="4DBF1A6E" w14:textId="77777777" w:rsidR="00FB363B" w:rsidRPr="00844F21" w:rsidRDefault="00FB363B" w:rsidP="00FB36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Интина;</w:t>
      </w:r>
    </w:p>
    <w:p w14:paraId="3765C421" w14:textId="77777777" w:rsidR="00FB363B" w:rsidRPr="00844F21" w:rsidRDefault="00FB363B" w:rsidP="00FB36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Эндоспорий;</w:t>
      </w:r>
    </w:p>
    <w:p w14:paraId="5621FB7B" w14:textId="77777777" w:rsidR="00FB363B" w:rsidRPr="00844F21" w:rsidRDefault="00FB363B" w:rsidP="00FB36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Гиалина.</w:t>
      </w:r>
    </w:p>
    <w:p w14:paraId="70B98130" w14:textId="77777777" w:rsidR="00FB363B" w:rsidRPr="00844F21" w:rsidRDefault="00FB363B" w:rsidP="00FB36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На какие группы делятся пыльцевые зерна по длине </w:t>
      </w:r>
      <w:r w:rsidR="008D0E9C" w:rsidRPr="00844F21">
        <w:rPr>
          <w:rFonts w:ascii="Times New Roman" w:hAnsi="Times New Roman" w:cs="Times New Roman"/>
          <w:sz w:val="24"/>
          <w:szCs w:val="24"/>
        </w:rPr>
        <w:t>наибольшей оси?</w:t>
      </w:r>
    </w:p>
    <w:p w14:paraId="179DF0AC" w14:textId="77777777" w:rsidR="008D0E9C" w:rsidRPr="00844F21" w:rsidRDefault="008D0E9C" w:rsidP="008D0E9C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очень мелкие – меньше 10 мкм; мелкие – 10-25 мкм; средние – 25-50 мкм; крупные – 50-100 мкм; очень крупные – 100-200 мкм; гигантские – более 200мкм.</w:t>
      </w:r>
    </w:p>
    <w:p w14:paraId="2126AF0F" w14:textId="77777777" w:rsidR="00EB7473" w:rsidRPr="00844F21" w:rsidRDefault="008D0E9C" w:rsidP="008D0E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Для каких растений характерны щели? Выберете несколько ответов.</w:t>
      </w:r>
    </w:p>
    <w:p w14:paraId="64168B3E" w14:textId="77777777"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Мхов;</w:t>
      </w:r>
    </w:p>
    <w:p w14:paraId="4FE8BD96" w14:textId="77777777"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Лилейных;</w:t>
      </w:r>
    </w:p>
    <w:p w14:paraId="2EBE0B32" w14:textId="77777777"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 xml:space="preserve">Плаунов; </w:t>
      </w:r>
    </w:p>
    <w:p w14:paraId="4BC03FA0" w14:textId="77777777"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Злаковые;</w:t>
      </w:r>
    </w:p>
    <w:p w14:paraId="2955BB63" w14:textId="77777777"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Норичниковых; </w:t>
      </w:r>
    </w:p>
    <w:p w14:paraId="59028BC5" w14:textId="77777777"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 xml:space="preserve">Хвощей; </w:t>
      </w:r>
    </w:p>
    <w:p w14:paraId="51B8F75B" w14:textId="77777777" w:rsidR="008D0E9C" w:rsidRPr="00844F21" w:rsidRDefault="008D0E9C" w:rsidP="008D0E9C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Папоротников.</w:t>
      </w:r>
    </w:p>
    <w:p w14:paraId="3FF64263" w14:textId="77777777" w:rsidR="008D0E9C" w:rsidRPr="00844F21" w:rsidRDefault="008D0E9C" w:rsidP="00A27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 xml:space="preserve">Какие морфологические характеристики </w:t>
      </w:r>
      <w:r w:rsidR="00A27CB6" w:rsidRPr="00844F21">
        <w:rPr>
          <w:rFonts w:ascii="Times New Roman" w:hAnsi="Times New Roman" w:cs="Times New Roman"/>
          <w:sz w:val="24"/>
          <w:szCs w:val="24"/>
        </w:rPr>
        <w:t>помогают определить таксономическую принадлежность пыльцевого зерна?</w:t>
      </w:r>
    </w:p>
    <w:p w14:paraId="655DB21E" w14:textId="77777777" w:rsidR="00A27CB6" w:rsidRPr="00844F21" w:rsidRDefault="00A27CB6" w:rsidP="00A27CB6">
      <w:pPr>
        <w:pStyle w:val="a3"/>
        <w:rPr>
          <w:rFonts w:ascii="Times New Roman" w:hAnsi="Times New Roman" w:cs="Times New Roman"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Ответ:</w:t>
      </w:r>
      <w:r w:rsidRPr="00844F21">
        <w:rPr>
          <w:rFonts w:ascii="Times New Roman" w:hAnsi="Times New Roman" w:cs="Times New Roman"/>
          <w:sz w:val="24"/>
          <w:szCs w:val="24"/>
        </w:rPr>
        <w:t xml:space="preserve"> размеры и форма пыльцевых зёрен и спор, типы апертур и их количество, виды скульптуры и текстуры.</w:t>
      </w:r>
    </w:p>
    <w:p w14:paraId="56872727" w14:textId="77777777" w:rsidR="00A27CB6" w:rsidRPr="00844F21" w:rsidRDefault="00A27CB6" w:rsidP="00A27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Как называется часть поверхности пыльцевого зерна, обращённая к центру тетрады?</w:t>
      </w:r>
    </w:p>
    <w:p w14:paraId="19F5DF7B" w14:textId="77777777" w:rsidR="00A27CB6" w:rsidRPr="00844F21" w:rsidRDefault="00A27CB6" w:rsidP="00A27CB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Дистальный полюс;</w:t>
      </w:r>
    </w:p>
    <w:p w14:paraId="088B4322" w14:textId="77777777" w:rsidR="00A27CB6" w:rsidRPr="00844F21" w:rsidRDefault="00A27CB6" w:rsidP="00A27CB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Проксимальный полюс</w:t>
      </w:r>
      <w:r w:rsidRPr="00844F21">
        <w:rPr>
          <w:rFonts w:ascii="Times New Roman" w:hAnsi="Times New Roman" w:cs="Times New Roman"/>
          <w:sz w:val="24"/>
          <w:szCs w:val="24"/>
        </w:rPr>
        <w:t>;</w:t>
      </w:r>
    </w:p>
    <w:p w14:paraId="619B33D6" w14:textId="77777777" w:rsidR="00A27CB6" w:rsidRPr="00844F21" w:rsidRDefault="00A27CB6" w:rsidP="00A27CB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Экваториальная ось;</w:t>
      </w:r>
    </w:p>
    <w:p w14:paraId="1A207355" w14:textId="77777777" w:rsidR="00A27CB6" w:rsidRPr="00844F21" w:rsidRDefault="00A27CB6" w:rsidP="00A27CB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Полярная ось.</w:t>
      </w:r>
    </w:p>
    <w:p w14:paraId="69F54E81" w14:textId="77777777" w:rsidR="00844F21" w:rsidRPr="00844F21" w:rsidRDefault="00A27CB6" w:rsidP="00844F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Как называется часть поверхности пыльцевого зерна, обращённая наружу и максимально удаленная от тетрады?</w:t>
      </w:r>
    </w:p>
    <w:p w14:paraId="02D1A7C6" w14:textId="77777777" w:rsidR="00844F21" w:rsidRPr="00844F21" w:rsidRDefault="00844F21" w:rsidP="00844F21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Дистальный полюс;</w:t>
      </w:r>
    </w:p>
    <w:p w14:paraId="401E028A" w14:textId="77777777" w:rsidR="00844F21" w:rsidRPr="00844F21" w:rsidRDefault="00844F21" w:rsidP="00844F2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Проксимальный полюс;</w:t>
      </w:r>
    </w:p>
    <w:p w14:paraId="5A543709" w14:textId="77777777" w:rsidR="00844F21" w:rsidRPr="00844F21" w:rsidRDefault="00844F21" w:rsidP="00844F2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Экваториальная ось;</w:t>
      </w:r>
    </w:p>
    <w:p w14:paraId="6BD02903" w14:textId="77777777" w:rsidR="00844F21" w:rsidRPr="00844F21" w:rsidRDefault="00844F21" w:rsidP="00844F2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Полярная ось.</w:t>
      </w:r>
    </w:p>
    <w:p w14:paraId="2BC242A4" w14:textId="77777777" w:rsidR="00844F21" w:rsidRPr="00844F21" w:rsidRDefault="00844F21" w:rsidP="00844F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Как называется линия, соединяющая проксимальный и дистальный полюса?</w:t>
      </w:r>
    </w:p>
    <w:p w14:paraId="56834C71" w14:textId="77777777" w:rsidR="00844F21" w:rsidRPr="00844F21" w:rsidRDefault="00844F21" w:rsidP="00844F2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4F21">
        <w:rPr>
          <w:rFonts w:ascii="Times New Roman" w:hAnsi="Times New Roman" w:cs="Times New Roman"/>
          <w:sz w:val="24"/>
          <w:szCs w:val="24"/>
        </w:rPr>
        <w:t>Дистальный полюс;</w:t>
      </w:r>
    </w:p>
    <w:p w14:paraId="0618741B" w14:textId="77777777" w:rsidR="00844F21" w:rsidRPr="00844F21" w:rsidRDefault="00844F21" w:rsidP="00844F2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Проксимальный полюс;</w:t>
      </w:r>
    </w:p>
    <w:p w14:paraId="732AD63E" w14:textId="77777777" w:rsidR="00844F21" w:rsidRPr="00844F21" w:rsidRDefault="00844F21" w:rsidP="00844F2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lastRenderedPageBreak/>
        <w:t>Экваториальная ось;</w:t>
      </w:r>
    </w:p>
    <w:p w14:paraId="4D6A0FB2" w14:textId="77777777" w:rsidR="00844F21" w:rsidRPr="00844F21" w:rsidRDefault="00844F21" w:rsidP="00844F21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b/>
          <w:sz w:val="24"/>
          <w:szCs w:val="24"/>
        </w:rPr>
        <w:t>Полярная ось.</w:t>
      </w:r>
    </w:p>
    <w:p w14:paraId="78E8ED36" w14:textId="77777777" w:rsidR="00844F21" w:rsidRPr="00844F21" w:rsidRDefault="00844F21" w:rsidP="00844F2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Что зависит от соотношения длины полярной оси к экваториальному диаметру (P/E)?</w:t>
      </w:r>
    </w:p>
    <w:p w14:paraId="1AE130BF" w14:textId="77777777" w:rsidR="00844F21" w:rsidRPr="00844F21" w:rsidRDefault="00844F21" w:rsidP="00844F21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симметрия пыльцевого зерна;</w:t>
      </w:r>
    </w:p>
    <w:p w14:paraId="4C17DA3D" w14:textId="77777777" w:rsidR="00844F21" w:rsidRPr="00F941F1" w:rsidRDefault="00844F21" w:rsidP="00844F21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F941F1">
        <w:rPr>
          <w:rFonts w:ascii="Times New Roman" w:hAnsi="Times New Roman" w:cs="Times New Roman"/>
          <w:b/>
          <w:sz w:val="24"/>
          <w:szCs w:val="24"/>
        </w:rPr>
        <w:t>форма пыльцевого зерна;</w:t>
      </w:r>
    </w:p>
    <w:p w14:paraId="4A1C419B" w14:textId="77777777" w:rsidR="00844F21" w:rsidRPr="00844F21" w:rsidRDefault="00844F21" w:rsidP="00844F21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размер пыльцевого зерна;</w:t>
      </w:r>
    </w:p>
    <w:p w14:paraId="390DC348" w14:textId="77777777" w:rsidR="00844F21" w:rsidRPr="00844F21" w:rsidRDefault="00844F21" w:rsidP="00844F21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844F21">
        <w:rPr>
          <w:rFonts w:ascii="Times New Roman" w:hAnsi="Times New Roman" w:cs="Times New Roman"/>
          <w:sz w:val="24"/>
          <w:szCs w:val="24"/>
        </w:rPr>
        <w:t>структура пыльцевого зерна.</w:t>
      </w:r>
    </w:p>
    <w:p w14:paraId="6009712E" w14:textId="77777777" w:rsidR="00A27CB6" w:rsidRPr="00844F21" w:rsidRDefault="00A27CB6" w:rsidP="00844F21">
      <w:pPr>
        <w:rPr>
          <w:rFonts w:ascii="Times New Roman" w:hAnsi="Times New Roman" w:cs="Times New Roman"/>
          <w:sz w:val="24"/>
          <w:szCs w:val="24"/>
        </w:rPr>
      </w:pPr>
    </w:p>
    <w:sectPr w:rsidR="00A27CB6" w:rsidRPr="00844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908"/>
    <w:multiLevelType w:val="hybridMultilevel"/>
    <w:tmpl w:val="F65E1DE0"/>
    <w:lvl w:ilvl="0" w:tplc="FF8EA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950E9"/>
    <w:multiLevelType w:val="hybridMultilevel"/>
    <w:tmpl w:val="11EE3E30"/>
    <w:lvl w:ilvl="0" w:tplc="04F4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270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6C7EC8"/>
    <w:multiLevelType w:val="hybridMultilevel"/>
    <w:tmpl w:val="26166ED4"/>
    <w:lvl w:ilvl="0" w:tplc="FAC85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C77B8D"/>
    <w:multiLevelType w:val="hybridMultilevel"/>
    <w:tmpl w:val="B9DA8F32"/>
    <w:lvl w:ilvl="0" w:tplc="8A1A9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506BF"/>
    <w:multiLevelType w:val="hybridMultilevel"/>
    <w:tmpl w:val="09DA6530"/>
    <w:lvl w:ilvl="0" w:tplc="3CEE0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779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027F2E"/>
    <w:multiLevelType w:val="hybridMultilevel"/>
    <w:tmpl w:val="D9D0A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C49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43567DE"/>
    <w:multiLevelType w:val="hybridMultilevel"/>
    <w:tmpl w:val="D054C7C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B3DAE"/>
    <w:multiLevelType w:val="hybridMultilevel"/>
    <w:tmpl w:val="5E822838"/>
    <w:lvl w:ilvl="0" w:tplc="7BA86B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A5322"/>
    <w:multiLevelType w:val="hybridMultilevel"/>
    <w:tmpl w:val="DC0C7574"/>
    <w:lvl w:ilvl="0" w:tplc="222C67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6624BE"/>
    <w:multiLevelType w:val="hybridMultilevel"/>
    <w:tmpl w:val="297CEBEC"/>
    <w:lvl w:ilvl="0" w:tplc="35E05FD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0B2A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A901ED"/>
    <w:multiLevelType w:val="hybridMultilevel"/>
    <w:tmpl w:val="CB10D35E"/>
    <w:lvl w:ilvl="0" w:tplc="249A7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3C747A"/>
    <w:multiLevelType w:val="hybridMultilevel"/>
    <w:tmpl w:val="E7289A36"/>
    <w:lvl w:ilvl="0" w:tplc="F5A2F30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CF3FB6"/>
    <w:multiLevelType w:val="hybridMultilevel"/>
    <w:tmpl w:val="D536FBE8"/>
    <w:lvl w:ilvl="0" w:tplc="7F266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1224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CB6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791D9E"/>
    <w:multiLevelType w:val="hybridMultilevel"/>
    <w:tmpl w:val="FD04055A"/>
    <w:lvl w:ilvl="0" w:tplc="ABFC6F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2B22A1"/>
    <w:multiLevelType w:val="hybridMultilevel"/>
    <w:tmpl w:val="EAA0A7E8"/>
    <w:lvl w:ilvl="0" w:tplc="C1960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FE01EC"/>
    <w:multiLevelType w:val="hybridMultilevel"/>
    <w:tmpl w:val="7854CA2E"/>
    <w:lvl w:ilvl="0" w:tplc="F33AB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3915203">
    <w:abstractNumId w:val="5"/>
  </w:num>
  <w:num w:numId="2" w16cid:durableId="434058853">
    <w:abstractNumId w:val="6"/>
  </w:num>
  <w:num w:numId="3" w16cid:durableId="527960270">
    <w:abstractNumId w:val="17"/>
  </w:num>
  <w:num w:numId="4" w16cid:durableId="53085632">
    <w:abstractNumId w:val="8"/>
  </w:num>
  <w:num w:numId="5" w16cid:durableId="828137734">
    <w:abstractNumId w:val="18"/>
  </w:num>
  <w:num w:numId="6" w16cid:durableId="1752695931">
    <w:abstractNumId w:val="14"/>
  </w:num>
  <w:num w:numId="7" w16cid:durableId="488637343">
    <w:abstractNumId w:val="13"/>
  </w:num>
  <w:num w:numId="8" w16cid:durableId="1953051447">
    <w:abstractNumId w:val="2"/>
  </w:num>
  <w:num w:numId="9" w16cid:durableId="1181814239">
    <w:abstractNumId w:val="20"/>
  </w:num>
  <w:num w:numId="10" w16cid:durableId="523784603">
    <w:abstractNumId w:val="9"/>
  </w:num>
  <w:num w:numId="11" w16cid:durableId="829520974">
    <w:abstractNumId w:val="21"/>
  </w:num>
  <w:num w:numId="12" w16cid:durableId="241793308">
    <w:abstractNumId w:val="19"/>
  </w:num>
  <w:num w:numId="13" w16cid:durableId="1627079782">
    <w:abstractNumId w:val="0"/>
  </w:num>
  <w:num w:numId="14" w16cid:durableId="947735970">
    <w:abstractNumId w:val="1"/>
  </w:num>
  <w:num w:numId="15" w16cid:durableId="22247843">
    <w:abstractNumId w:val="3"/>
  </w:num>
  <w:num w:numId="16" w16cid:durableId="740954806">
    <w:abstractNumId w:val="11"/>
  </w:num>
  <w:num w:numId="17" w16cid:durableId="1813906306">
    <w:abstractNumId w:val="10"/>
  </w:num>
  <w:num w:numId="18" w16cid:durableId="2093357504">
    <w:abstractNumId w:val="7"/>
  </w:num>
  <w:num w:numId="19" w16cid:durableId="666833014">
    <w:abstractNumId w:val="16"/>
  </w:num>
  <w:num w:numId="20" w16cid:durableId="1363701256">
    <w:abstractNumId w:val="4"/>
  </w:num>
  <w:num w:numId="21" w16cid:durableId="1568033970">
    <w:abstractNumId w:val="15"/>
  </w:num>
  <w:num w:numId="22" w16cid:durableId="1998261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8CF"/>
    <w:rsid w:val="000A4160"/>
    <w:rsid w:val="000D2A36"/>
    <w:rsid w:val="0017650C"/>
    <w:rsid w:val="00215EAF"/>
    <w:rsid w:val="003E3236"/>
    <w:rsid w:val="00545B2D"/>
    <w:rsid w:val="00616118"/>
    <w:rsid w:val="007044F5"/>
    <w:rsid w:val="008318CF"/>
    <w:rsid w:val="00844F21"/>
    <w:rsid w:val="008D0E9C"/>
    <w:rsid w:val="00924B96"/>
    <w:rsid w:val="00A27CB6"/>
    <w:rsid w:val="00BE21D0"/>
    <w:rsid w:val="00D912FE"/>
    <w:rsid w:val="00EB7473"/>
    <w:rsid w:val="00F27DE7"/>
    <w:rsid w:val="00F941F1"/>
    <w:rsid w:val="00F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326A"/>
  <w15:docId w15:val="{EDAABC21-FB32-474A-8418-B377965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7289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</dc:creator>
  <cp:keywords/>
  <dc:description/>
  <cp:lastModifiedBy>Никита</cp:lastModifiedBy>
  <cp:revision>6</cp:revision>
  <dcterms:created xsi:type="dcterms:W3CDTF">2020-05-31T12:20:00Z</dcterms:created>
  <dcterms:modified xsi:type="dcterms:W3CDTF">2022-06-04T13:29:00Z</dcterms:modified>
</cp:coreProperties>
</file>