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840A6" w14:textId="77777777" w:rsidR="008B1575" w:rsidRDefault="008B1575" w:rsidP="008B1575">
      <w:pPr>
        <w:spacing w:line="240" w:lineRule="auto"/>
      </w:pPr>
      <w:r>
        <w:t>Khaliya Ross</w:t>
      </w:r>
    </w:p>
    <w:p w14:paraId="0F2691E2" w14:textId="33379B94" w:rsidR="008B1575" w:rsidRDefault="008B1575" w:rsidP="008B1575">
      <w:pPr>
        <w:spacing w:line="240" w:lineRule="auto"/>
      </w:pPr>
      <w:r>
        <w:t>IT3883 Section</w:t>
      </w:r>
    </w:p>
    <w:p w14:paraId="45547A38" w14:textId="5D242501" w:rsidR="008B1575" w:rsidRDefault="008B1575" w:rsidP="008B1575">
      <w:pPr>
        <w:spacing w:line="240" w:lineRule="auto"/>
      </w:pPr>
      <w:r>
        <w:t>07/27/2026</w:t>
      </w:r>
    </w:p>
    <w:p w14:paraId="77966F0C" w14:textId="1422BCBD" w:rsidR="008B1575" w:rsidRDefault="008B1575" w:rsidP="008B1575">
      <w:pPr>
        <w:spacing w:line="240" w:lineRule="auto"/>
      </w:pPr>
      <w:r>
        <w:t>Final Exam</w:t>
      </w:r>
    </w:p>
    <w:p w14:paraId="5D6EF327" w14:textId="04C8A28F" w:rsidR="00CF53B8" w:rsidRPr="00CF53B8" w:rsidRDefault="008B1575" w:rsidP="00551B34">
      <w:pPr>
        <w:pStyle w:val="Heading1"/>
        <w:jc w:val="center"/>
      </w:pPr>
      <w:r>
        <w:t xml:space="preserve">Sprint </w:t>
      </w:r>
      <w:r w:rsidR="008F0D90">
        <w:t>2</w:t>
      </w:r>
      <w:r>
        <w:t xml:space="preserve"> Deliverables</w:t>
      </w:r>
    </w:p>
    <w:p w14:paraId="4C5F9586" w14:textId="666728BA" w:rsidR="00CF53B8" w:rsidRPr="00CF53B8" w:rsidRDefault="00364D55" w:rsidP="00CF53B8">
      <w:pPr>
        <w:pStyle w:val="Heading2"/>
      </w:pPr>
      <w:r>
        <w:t xml:space="preserve">Corrected </w:t>
      </w:r>
      <w:r w:rsidR="008F0D90">
        <w:t>R</w:t>
      </w:r>
      <w:r w:rsidR="008B1575" w:rsidRPr="008B1575">
        <w:t>equirements</w:t>
      </w:r>
    </w:p>
    <w:p w14:paraId="32DBBB7F" w14:textId="53875C7B" w:rsidR="008F0D90" w:rsidRPr="005D33BD" w:rsidRDefault="00FD635A" w:rsidP="008F0D90">
      <w:pPr>
        <w:spacing w:after="160" w:line="240" w:lineRule="auto"/>
      </w:pPr>
      <w:r>
        <w:rPr>
          <w:b/>
          <w:bCs/>
          <w:i/>
          <w:iCs/>
        </w:rPr>
        <w:t xml:space="preserve">Corrections: </w:t>
      </w:r>
      <w:r w:rsidRPr="005D33BD">
        <w:t xml:space="preserve">Reflect </w:t>
      </w:r>
      <w:r w:rsidR="008F0D90" w:rsidRPr="005D33BD">
        <w:t>bug fixes</w:t>
      </w:r>
      <w:r w:rsidR="005D33BD">
        <w:t xml:space="preserve"> based on Sprint 1 Testing results.</w:t>
      </w:r>
    </w:p>
    <w:p w14:paraId="5E76F058" w14:textId="77777777" w:rsidR="008F0D90" w:rsidRDefault="008F0D90" w:rsidP="004B58F0">
      <w:pPr>
        <w:pStyle w:val="ListParagraph"/>
        <w:numPr>
          <w:ilvl w:val="0"/>
          <w:numId w:val="17"/>
        </w:numPr>
        <w:spacing w:after="160" w:line="240" w:lineRule="auto"/>
      </w:pPr>
      <w:r>
        <w:t>The program shall accept coin groups containing more than two words, extracting the first numeral and the last word as the denomination.</w:t>
      </w:r>
    </w:p>
    <w:p w14:paraId="5CCE5D41" w14:textId="5A6768F6" w:rsidR="008F0D90" w:rsidRDefault="008F0D90" w:rsidP="004B58F0">
      <w:pPr>
        <w:pStyle w:val="ListParagraph"/>
        <w:numPr>
          <w:ilvl w:val="0"/>
          <w:numId w:val="17"/>
        </w:numPr>
        <w:spacing w:after="160" w:line="240" w:lineRule="auto"/>
      </w:pPr>
      <w:r>
        <w:t>The program shall ignore descriptive adjectives (</w:t>
      </w:r>
      <w:r w:rsidR="00F65131">
        <w:t>“</w:t>
      </w:r>
      <w:r w:rsidRPr="004B58F0">
        <w:rPr>
          <w:u w:val="single"/>
        </w:rPr>
        <w:t>shiny</w:t>
      </w:r>
      <w:r>
        <w:t>”, “</w:t>
      </w:r>
      <w:r w:rsidRPr="004B58F0">
        <w:rPr>
          <w:u w:val="single"/>
        </w:rPr>
        <w:t>old</w:t>
      </w:r>
      <w:r>
        <w:t>”).</w:t>
      </w:r>
    </w:p>
    <w:p w14:paraId="6D4F7B8E" w14:textId="77777777" w:rsidR="008F0D90" w:rsidRDefault="008F0D90" w:rsidP="004B58F0">
      <w:pPr>
        <w:pStyle w:val="ListParagraph"/>
        <w:numPr>
          <w:ilvl w:val="0"/>
          <w:numId w:val="17"/>
        </w:numPr>
        <w:spacing w:after="160" w:line="240" w:lineRule="auto"/>
      </w:pPr>
      <w:r>
        <w:t>The program shall normalize denominations to lowercase.</w:t>
      </w:r>
    </w:p>
    <w:p w14:paraId="4F20E604" w14:textId="662B7A09" w:rsidR="008F0D90" w:rsidRDefault="008F0D90" w:rsidP="004B58F0">
      <w:pPr>
        <w:pStyle w:val="ListParagraph"/>
        <w:numPr>
          <w:ilvl w:val="0"/>
          <w:numId w:val="17"/>
        </w:numPr>
        <w:spacing w:after="160" w:line="240" w:lineRule="auto"/>
      </w:pPr>
      <w:r>
        <w:t xml:space="preserve">The program shall handle </w:t>
      </w:r>
      <w:r>
        <w:t>illogical</w:t>
      </w:r>
      <w:r>
        <w:t xml:space="preserve"> spacing between words.</w:t>
      </w:r>
    </w:p>
    <w:p w14:paraId="58BC5E35" w14:textId="7FE5CE81" w:rsidR="008F0D90" w:rsidRDefault="008F0D90" w:rsidP="004B58F0">
      <w:pPr>
        <w:pStyle w:val="ListParagraph"/>
        <w:numPr>
          <w:ilvl w:val="0"/>
          <w:numId w:val="17"/>
        </w:numPr>
        <w:spacing w:after="160" w:line="240" w:lineRule="auto"/>
      </w:pPr>
      <w:r>
        <w:t>The program shall trim whitespace around coin groups after splitting by “</w:t>
      </w:r>
      <w:r w:rsidRPr="004B58F0">
        <w:rPr>
          <w:u w:val="single"/>
        </w:rPr>
        <w:t>and</w:t>
      </w:r>
      <w:r>
        <w:t>”.</w:t>
      </w:r>
    </w:p>
    <w:p w14:paraId="15CE5F8B" w14:textId="77777777" w:rsidR="00805F25" w:rsidRPr="008B1575" w:rsidRDefault="00805F25" w:rsidP="00805F25">
      <w:pPr>
        <w:spacing w:after="160" w:line="240" w:lineRule="auto"/>
      </w:pPr>
      <w:r w:rsidRPr="004139E6">
        <w:rPr>
          <w:rStyle w:val="SubtleEmphasis"/>
          <w:b/>
          <w:bCs/>
        </w:rPr>
        <w:t>Goal</w:t>
      </w:r>
      <w:r w:rsidRPr="004139E6">
        <w:rPr>
          <w:b/>
          <w:bCs/>
        </w:rPr>
        <w:t>:</w:t>
      </w:r>
      <w:r w:rsidRPr="008B1575">
        <w:t xml:space="preserve"> Convert pseudo</w:t>
      </w:r>
      <w:r w:rsidRPr="008B1575">
        <w:noBreakHyphen/>
        <w:t>English coin statements into a dollar amount.</w:t>
      </w:r>
    </w:p>
    <w:p w14:paraId="2934092D" w14:textId="77777777" w:rsidR="00805F25" w:rsidRPr="008B1575" w:rsidRDefault="00805F25" w:rsidP="00805F25">
      <w:pPr>
        <w:numPr>
          <w:ilvl w:val="0"/>
          <w:numId w:val="9"/>
        </w:numPr>
        <w:spacing w:after="160" w:line="240" w:lineRule="auto"/>
      </w:pPr>
      <w:r w:rsidRPr="008B1575">
        <w:t>The program shall accept a single input sentence containing one or more coin quantities and denominations.</w:t>
      </w:r>
    </w:p>
    <w:p w14:paraId="4C50C73B" w14:textId="77777777" w:rsidR="00805F25" w:rsidRPr="008B1575" w:rsidRDefault="00805F25" w:rsidP="00805F25">
      <w:pPr>
        <w:numPr>
          <w:ilvl w:val="0"/>
          <w:numId w:val="9"/>
        </w:numPr>
        <w:spacing w:after="160" w:line="240" w:lineRule="auto"/>
      </w:pPr>
      <w:r w:rsidRPr="008B1575">
        <w:t>The sentence shall follow standard English grammar except for missing ending punctuation.</w:t>
      </w:r>
    </w:p>
    <w:p w14:paraId="51F81200" w14:textId="77777777" w:rsidR="00805F25" w:rsidRPr="008B1575" w:rsidRDefault="00805F25" w:rsidP="00805F25">
      <w:pPr>
        <w:numPr>
          <w:ilvl w:val="0"/>
          <w:numId w:val="9"/>
        </w:numPr>
        <w:spacing w:after="160" w:line="240" w:lineRule="auto"/>
      </w:pPr>
      <w:r w:rsidRPr="008B1575">
        <w:t>Each coin quantity shall be a numeral (“21”, “4”, “1”).</w:t>
      </w:r>
    </w:p>
    <w:p w14:paraId="34D77599" w14:textId="77777777" w:rsidR="00805F25" w:rsidRPr="008B1575" w:rsidRDefault="00805F25" w:rsidP="00805F25">
      <w:pPr>
        <w:numPr>
          <w:ilvl w:val="0"/>
          <w:numId w:val="9"/>
        </w:numPr>
        <w:spacing w:after="160" w:line="240" w:lineRule="auto"/>
      </w:pPr>
      <w:r w:rsidRPr="008B1575">
        <w:t xml:space="preserve">Each coin denomination shall be one of the following words: </w:t>
      </w:r>
      <w:r w:rsidRPr="008B1575">
        <w:rPr>
          <w:u w:val="single"/>
        </w:rPr>
        <w:t>penny</w:t>
      </w:r>
      <w:r w:rsidRPr="008B1575">
        <w:t xml:space="preserve">, </w:t>
      </w:r>
      <w:r w:rsidRPr="008B1575">
        <w:rPr>
          <w:u w:val="single"/>
        </w:rPr>
        <w:t>pennies</w:t>
      </w:r>
      <w:r w:rsidRPr="008B1575">
        <w:t xml:space="preserve">, </w:t>
      </w:r>
      <w:r w:rsidRPr="008B1575">
        <w:rPr>
          <w:u w:val="single"/>
        </w:rPr>
        <w:t>nickel</w:t>
      </w:r>
      <w:r w:rsidRPr="008B1575">
        <w:t>,</w:t>
      </w:r>
      <w:r w:rsidRPr="008B1575">
        <w:rPr>
          <w:u w:val="single"/>
        </w:rPr>
        <w:t xml:space="preserve"> nickels</w:t>
      </w:r>
      <w:r w:rsidRPr="008B1575">
        <w:t xml:space="preserve">, </w:t>
      </w:r>
      <w:r w:rsidRPr="008B1575">
        <w:rPr>
          <w:u w:val="single"/>
        </w:rPr>
        <w:t>dime</w:t>
      </w:r>
      <w:r w:rsidRPr="008B1575">
        <w:t xml:space="preserve">, </w:t>
      </w:r>
      <w:r w:rsidRPr="008B1575">
        <w:rPr>
          <w:u w:val="single"/>
        </w:rPr>
        <w:t>dimes</w:t>
      </w:r>
      <w:r w:rsidRPr="008B1575">
        <w:t xml:space="preserve">, </w:t>
      </w:r>
      <w:r w:rsidRPr="008B1575">
        <w:rPr>
          <w:u w:val="single"/>
        </w:rPr>
        <w:t>quarter</w:t>
      </w:r>
      <w:r w:rsidRPr="008B1575">
        <w:t xml:space="preserve">, </w:t>
      </w:r>
      <w:r w:rsidRPr="008B1575">
        <w:rPr>
          <w:u w:val="single"/>
        </w:rPr>
        <w:t>quarters</w:t>
      </w:r>
      <w:r>
        <w:rPr>
          <w:u w:val="single"/>
        </w:rPr>
        <w:t>.</w:t>
      </w:r>
    </w:p>
    <w:p w14:paraId="48C74220" w14:textId="77777777" w:rsidR="00805F25" w:rsidRPr="008B1575" w:rsidRDefault="00805F25" w:rsidP="00805F25">
      <w:pPr>
        <w:numPr>
          <w:ilvl w:val="0"/>
          <w:numId w:val="9"/>
        </w:numPr>
        <w:spacing w:after="160" w:line="240" w:lineRule="auto"/>
      </w:pPr>
      <w:r w:rsidRPr="008B1575">
        <w:t>The program shall correctly interpret plural and singular forms.</w:t>
      </w:r>
    </w:p>
    <w:p w14:paraId="1F40B3C6" w14:textId="77777777" w:rsidR="00805F25" w:rsidRPr="008B1575" w:rsidRDefault="00805F25" w:rsidP="00805F25">
      <w:pPr>
        <w:numPr>
          <w:ilvl w:val="0"/>
          <w:numId w:val="9"/>
        </w:numPr>
        <w:spacing w:after="160" w:line="240" w:lineRule="auto"/>
      </w:pPr>
      <w:r w:rsidRPr="008B1575">
        <w:t>The program shall support multiple coin groups joined by the word “</w:t>
      </w:r>
      <w:r w:rsidRPr="008B1575">
        <w:rPr>
          <w:u w:val="single"/>
        </w:rPr>
        <w:t>and</w:t>
      </w:r>
      <w:r w:rsidRPr="008B1575">
        <w:t>”.</w:t>
      </w:r>
    </w:p>
    <w:p w14:paraId="4700848A" w14:textId="77777777" w:rsidR="00FD635A" w:rsidRDefault="00805F25" w:rsidP="00FD635A">
      <w:pPr>
        <w:numPr>
          <w:ilvl w:val="0"/>
          <w:numId w:val="9"/>
        </w:numPr>
        <w:spacing w:after="160" w:line="240" w:lineRule="auto"/>
      </w:pPr>
      <w:r w:rsidRPr="008B1575">
        <w:t>The program shall convert each coin group into its monetary value</w:t>
      </w:r>
      <w:r w:rsidR="00FD635A">
        <w:t>.</w:t>
      </w:r>
    </w:p>
    <w:p w14:paraId="3283748B" w14:textId="24D2D34A" w:rsidR="00805F25" w:rsidRPr="008B1575" w:rsidRDefault="00805F25" w:rsidP="00FD635A">
      <w:pPr>
        <w:numPr>
          <w:ilvl w:val="0"/>
          <w:numId w:val="9"/>
        </w:numPr>
        <w:spacing w:after="160" w:line="240" w:lineRule="auto"/>
      </w:pPr>
      <w:r w:rsidRPr="008B1575">
        <w:t>The program shall sum all coin values.</w:t>
      </w:r>
    </w:p>
    <w:p w14:paraId="781ABD0D" w14:textId="77777777" w:rsidR="00805F25" w:rsidRPr="008B1575" w:rsidRDefault="00805F25" w:rsidP="00805F25">
      <w:pPr>
        <w:numPr>
          <w:ilvl w:val="0"/>
          <w:numId w:val="9"/>
        </w:numPr>
        <w:spacing w:after="160" w:line="240" w:lineRule="auto"/>
      </w:pPr>
      <w:r w:rsidRPr="008B1575">
        <w:t>The program shall output the final amount in dollars formatted to two decimal places.</w:t>
      </w:r>
    </w:p>
    <w:p w14:paraId="34D3A3A5" w14:textId="77777777" w:rsidR="00805F25" w:rsidRPr="008B1575" w:rsidRDefault="00805F25" w:rsidP="00805F25">
      <w:pPr>
        <w:numPr>
          <w:ilvl w:val="0"/>
          <w:numId w:val="9"/>
        </w:numPr>
        <w:spacing w:after="160" w:line="240" w:lineRule="auto"/>
      </w:pPr>
      <w:r w:rsidRPr="008B1575">
        <w:t>The program shall handle spacing variations gracefully.</w:t>
      </w:r>
    </w:p>
    <w:p w14:paraId="3639B79A" w14:textId="77777777" w:rsidR="00805F25" w:rsidRPr="008B1575" w:rsidRDefault="00805F25" w:rsidP="00805F25">
      <w:pPr>
        <w:numPr>
          <w:ilvl w:val="0"/>
          <w:numId w:val="9"/>
        </w:numPr>
        <w:spacing w:after="160" w:line="240" w:lineRule="auto"/>
      </w:pPr>
      <w:r w:rsidRPr="008B1575">
        <w:t>The program shall reject invalid denominations with a clear error message.</w:t>
      </w:r>
    </w:p>
    <w:p w14:paraId="5F454D6F" w14:textId="77777777" w:rsidR="00805F25" w:rsidRDefault="00805F25" w:rsidP="00805F25">
      <w:pPr>
        <w:numPr>
          <w:ilvl w:val="0"/>
          <w:numId w:val="9"/>
        </w:numPr>
        <w:spacing w:after="160" w:line="240" w:lineRule="auto"/>
      </w:pPr>
      <w:r w:rsidRPr="008B1575">
        <w:t>The program shall run in standard Python 3.x without external libraries.</w:t>
      </w:r>
    </w:p>
    <w:p w14:paraId="0F11D5B8" w14:textId="77777777" w:rsidR="00805F25" w:rsidRDefault="00805F25" w:rsidP="00805F25">
      <w:pPr>
        <w:spacing w:after="160" w:line="240" w:lineRule="auto"/>
      </w:pPr>
    </w:p>
    <w:p w14:paraId="77024B19" w14:textId="77777777" w:rsidR="004B58F0" w:rsidRDefault="004B58F0" w:rsidP="004B58F0">
      <w:pPr>
        <w:spacing w:after="160" w:line="240" w:lineRule="auto"/>
      </w:pPr>
    </w:p>
    <w:p w14:paraId="0C0FFE34" w14:textId="5D861D7E" w:rsidR="00CF53B8" w:rsidRDefault="00116B64" w:rsidP="00551B34">
      <w:pPr>
        <w:pStyle w:val="Heading2"/>
      </w:pPr>
      <w:r>
        <w:t xml:space="preserve">Corrected </w:t>
      </w:r>
      <w:r w:rsidR="008B1575">
        <w:t>Design</w:t>
      </w:r>
    </w:p>
    <w:p w14:paraId="39664076" w14:textId="5B3B4697" w:rsidR="00E04487" w:rsidRPr="00E04487" w:rsidRDefault="00E04487" w:rsidP="00CF53B8">
      <w:pPr>
        <w:pStyle w:val="Heading2"/>
        <w:tabs>
          <w:tab w:val="center" w:pos="4680"/>
        </w:tabs>
      </w:pPr>
      <w:r>
        <w:tab/>
      </w:r>
    </w:p>
    <w:p w14:paraId="1DC02B20" w14:textId="3BC6463B" w:rsidR="008B1575" w:rsidRPr="008B1575" w:rsidRDefault="00E04487" w:rsidP="008B1575">
      <w:r>
        <w:rPr>
          <w:noProof/>
        </w:rPr>
        <w:drawing>
          <wp:inline distT="0" distB="0" distL="0" distR="0" wp14:anchorId="40811A7A" wp14:editId="28E3333E">
            <wp:extent cx="6280150" cy="7156450"/>
            <wp:effectExtent l="0" t="0" r="0" b="25400"/>
            <wp:docPr id="1915887197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150A8C43" w14:textId="6805EA28" w:rsidR="00CF53B8" w:rsidRDefault="00116B64" w:rsidP="004139E6">
      <w:pPr>
        <w:pStyle w:val="Heading2"/>
        <w:rPr>
          <w:noProof/>
        </w:rPr>
      </w:pPr>
      <w:r>
        <w:lastRenderedPageBreak/>
        <w:t xml:space="preserve">Corrected </w:t>
      </w:r>
      <w:r w:rsidR="008B1575" w:rsidRPr="004139E6">
        <w:t>Implementation</w:t>
      </w:r>
    </w:p>
    <w:p w14:paraId="672291A3" w14:textId="746C0D42" w:rsidR="004139E6" w:rsidRPr="004139E6" w:rsidRDefault="004139E6" w:rsidP="004139E6">
      <w:pPr>
        <w:pStyle w:val="Heading3"/>
      </w:pPr>
      <w:r>
        <w:t>Source Code</w:t>
      </w:r>
    </w:p>
    <w:p w14:paraId="4423FAED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># Program Name: FE_CoinConverter.py</w:t>
      </w:r>
    </w:p>
    <w:p w14:paraId="335E2719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># Course: IT3883 / Section W02</w:t>
      </w:r>
    </w:p>
    <w:p w14:paraId="3E0EAB1F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># Student Name: Khaliya Ross</w:t>
      </w:r>
    </w:p>
    <w:p w14:paraId="53C79136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># Assignment Number: Sprint 2 – Corrected Coin Converter Program</w:t>
      </w:r>
    </w:p>
    <w:p w14:paraId="2A1AB35D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># Due Date: 07/27/2026</w:t>
      </w:r>
    </w:p>
    <w:p w14:paraId="5D5FBC18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# Purpose: Improved version of the coin conversion program that supports flexible </w:t>
      </w:r>
    </w:p>
    <w:p w14:paraId="3CBFBF3C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# pseudo-English input, including descriptive words, variable spacing, and uppercase/lowercase </w:t>
      </w:r>
    </w:p>
    <w:p w14:paraId="23182476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# denominations. Extracts numeric quantities, identifies coin types, converts values, and </w:t>
      </w:r>
    </w:p>
    <w:p w14:paraId="703B772A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># outputs the total in dollars.</w:t>
      </w:r>
    </w:p>
    <w:p w14:paraId="34577E38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># Resources: Python documentation (string methods, dictionaries) and Course notes</w:t>
      </w:r>
    </w:p>
    <w:p w14:paraId="1B91FCD8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</w:p>
    <w:p w14:paraId="4A9D9D6B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>COIN_VALUES = {</w:t>
      </w:r>
    </w:p>
    <w:p w14:paraId="1BACFF7E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"penny": 0.01,</w:t>
      </w:r>
    </w:p>
    <w:p w14:paraId="56D254A5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"pennies": 0.01,</w:t>
      </w:r>
    </w:p>
    <w:p w14:paraId="5E062FE8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"nickel": 0.05,</w:t>
      </w:r>
    </w:p>
    <w:p w14:paraId="2E68BBB0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"nickels": 0.05,</w:t>
      </w:r>
    </w:p>
    <w:p w14:paraId="02F511B4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"dime": 0.10,</w:t>
      </w:r>
    </w:p>
    <w:p w14:paraId="0EB4D3CD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"dimes": 0.10,</w:t>
      </w:r>
    </w:p>
    <w:p w14:paraId="4A2E15CC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"quarter": 0.25,</w:t>
      </w:r>
    </w:p>
    <w:p w14:paraId="65071809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"quarters": 0.25</w:t>
      </w:r>
    </w:p>
    <w:p w14:paraId="05EF567D" w14:textId="23A796FA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>}</w:t>
      </w:r>
    </w:p>
    <w:p w14:paraId="49D5B25B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>def convert_sentence(sentence):</w:t>
      </w:r>
    </w:p>
    <w:p w14:paraId="262828B3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# Running total of all coin values</w:t>
      </w:r>
    </w:p>
    <w:p w14:paraId="4A46D2D6" w14:textId="7FF37F73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total = 0.0</w:t>
      </w:r>
    </w:p>
    <w:p w14:paraId="1A133309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# Split the sentence into coin groups using "and"</w:t>
      </w:r>
    </w:p>
    <w:p w14:paraId="6D99AB32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 w:hint="eastAsia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 w:hint="eastAsia"/>
          <w:color w:val="auto"/>
          <w:sz w:val="20"/>
          <w:szCs w:val="20"/>
        </w:rPr>
        <w:t xml:space="preserve">    # Example: "21 shiny pennies and 17 dimes" </w:t>
      </w:r>
      <w:r w:rsidRPr="006814E8">
        <w:rPr>
          <w:rFonts w:ascii="Courier New" w:eastAsiaTheme="minorEastAsia" w:hAnsi="Courier New" w:cs="Courier New" w:hint="eastAsia"/>
          <w:color w:val="auto"/>
          <w:sz w:val="20"/>
          <w:szCs w:val="20"/>
        </w:rPr>
        <w:t>→</w:t>
      </w:r>
      <w:r w:rsidRPr="006814E8">
        <w:rPr>
          <w:rFonts w:ascii="Courier New" w:eastAsiaTheme="minorEastAsia" w:hAnsi="Courier New" w:cs="Courier New" w:hint="eastAsia"/>
          <w:color w:val="auto"/>
          <w:sz w:val="20"/>
          <w:szCs w:val="20"/>
        </w:rPr>
        <w:t xml:space="preserve"> ["21 shiny pennies", "17 dimes"]</w:t>
      </w:r>
    </w:p>
    <w:p w14:paraId="101608B2" w14:textId="786E914A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parts = sentence.split("and")</w:t>
      </w:r>
    </w:p>
    <w:p w14:paraId="385845AB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# Process each coin group individually</w:t>
      </w:r>
    </w:p>
    <w:p w14:paraId="2D758305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for part in parts:</w:t>
      </w:r>
    </w:p>
    <w:p w14:paraId="10301EC0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# Remove leading/trailing spaces from each group</w:t>
      </w:r>
    </w:p>
    <w:p w14:paraId="21186D9D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part = part.strip()</w:t>
      </w:r>
    </w:p>
    <w:p w14:paraId="4131ECE9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</w:p>
    <w:p w14:paraId="335A8E6C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# Split the group into individual words</w:t>
      </w:r>
    </w:p>
    <w:p w14:paraId="34168EAA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 w:hint="eastAsia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 w:hint="eastAsia"/>
          <w:color w:val="auto"/>
          <w:sz w:val="20"/>
          <w:szCs w:val="20"/>
        </w:rPr>
        <w:t xml:space="preserve">        # Example: "21 shiny pennies" </w:t>
      </w:r>
      <w:r w:rsidRPr="006814E8">
        <w:rPr>
          <w:rFonts w:ascii="Courier New" w:eastAsiaTheme="minorEastAsia" w:hAnsi="Courier New" w:cs="Courier New" w:hint="eastAsia"/>
          <w:color w:val="auto"/>
          <w:sz w:val="20"/>
          <w:szCs w:val="20"/>
        </w:rPr>
        <w:t>→</w:t>
      </w:r>
      <w:r w:rsidRPr="006814E8">
        <w:rPr>
          <w:rFonts w:ascii="Courier New" w:eastAsiaTheme="minorEastAsia" w:hAnsi="Courier New" w:cs="Courier New" w:hint="eastAsia"/>
          <w:color w:val="auto"/>
          <w:sz w:val="20"/>
          <w:szCs w:val="20"/>
        </w:rPr>
        <w:t xml:space="preserve"> ["21", "shiny", "pennies"]</w:t>
      </w:r>
    </w:p>
    <w:p w14:paraId="26F8E3BD" w14:textId="5DA14B18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tokens = part.split()</w:t>
      </w:r>
    </w:p>
    <w:p w14:paraId="35459291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lastRenderedPageBreak/>
        <w:t xml:space="preserve">        # Extract quantity: find the first numeric token in the group</w:t>
      </w:r>
    </w:p>
    <w:p w14:paraId="49149466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quantity = None</w:t>
      </w:r>
    </w:p>
    <w:p w14:paraId="358DF116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for token in tokens:</w:t>
      </w:r>
    </w:p>
    <w:p w14:paraId="21669F47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    # Check if the token is a digit (e.g., "21")</w:t>
      </w:r>
    </w:p>
    <w:p w14:paraId="78F928CD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    if token.isdigit():</w:t>
      </w:r>
    </w:p>
    <w:p w14:paraId="099F41A7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        quantity = int(token)</w:t>
      </w:r>
    </w:p>
    <w:p w14:paraId="32446E49" w14:textId="627B3531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        break</w:t>
      </w:r>
    </w:p>
    <w:p w14:paraId="0647B99E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# If no numeric quantity was found, the input is invalid</w:t>
      </w:r>
    </w:p>
    <w:p w14:paraId="08A8A6BD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if quantity is None:</w:t>
      </w:r>
    </w:p>
    <w:p w14:paraId="491146F3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    raise ValueError("No numeric quantity found.")</w:t>
      </w:r>
    </w:p>
    <w:p w14:paraId="36DBAB26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</w:p>
    <w:p w14:paraId="2441A699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# Extract denomination: the last word in the group</w:t>
      </w:r>
    </w:p>
    <w:p w14:paraId="05A1149A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 w:hint="eastAsia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 w:hint="eastAsia"/>
          <w:color w:val="auto"/>
          <w:sz w:val="20"/>
          <w:szCs w:val="20"/>
        </w:rPr>
        <w:t xml:space="preserve">        # Example: ["21", "shiny", "pennies"] </w:t>
      </w:r>
      <w:r w:rsidRPr="006814E8">
        <w:rPr>
          <w:rFonts w:ascii="Courier New" w:eastAsiaTheme="minorEastAsia" w:hAnsi="Courier New" w:cs="Courier New" w:hint="eastAsia"/>
          <w:color w:val="auto"/>
          <w:sz w:val="20"/>
          <w:szCs w:val="20"/>
        </w:rPr>
        <w:t>→</w:t>
      </w:r>
      <w:r w:rsidRPr="006814E8">
        <w:rPr>
          <w:rFonts w:ascii="Courier New" w:eastAsiaTheme="minorEastAsia" w:hAnsi="Courier New" w:cs="Courier New" w:hint="eastAsia"/>
          <w:color w:val="auto"/>
          <w:sz w:val="20"/>
          <w:szCs w:val="20"/>
        </w:rPr>
        <w:t xml:space="preserve"> "pennies"</w:t>
      </w:r>
    </w:p>
    <w:p w14:paraId="08AC8DE1" w14:textId="14C0A8D9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denomination = tokens[-1].lower()</w:t>
      </w:r>
    </w:p>
    <w:p w14:paraId="5ECB947A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# Validate that the denomination exists in our coin dictionary</w:t>
      </w:r>
    </w:p>
    <w:p w14:paraId="430BFED0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if denomination not in COIN_VALUES:</w:t>
      </w:r>
    </w:p>
    <w:p w14:paraId="012D9E19" w14:textId="2B3F2DBD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    raise ValueError(f"Invalid coin type: {denomination}")</w:t>
      </w:r>
    </w:p>
    <w:p w14:paraId="4E16D51C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# Add the value of this coin group to the running total</w:t>
      </w:r>
    </w:p>
    <w:p w14:paraId="10B02CA6" w14:textId="498AA4AC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total += quantity * COIN_VALUES[denomination]</w:t>
      </w:r>
    </w:p>
    <w:p w14:paraId="51AD9147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# Return the final total formatted to two decimal places</w:t>
      </w:r>
    </w:p>
    <w:p w14:paraId="65F95EB7" w14:textId="68A11A72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return f"{total:.2f}"</w:t>
      </w:r>
    </w:p>
    <w:p w14:paraId="2AB38E90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># Example manual test</w:t>
      </w:r>
    </w:p>
    <w:p w14:paraId="4570FC5C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>if __name__ == "__main__":</w:t>
      </w:r>
    </w:p>
    <w:p w14:paraId="1A8E2B4B" w14:textId="77777777" w:rsidR="006814E8" w:rsidRPr="006814E8" w:rsidRDefault="006814E8" w:rsidP="006814E8">
      <w:pPr>
        <w:pStyle w:val="Heading2"/>
        <w:shd w:val="clear" w:color="auto" w:fill="E3DEF7" w:themeFill="accent3" w:themeFillTint="33"/>
        <w:rPr>
          <w:rFonts w:ascii="Courier New" w:eastAsiaTheme="minorEastAsia" w:hAnsi="Courier New" w:cs="Courier New"/>
          <w:color w:val="auto"/>
          <w:sz w:val="20"/>
          <w:szCs w:val="20"/>
        </w:rPr>
      </w:pPr>
      <w:r w:rsidRPr="006814E8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print(convert_sentence("21 shiny pennies and 3 old nickels"))</w:t>
      </w:r>
    </w:p>
    <w:p w14:paraId="609D2641" w14:textId="77777777" w:rsidR="00BD4B05" w:rsidRDefault="00BD4B05" w:rsidP="0044374E">
      <w:pPr>
        <w:pStyle w:val="Heading2"/>
      </w:pPr>
    </w:p>
    <w:p w14:paraId="665C2610" w14:textId="004FF7C4" w:rsidR="00CF53B8" w:rsidRPr="00CF53B8" w:rsidRDefault="00CF53B8" w:rsidP="0044374E">
      <w:pPr>
        <w:pStyle w:val="Heading2"/>
      </w:pPr>
      <w:r>
        <w:t>Testing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5993"/>
        <w:gridCol w:w="1980"/>
        <w:gridCol w:w="922"/>
      </w:tblGrid>
      <w:tr w:rsidR="00BC4F42" w:rsidRPr="00046C4A" w14:paraId="21A70853" w14:textId="77777777" w:rsidTr="00046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  <w:hideMark/>
          </w:tcPr>
          <w:p w14:paraId="3CF781F4" w14:textId="77777777" w:rsidR="00BC4F42" w:rsidRPr="00046C4A" w:rsidRDefault="00BC4F42" w:rsidP="00BC4F42">
            <w:r w:rsidRPr="00046C4A">
              <w:t>Test Case</w:t>
            </w:r>
          </w:p>
        </w:tc>
        <w:tc>
          <w:tcPr>
            <w:tcW w:w="1980" w:type="dxa"/>
            <w:hideMark/>
          </w:tcPr>
          <w:p w14:paraId="7E41484D" w14:textId="77777777" w:rsidR="00BC4F42" w:rsidRPr="00046C4A" w:rsidRDefault="00BC4F42" w:rsidP="00BC4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6C4A">
              <w:t>Expected</w:t>
            </w:r>
          </w:p>
        </w:tc>
        <w:tc>
          <w:tcPr>
            <w:tcW w:w="878" w:type="dxa"/>
            <w:hideMark/>
          </w:tcPr>
          <w:p w14:paraId="297FA9EF" w14:textId="77777777" w:rsidR="00BC4F42" w:rsidRPr="00046C4A" w:rsidRDefault="00BC4F42" w:rsidP="00BC4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6C4A">
              <w:t>Result</w:t>
            </w:r>
          </w:p>
        </w:tc>
      </w:tr>
      <w:tr w:rsidR="00BC4F42" w:rsidRPr="00046C4A" w14:paraId="01B30C54" w14:textId="77777777" w:rsidTr="00046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70B1B" w14:textId="77777777" w:rsidR="00BC4F42" w:rsidRPr="00046C4A" w:rsidRDefault="00BC4F42" w:rsidP="00BC4F42">
            <w:pPr>
              <w:rPr>
                <w:b w:val="0"/>
                <w:bCs w:val="0"/>
              </w:rPr>
            </w:pPr>
            <w:r w:rsidRPr="00046C4A">
              <w:rPr>
                <w:b w:val="0"/>
                <w:bCs w:val="0"/>
              </w:rPr>
              <w:t>1 penny and 2 nickels</w:t>
            </w:r>
          </w:p>
        </w:tc>
        <w:tc>
          <w:tcPr>
            <w:tcW w:w="0" w:type="auto"/>
            <w:hideMark/>
          </w:tcPr>
          <w:p w14:paraId="6371D210" w14:textId="77777777" w:rsidR="00BC4F42" w:rsidRPr="00046C4A" w:rsidRDefault="00BC4F42" w:rsidP="00BC4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C4A">
              <w:t>0.11</w:t>
            </w:r>
          </w:p>
        </w:tc>
        <w:tc>
          <w:tcPr>
            <w:tcW w:w="0" w:type="auto"/>
            <w:shd w:val="clear" w:color="auto" w:fill="DDF0C8"/>
            <w:hideMark/>
          </w:tcPr>
          <w:p w14:paraId="2094A60D" w14:textId="77777777" w:rsidR="00BC4F42" w:rsidRPr="00046C4A" w:rsidRDefault="00BC4F42" w:rsidP="00BC4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C4A">
              <w:t>Pass</w:t>
            </w:r>
          </w:p>
        </w:tc>
      </w:tr>
      <w:tr w:rsidR="00BC4F42" w:rsidRPr="00046C4A" w14:paraId="454F8E73" w14:textId="77777777" w:rsidTr="00046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CB08E" w14:textId="77777777" w:rsidR="00BC4F42" w:rsidRPr="00046C4A" w:rsidRDefault="00BC4F42" w:rsidP="00BC4F42">
            <w:pPr>
              <w:rPr>
                <w:b w:val="0"/>
                <w:bCs w:val="0"/>
              </w:rPr>
            </w:pPr>
            <w:r w:rsidRPr="00046C4A">
              <w:rPr>
                <w:b w:val="0"/>
                <w:bCs w:val="0"/>
              </w:rPr>
              <w:t>4 dimes and 7 quarters</w:t>
            </w:r>
          </w:p>
        </w:tc>
        <w:tc>
          <w:tcPr>
            <w:tcW w:w="0" w:type="auto"/>
            <w:hideMark/>
          </w:tcPr>
          <w:p w14:paraId="2F3E20B7" w14:textId="77777777" w:rsidR="00BC4F42" w:rsidRPr="00046C4A" w:rsidRDefault="00BC4F42" w:rsidP="00BC4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C4A">
              <w:t>2.15</w:t>
            </w:r>
          </w:p>
        </w:tc>
        <w:tc>
          <w:tcPr>
            <w:tcW w:w="0" w:type="auto"/>
            <w:shd w:val="clear" w:color="auto" w:fill="DDF0C8"/>
            <w:hideMark/>
          </w:tcPr>
          <w:p w14:paraId="7D79D0E3" w14:textId="77777777" w:rsidR="00BC4F42" w:rsidRPr="00046C4A" w:rsidRDefault="00BC4F42" w:rsidP="00BC4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C4A">
              <w:t>Pass</w:t>
            </w:r>
          </w:p>
        </w:tc>
      </w:tr>
      <w:tr w:rsidR="00BC4F42" w:rsidRPr="00046C4A" w14:paraId="07D7A7AE" w14:textId="77777777" w:rsidTr="00046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8A088" w14:textId="77777777" w:rsidR="00BC4F42" w:rsidRPr="00046C4A" w:rsidRDefault="00BC4F42" w:rsidP="00BC4F42">
            <w:pPr>
              <w:rPr>
                <w:b w:val="0"/>
                <w:bCs w:val="0"/>
              </w:rPr>
            </w:pPr>
            <w:r w:rsidRPr="00046C4A">
              <w:rPr>
                <w:b w:val="0"/>
                <w:bCs w:val="0"/>
              </w:rPr>
              <w:t>1 quarter and 3 pennies</w:t>
            </w:r>
          </w:p>
        </w:tc>
        <w:tc>
          <w:tcPr>
            <w:tcW w:w="0" w:type="auto"/>
            <w:hideMark/>
          </w:tcPr>
          <w:p w14:paraId="03D33137" w14:textId="77777777" w:rsidR="00BC4F42" w:rsidRPr="00046C4A" w:rsidRDefault="00BC4F42" w:rsidP="00BC4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C4A">
              <w:t>0.28</w:t>
            </w:r>
          </w:p>
        </w:tc>
        <w:tc>
          <w:tcPr>
            <w:tcW w:w="0" w:type="auto"/>
            <w:shd w:val="clear" w:color="auto" w:fill="DDF0C8"/>
            <w:hideMark/>
          </w:tcPr>
          <w:p w14:paraId="5813BA1C" w14:textId="77777777" w:rsidR="00BC4F42" w:rsidRPr="00046C4A" w:rsidRDefault="00BC4F42" w:rsidP="00BC4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C4A">
              <w:t>Pass</w:t>
            </w:r>
          </w:p>
        </w:tc>
      </w:tr>
      <w:tr w:rsidR="00BC4F42" w:rsidRPr="00046C4A" w14:paraId="28E1CA7E" w14:textId="77777777" w:rsidTr="00046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87A13" w14:textId="77777777" w:rsidR="00BC4F42" w:rsidRPr="00046C4A" w:rsidRDefault="00BC4F42" w:rsidP="00BC4F42">
            <w:pPr>
              <w:rPr>
                <w:b w:val="0"/>
                <w:bCs w:val="0"/>
              </w:rPr>
            </w:pPr>
            <w:r w:rsidRPr="00046C4A">
              <w:rPr>
                <w:b w:val="0"/>
                <w:bCs w:val="0"/>
              </w:rPr>
              <w:t>21 pennies and 17 dimes and 52 quarters</w:t>
            </w:r>
          </w:p>
        </w:tc>
        <w:tc>
          <w:tcPr>
            <w:tcW w:w="0" w:type="auto"/>
            <w:hideMark/>
          </w:tcPr>
          <w:p w14:paraId="32803020" w14:textId="77777777" w:rsidR="00BC4F42" w:rsidRPr="00046C4A" w:rsidRDefault="00BC4F42" w:rsidP="00BC4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C4A">
              <w:t>14.91</w:t>
            </w:r>
          </w:p>
        </w:tc>
        <w:tc>
          <w:tcPr>
            <w:tcW w:w="0" w:type="auto"/>
            <w:shd w:val="clear" w:color="auto" w:fill="DDF0C8"/>
            <w:hideMark/>
          </w:tcPr>
          <w:p w14:paraId="7AC313F6" w14:textId="77777777" w:rsidR="00BC4F42" w:rsidRPr="00046C4A" w:rsidRDefault="00BC4F42" w:rsidP="00BC4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C4A">
              <w:t>Pass</w:t>
            </w:r>
          </w:p>
        </w:tc>
      </w:tr>
      <w:tr w:rsidR="00BC4F42" w:rsidRPr="00046C4A" w14:paraId="743D5E30" w14:textId="77777777" w:rsidTr="00046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1FCA4" w14:textId="77777777" w:rsidR="00BC4F42" w:rsidRPr="00046C4A" w:rsidRDefault="00BC4F42" w:rsidP="00BC4F42">
            <w:pPr>
              <w:rPr>
                <w:b w:val="0"/>
                <w:bCs w:val="0"/>
              </w:rPr>
            </w:pPr>
            <w:r w:rsidRPr="00046C4A">
              <w:rPr>
                <w:b w:val="0"/>
                <w:bCs w:val="0"/>
              </w:rPr>
              <w:t>95 dimes and 73 quarters and 22 nickels and 36 pennies</w:t>
            </w:r>
          </w:p>
        </w:tc>
        <w:tc>
          <w:tcPr>
            <w:tcW w:w="0" w:type="auto"/>
            <w:hideMark/>
          </w:tcPr>
          <w:p w14:paraId="27E61A9D" w14:textId="77777777" w:rsidR="00BC4F42" w:rsidRPr="00046C4A" w:rsidRDefault="00BC4F42" w:rsidP="00BC4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C4A">
              <w:t>29.21</w:t>
            </w:r>
          </w:p>
        </w:tc>
        <w:tc>
          <w:tcPr>
            <w:tcW w:w="0" w:type="auto"/>
            <w:shd w:val="clear" w:color="auto" w:fill="DDF0C8"/>
            <w:hideMark/>
          </w:tcPr>
          <w:p w14:paraId="4197B667" w14:textId="77777777" w:rsidR="00BC4F42" w:rsidRPr="00046C4A" w:rsidRDefault="00BC4F42" w:rsidP="00BC4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C4A">
              <w:t>Pass</w:t>
            </w:r>
          </w:p>
        </w:tc>
      </w:tr>
      <w:tr w:rsidR="00BC4F42" w:rsidRPr="00046C4A" w14:paraId="4084A7B2" w14:textId="77777777" w:rsidTr="00046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3504B" w14:textId="77777777" w:rsidR="00BC4F42" w:rsidRPr="00046C4A" w:rsidRDefault="00BC4F42" w:rsidP="00BC4F42">
            <w:pPr>
              <w:rPr>
                <w:b w:val="0"/>
                <w:bCs w:val="0"/>
              </w:rPr>
            </w:pPr>
            <w:r w:rsidRPr="00046C4A">
              <w:rPr>
                <w:b w:val="0"/>
                <w:bCs w:val="0"/>
              </w:rPr>
              <w:t>1 nickel and 17 quarters</w:t>
            </w:r>
          </w:p>
        </w:tc>
        <w:tc>
          <w:tcPr>
            <w:tcW w:w="0" w:type="auto"/>
            <w:hideMark/>
          </w:tcPr>
          <w:p w14:paraId="243C4D00" w14:textId="77777777" w:rsidR="00BC4F42" w:rsidRPr="00046C4A" w:rsidRDefault="00BC4F42" w:rsidP="00BC4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C4A">
              <w:t>4.30</w:t>
            </w:r>
          </w:p>
        </w:tc>
        <w:tc>
          <w:tcPr>
            <w:tcW w:w="0" w:type="auto"/>
            <w:shd w:val="clear" w:color="auto" w:fill="DDF0C8"/>
            <w:hideMark/>
          </w:tcPr>
          <w:p w14:paraId="3862C74D" w14:textId="77777777" w:rsidR="00BC4F42" w:rsidRPr="00046C4A" w:rsidRDefault="00BC4F42" w:rsidP="00BC4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C4A">
              <w:t>Pass</w:t>
            </w:r>
          </w:p>
        </w:tc>
      </w:tr>
      <w:tr w:rsidR="00BC4F42" w:rsidRPr="00046C4A" w14:paraId="7B4CCA74" w14:textId="77777777" w:rsidTr="00046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21F85" w14:textId="77777777" w:rsidR="00BC4F42" w:rsidRPr="00046C4A" w:rsidRDefault="00BC4F42" w:rsidP="00BC4F42">
            <w:pPr>
              <w:rPr>
                <w:b w:val="0"/>
                <w:bCs w:val="0"/>
              </w:rPr>
            </w:pPr>
            <w:r w:rsidRPr="00046C4A">
              <w:rPr>
                <w:b w:val="0"/>
                <w:bCs w:val="0"/>
              </w:rPr>
              <w:t>21 nickels and 15 pennies</w:t>
            </w:r>
          </w:p>
        </w:tc>
        <w:tc>
          <w:tcPr>
            <w:tcW w:w="0" w:type="auto"/>
            <w:hideMark/>
          </w:tcPr>
          <w:p w14:paraId="04201294" w14:textId="77777777" w:rsidR="00BC4F42" w:rsidRPr="00046C4A" w:rsidRDefault="00BC4F42" w:rsidP="00BC4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C4A">
              <w:t>1.20</w:t>
            </w:r>
          </w:p>
        </w:tc>
        <w:tc>
          <w:tcPr>
            <w:tcW w:w="0" w:type="auto"/>
            <w:shd w:val="clear" w:color="auto" w:fill="DDF0C8"/>
            <w:hideMark/>
          </w:tcPr>
          <w:p w14:paraId="5D756266" w14:textId="77777777" w:rsidR="00BC4F42" w:rsidRPr="00046C4A" w:rsidRDefault="00BC4F42" w:rsidP="00BC4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C4A">
              <w:t>Pass</w:t>
            </w:r>
          </w:p>
        </w:tc>
      </w:tr>
      <w:tr w:rsidR="00BC4F42" w:rsidRPr="00046C4A" w14:paraId="4F195855" w14:textId="77777777" w:rsidTr="00046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FB774" w14:textId="77777777" w:rsidR="00BC4F42" w:rsidRPr="00046C4A" w:rsidRDefault="00BC4F42" w:rsidP="00BC4F42">
            <w:pPr>
              <w:rPr>
                <w:b w:val="0"/>
                <w:bCs w:val="0"/>
              </w:rPr>
            </w:pPr>
            <w:r w:rsidRPr="00046C4A">
              <w:rPr>
                <w:b w:val="0"/>
                <w:bCs w:val="0"/>
              </w:rPr>
              <w:t>1 dime and 1 nickel and 1 penny and 1 quarter</w:t>
            </w:r>
          </w:p>
        </w:tc>
        <w:tc>
          <w:tcPr>
            <w:tcW w:w="0" w:type="auto"/>
            <w:hideMark/>
          </w:tcPr>
          <w:p w14:paraId="2C2DCBF6" w14:textId="77777777" w:rsidR="00BC4F42" w:rsidRPr="00046C4A" w:rsidRDefault="00BC4F42" w:rsidP="00BC4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C4A">
              <w:t>0.41</w:t>
            </w:r>
          </w:p>
        </w:tc>
        <w:tc>
          <w:tcPr>
            <w:tcW w:w="0" w:type="auto"/>
            <w:shd w:val="clear" w:color="auto" w:fill="DDF0C8"/>
            <w:hideMark/>
          </w:tcPr>
          <w:p w14:paraId="73F668A4" w14:textId="77777777" w:rsidR="00BC4F42" w:rsidRPr="00046C4A" w:rsidRDefault="00BC4F42" w:rsidP="00BC4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C4A">
              <w:t>Pass</w:t>
            </w:r>
          </w:p>
        </w:tc>
      </w:tr>
      <w:tr w:rsidR="00BC4F42" w:rsidRPr="00046C4A" w14:paraId="575B5235" w14:textId="77777777" w:rsidTr="00046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E9F5B" w14:textId="77777777" w:rsidR="00BC4F42" w:rsidRPr="00046C4A" w:rsidRDefault="00BC4F42" w:rsidP="00BC4F42">
            <w:pPr>
              <w:rPr>
                <w:b w:val="0"/>
                <w:bCs w:val="0"/>
              </w:rPr>
            </w:pPr>
            <w:r w:rsidRPr="00046C4A">
              <w:rPr>
                <w:b w:val="0"/>
                <w:bCs w:val="0"/>
              </w:rPr>
              <w:t>21 shiny pennies and 3 old nickels</w:t>
            </w:r>
          </w:p>
        </w:tc>
        <w:tc>
          <w:tcPr>
            <w:tcW w:w="0" w:type="auto"/>
            <w:hideMark/>
          </w:tcPr>
          <w:p w14:paraId="3B141DCE" w14:textId="77777777" w:rsidR="00BC4F42" w:rsidRPr="00046C4A" w:rsidRDefault="00BC4F42" w:rsidP="00BC4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C4A">
              <w:t>0.36</w:t>
            </w:r>
          </w:p>
        </w:tc>
        <w:tc>
          <w:tcPr>
            <w:tcW w:w="0" w:type="auto"/>
            <w:shd w:val="clear" w:color="auto" w:fill="DDF0C8"/>
            <w:hideMark/>
          </w:tcPr>
          <w:p w14:paraId="0DC84713" w14:textId="77777777" w:rsidR="00BC4F42" w:rsidRPr="00046C4A" w:rsidRDefault="00BC4F42" w:rsidP="00BC4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C4A">
              <w:t>Pass</w:t>
            </w:r>
          </w:p>
        </w:tc>
      </w:tr>
      <w:tr w:rsidR="00BC4F42" w:rsidRPr="00046C4A" w14:paraId="1D549F6E" w14:textId="77777777" w:rsidTr="00046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D9ED5" w14:textId="77777777" w:rsidR="00BC4F42" w:rsidRPr="00046C4A" w:rsidRDefault="00BC4F42" w:rsidP="00BC4F42">
            <w:pPr>
              <w:rPr>
                <w:b w:val="0"/>
                <w:bCs w:val="0"/>
              </w:rPr>
            </w:pPr>
            <w:r w:rsidRPr="00046C4A">
              <w:rPr>
                <w:b w:val="0"/>
                <w:bCs w:val="0"/>
              </w:rPr>
              <w:t>2 Dimes and 4 QUARTERS</w:t>
            </w:r>
          </w:p>
        </w:tc>
        <w:tc>
          <w:tcPr>
            <w:tcW w:w="0" w:type="auto"/>
            <w:hideMark/>
          </w:tcPr>
          <w:p w14:paraId="39733A94" w14:textId="77777777" w:rsidR="00BC4F42" w:rsidRPr="00046C4A" w:rsidRDefault="00BC4F42" w:rsidP="00BC4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C4A">
              <w:t>1.20</w:t>
            </w:r>
          </w:p>
        </w:tc>
        <w:tc>
          <w:tcPr>
            <w:tcW w:w="0" w:type="auto"/>
            <w:shd w:val="clear" w:color="auto" w:fill="DDF0C8"/>
            <w:hideMark/>
          </w:tcPr>
          <w:p w14:paraId="149B1A82" w14:textId="77777777" w:rsidR="00BC4F42" w:rsidRPr="00046C4A" w:rsidRDefault="00BC4F42" w:rsidP="00BC4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C4A">
              <w:t>Pass</w:t>
            </w:r>
          </w:p>
        </w:tc>
      </w:tr>
    </w:tbl>
    <w:p w14:paraId="2947CCFE" w14:textId="77777777" w:rsidR="008B1575" w:rsidRPr="00046C4A" w:rsidRDefault="008B1575" w:rsidP="00BC4F42"/>
    <w:sectPr w:rsidR="008B1575" w:rsidRPr="00046C4A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7068C" w14:textId="77777777" w:rsidR="008F027E" w:rsidRDefault="008F027E" w:rsidP="004139E6">
      <w:pPr>
        <w:spacing w:after="0" w:line="240" w:lineRule="auto"/>
      </w:pPr>
      <w:r>
        <w:separator/>
      </w:r>
    </w:p>
  </w:endnote>
  <w:endnote w:type="continuationSeparator" w:id="0">
    <w:p w14:paraId="4C064506" w14:textId="77777777" w:rsidR="008F027E" w:rsidRDefault="008F027E" w:rsidP="00413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D1CD6" w14:textId="77777777" w:rsidR="008F027E" w:rsidRDefault="008F027E" w:rsidP="004139E6">
      <w:pPr>
        <w:spacing w:after="0" w:line="240" w:lineRule="auto"/>
      </w:pPr>
      <w:r>
        <w:separator/>
      </w:r>
    </w:p>
  </w:footnote>
  <w:footnote w:type="continuationSeparator" w:id="0">
    <w:p w14:paraId="2706376B" w14:textId="77777777" w:rsidR="008F027E" w:rsidRDefault="008F027E" w:rsidP="00413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F9AAE" w14:textId="77777777" w:rsidR="004139E6" w:rsidRDefault="004139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2446"/>
      </v:shape>
    </w:pict>
  </w:numPicBullet>
  <w:abstractNum w:abstractNumId="0" w15:restartNumberingAfterBreak="0">
    <w:nsid w:val="0BAC0798"/>
    <w:multiLevelType w:val="hybridMultilevel"/>
    <w:tmpl w:val="222A29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53A5F"/>
    <w:multiLevelType w:val="multilevel"/>
    <w:tmpl w:val="16F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F2C24"/>
    <w:multiLevelType w:val="multilevel"/>
    <w:tmpl w:val="1992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528EC"/>
    <w:multiLevelType w:val="hybridMultilevel"/>
    <w:tmpl w:val="62E6A9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AA3416"/>
    <w:multiLevelType w:val="multilevel"/>
    <w:tmpl w:val="FCC8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2712D"/>
    <w:multiLevelType w:val="hybridMultilevel"/>
    <w:tmpl w:val="504E59B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74E161E"/>
    <w:multiLevelType w:val="multilevel"/>
    <w:tmpl w:val="822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10133"/>
    <w:multiLevelType w:val="hybridMultilevel"/>
    <w:tmpl w:val="736ED4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312CE9"/>
    <w:multiLevelType w:val="multilevel"/>
    <w:tmpl w:val="6774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A6BF1"/>
    <w:multiLevelType w:val="hybridMultilevel"/>
    <w:tmpl w:val="8D66191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29B1DCE"/>
    <w:multiLevelType w:val="multilevel"/>
    <w:tmpl w:val="5272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23347"/>
    <w:multiLevelType w:val="hybridMultilevel"/>
    <w:tmpl w:val="E3C0E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195C02"/>
    <w:multiLevelType w:val="hybridMultilevel"/>
    <w:tmpl w:val="CFF0DA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0817C8"/>
    <w:multiLevelType w:val="hybridMultilevel"/>
    <w:tmpl w:val="FBFA369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18024D"/>
    <w:multiLevelType w:val="multilevel"/>
    <w:tmpl w:val="CA3C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B1C5B"/>
    <w:multiLevelType w:val="hybridMultilevel"/>
    <w:tmpl w:val="EFE0F36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DFA396E"/>
    <w:multiLevelType w:val="multilevel"/>
    <w:tmpl w:val="F9D05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0532234">
    <w:abstractNumId w:val="2"/>
  </w:num>
  <w:num w:numId="2" w16cid:durableId="2100787551">
    <w:abstractNumId w:val="10"/>
  </w:num>
  <w:num w:numId="3" w16cid:durableId="385104388">
    <w:abstractNumId w:val="4"/>
  </w:num>
  <w:num w:numId="4" w16cid:durableId="824207288">
    <w:abstractNumId w:val="8"/>
  </w:num>
  <w:num w:numId="5" w16cid:durableId="387195296">
    <w:abstractNumId w:val="16"/>
  </w:num>
  <w:num w:numId="6" w16cid:durableId="989793696">
    <w:abstractNumId w:val="7"/>
  </w:num>
  <w:num w:numId="7" w16cid:durableId="2003507467">
    <w:abstractNumId w:val="13"/>
  </w:num>
  <w:num w:numId="8" w16cid:durableId="320164796">
    <w:abstractNumId w:val="0"/>
  </w:num>
  <w:num w:numId="9" w16cid:durableId="279145717">
    <w:abstractNumId w:val="3"/>
  </w:num>
  <w:num w:numId="10" w16cid:durableId="139461811">
    <w:abstractNumId w:val="1"/>
  </w:num>
  <w:num w:numId="11" w16cid:durableId="1256093479">
    <w:abstractNumId w:val="14"/>
  </w:num>
  <w:num w:numId="12" w16cid:durableId="2110738335">
    <w:abstractNumId w:val="6"/>
  </w:num>
  <w:num w:numId="13" w16cid:durableId="518351410">
    <w:abstractNumId w:val="5"/>
  </w:num>
  <w:num w:numId="14" w16cid:durableId="209999699">
    <w:abstractNumId w:val="9"/>
  </w:num>
  <w:num w:numId="15" w16cid:durableId="124666593">
    <w:abstractNumId w:val="15"/>
  </w:num>
  <w:num w:numId="16" w16cid:durableId="154146339">
    <w:abstractNumId w:val="11"/>
  </w:num>
  <w:num w:numId="17" w16cid:durableId="21357062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575"/>
    <w:rsid w:val="00046C4A"/>
    <w:rsid w:val="00063E50"/>
    <w:rsid w:val="000F29C7"/>
    <w:rsid w:val="00116B64"/>
    <w:rsid w:val="00186476"/>
    <w:rsid w:val="001B383E"/>
    <w:rsid w:val="002B755E"/>
    <w:rsid w:val="00364D55"/>
    <w:rsid w:val="004139E6"/>
    <w:rsid w:val="0044374E"/>
    <w:rsid w:val="004B58F0"/>
    <w:rsid w:val="004D6233"/>
    <w:rsid w:val="004F491E"/>
    <w:rsid w:val="00551B34"/>
    <w:rsid w:val="005D33BD"/>
    <w:rsid w:val="006115ED"/>
    <w:rsid w:val="006814E8"/>
    <w:rsid w:val="00692E29"/>
    <w:rsid w:val="0080408A"/>
    <w:rsid w:val="00805F25"/>
    <w:rsid w:val="008B1575"/>
    <w:rsid w:val="008D75E2"/>
    <w:rsid w:val="008F027E"/>
    <w:rsid w:val="008F0D90"/>
    <w:rsid w:val="00905811"/>
    <w:rsid w:val="009A5A71"/>
    <w:rsid w:val="00BC4F42"/>
    <w:rsid w:val="00BD4B05"/>
    <w:rsid w:val="00C34E52"/>
    <w:rsid w:val="00C359F1"/>
    <w:rsid w:val="00CB2152"/>
    <w:rsid w:val="00CD43D9"/>
    <w:rsid w:val="00CF53B8"/>
    <w:rsid w:val="00D067C5"/>
    <w:rsid w:val="00E04487"/>
    <w:rsid w:val="00E8161B"/>
    <w:rsid w:val="00E861DC"/>
    <w:rsid w:val="00ED2DDB"/>
    <w:rsid w:val="00EE75A8"/>
    <w:rsid w:val="00F65131"/>
    <w:rsid w:val="00F663CE"/>
    <w:rsid w:val="00FD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974D6"/>
  <w15:chartTrackingRefBased/>
  <w15:docId w15:val="{62D3371E-AB65-414D-80D6-EBAA38A1A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575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57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57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157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2957BD" w:themeColor="accent6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57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5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57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982DB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5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982DB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57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57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575"/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1575"/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B1575"/>
    <w:rPr>
      <w:rFonts w:asciiTheme="majorHAnsi" w:eastAsiaTheme="majorEastAsia" w:hAnsiTheme="majorHAnsi" w:cstheme="majorBidi"/>
      <w:color w:val="2957BD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575"/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575"/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575"/>
    <w:rPr>
      <w:rFonts w:asciiTheme="majorHAnsi" w:eastAsiaTheme="majorEastAsia" w:hAnsiTheme="majorHAnsi" w:cstheme="majorBidi"/>
      <w:color w:val="5982DB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575"/>
    <w:rPr>
      <w:rFonts w:asciiTheme="majorHAnsi" w:eastAsiaTheme="majorEastAsia" w:hAnsiTheme="majorHAnsi" w:cstheme="majorBidi"/>
      <w:b/>
      <w:bCs/>
      <w:color w:val="5982DB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575"/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575"/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B157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B157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57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B1575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8B157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8B1575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8B1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57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57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575"/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8B1575"/>
    <w:rPr>
      <w:b/>
      <w:bCs/>
      <w:smallCaps/>
      <w:color w:val="5982DB" w:themeColor="accent6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B1575"/>
  </w:style>
  <w:style w:type="character" w:customStyle="1" w:styleId="DateChar">
    <w:name w:val="Date Char"/>
    <w:basedOn w:val="DefaultParagraphFont"/>
    <w:link w:val="Date"/>
    <w:uiPriority w:val="99"/>
    <w:semiHidden/>
    <w:rsid w:val="008B1575"/>
  </w:style>
  <w:style w:type="paragraph" w:styleId="Caption">
    <w:name w:val="caption"/>
    <w:basedOn w:val="Normal"/>
    <w:next w:val="Normal"/>
    <w:uiPriority w:val="35"/>
    <w:semiHidden/>
    <w:unhideWhenUsed/>
    <w:qFormat/>
    <w:rsid w:val="008B1575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8B1575"/>
    <w:rPr>
      <w:b/>
      <w:bCs/>
    </w:rPr>
  </w:style>
  <w:style w:type="character" w:styleId="Emphasis">
    <w:name w:val="Emphasis"/>
    <w:basedOn w:val="DefaultParagraphFont"/>
    <w:uiPriority w:val="20"/>
    <w:qFormat/>
    <w:rsid w:val="008B1575"/>
    <w:rPr>
      <w:i/>
      <w:iCs/>
      <w:color w:val="5982DB" w:themeColor="accent6"/>
    </w:rPr>
  </w:style>
  <w:style w:type="paragraph" w:styleId="NoSpacing">
    <w:name w:val="No Spacing"/>
    <w:uiPriority w:val="1"/>
    <w:qFormat/>
    <w:rsid w:val="008B157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B1575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8B1575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8B1575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B1575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44374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13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9E6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413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9E6"/>
    <w:rPr>
      <w:sz w:val="24"/>
    </w:rPr>
  </w:style>
  <w:style w:type="table" w:styleId="PlainTable1">
    <w:name w:val="Plain Table 1"/>
    <w:basedOn w:val="TableNormal"/>
    <w:uiPriority w:val="41"/>
    <w:rsid w:val="00BC4F4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3">
    <w:name w:val="Grid Table 3 Accent 3"/>
    <w:basedOn w:val="TableNormal"/>
    <w:uiPriority w:val="48"/>
    <w:rsid w:val="00046C4A"/>
    <w:pPr>
      <w:spacing w:after="0" w:line="240" w:lineRule="auto"/>
    </w:pPr>
    <w:tblPr>
      <w:tblStyleRowBandSize w:val="1"/>
      <w:tblStyleColBandSize w:val="1"/>
      <w:tblBorders>
        <w:top w:val="single" w:sz="4" w:space="0" w:color="AC9DE8" w:themeColor="accent3" w:themeTint="99"/>
        <w:left w:val="single" w:sz="4" w:space="0" w:color="AC9DE8" w:themeColor="accent3" w:themeTint="99"/>
        <w:bottom w:val="single" w:sz="4" w:space="0" w:color="AC9DE8" w:themeColor="accent3" w:themeTint="99"/>
        <w:right w:val="single" w:sz="4" w:space="0" w:color="AC9DE8" w:themeColor="accent3" w:themeTint="99"/>
        <w:insideH w:val="single" w:sz="4" w:space="0" w:color="AC9DE8" w:themeColor="accent3" w:themeTint="99"/>
        <w:insideV w:val="single" w:sz="4" w:space="0" w:color="AC9DE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DEF7" w:themeFill="accent3" w:themeFillTint="33"/>
      </w:tcPr>
    </w:tblStylePr>
    <w:tblStylePr w:type="band1Horz">
      <w:tblPr/>
      <w:tcPr>
        <w:shd w:val="clear" w:color="auto" w:fill="E3DEF7" w:themeFill="accent3" w:themeFillTint="33"/>
      </w:tcPr>
    </w:tblStylePr>
    <w:tblStylePr w:type="neCell">
      <w:tblPr/>
      <w:tcPr>
        <w:tcBorders>
          <w:bottom w:val="single" w:sz="4" w:space="0" w:color="AC9DE8" w:themeColor="accent3" w:themeTint="99"/>
        </w:tcBorders>
      </w:tcPr>
    </w:tblStylePr>
    <w:tblStylePr w:type="nwCell">
      <w:tblPr/>
      <w:tcPr>
        <w:tcBorders>
          <w:bottom w:val="single" w:sz="4" w:space="0" w:color="AC9DE8" w:themeColor="accent3" w:themeTint="99"/>
        </w:tcBorders>
      </w:tcPr>
    </w:tblStylePr>
    <w:tblStylePr w:type="seCell">
      <w:tblPr/>
      <w:tcPr>
        <w:tcBorders>
          <w:top w:val="single" w:sz="4" w:space="0" w:color="AC9DE8" w:themeColor="accent3" w:themeTint="99"/>
        </w:tcBorders>
      </w:tcPr>
    </w:tblStylePr>
    <w:tblStylePr w:type="swCell">
      <w:tblPr/>
      <w:tcPr>
        <w:tcBorders>
          <w:top w:val="single" w:sz="4" w:space="0" w:color="AC9DE8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46C4A"/>
    <w:pPr>
      <w:spacing w:after="0" w:line="240" w:lineRule="auto"/>
    </w:pPr>
    <w:tblPr>
      <w:tblStyleRowBandSize w:val="1"/>
      <w:tblStyleColBandSize w:val="1"/>
      <w:tblBorders>
        <w:top w:val="single" w:sz="4" w:space="0" w:color="A29ED4" w:themeColor="accent4" w:themeTint="99"/>
        <w:left w:val="single" w:sz="4" w:space="0" w:color="A29ED4" w:themeColor="accent4" w:themeTint="99"/>
        <w:bottom w:val="single" w:sz="4" w:space="0" w:color="A29ED4" w:themeColor="accent4" w:themeTint="99"/>
        <w:right w:val="single" w:sz="4" w:space="0" w:color="A29ED4" w:themeColor="accent4" w:themeTint="99"/>
        <w:insideH w:val="single" w:sz="4" w:space="0" w:color="A29ED4" w:themeColor="accent4" w:themeTint="99"/>
        <w:insideV w:val="single" w:sz="4" w:space="0" w:color="A29ED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  <w:tblStylePr w:type="neCell">
      <w:tblPr/>
      <w:tcPr>
        <w:tcBorders>
          <w:bottom w:val="single" w:sz="4" w:space="0" w:color="A29ED4" w:themeColor="accent4" w:themeTint="99"/>
        </w:tcBorders>
      </w:tcPr>
    </w:tblStylePr>
    <w:tblStylePr w:type="nwCell">
      <w:tblPr/>
      <w:tcPr>
        <w:tcBorders>
          <w:bottom w:val="single" w:sz="4" w:space="0" w:color="A29ED4" w:themeColor="accent4" w:themeTint="99"/>
        </w:tcBorders>
      </w:tcPr>
    </w:tblStylePr>
    <w:tblStylePr w:type="seCell">
      <w:tblPr/>
      <w:tcPr>
        <w:tcBorders>
          <w:top w:val="single" w:sz="4" w:space="0" w:color="A29ED4" w:themeColor="accent4" w:themeTint="99"/>
        </w:tcBorders>
      </w:tcPr>
    </w:tblStylePr>
    <w:tblStylePr w:type="swCell">
      <w:tblPr/>
      <w:tcPr>
        <w:tcBorders>
          <w:top w:val="single" w:sz="4" w:space="0" w:color="A29ED4" w:themeColor="accent4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46C4A"/>
    <w:pPr>
      <w:spacing w:after="0" w:line="240" w:lineRule="auto"/>
    </w:pPr>
    <w:tblPr>
      <w:tblStyleRowBandSize w:val="1"/>
      <w:tblStyleColBandSize w:val="1"/>
      <w:tblBorders>
        <w:top w:val="single" w:sz="4" w:space="0" w:color="C29AE4" w:themeColor="accent2" w:themeTint="99"/>
        <w:left w:val="single" w:sz="4" w:space="0" w:color="C29AE4" w:themeColor="accent2" w:themeTint="99"/>
        <w:bottom w:val="single" w:sz="4" w:space="0" w:color="C29AE4" w:themeColor="accent2" w:themeTint="99"/>
        <w:right w:val="single" w:sz="4" w:space="0" w:color="C29AE4" w:themeColor="accent2" w:themeTint="99"/>
        <w:insideH w:val="single" w:sz="4" w:space="0" w:color="C29AE4" w:themeColor="accent2" w:themeTint="99"/>
        <w:insideV w:val="single" w:sz="4" w:space="0" w:color="C29AE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DDF6" w:themeFill="accent2" w:themeFillTint="33"/>
      </w:tcPr>
    </w:tblStylePr>
    <w:tblStylePr w:type="band1Horz">
      <w:tblPr/>
      <w:tcPr>
        <w:shd w:val="clear" w:color="auto" w:fill="EADDF6" w:themeFill="accent2" w:themeFillTint="33"/>
      </w:tcPr>
    </w:tblStylePr>
    <w:tblStylePr w:type="neCell">
      <w:tblPr/>
      <w:tcPr>
        <w:tcBorders>
          <w:bottom w:val="single" w:sz="4" w:space="0" w:color="C29AE4" w:themeColor="accent2" w:themeTint="99"/>
        </w:tcBorders>
      </w:tcPr>
    </w:tblStylePr>
    <w:tblStylePr w:type="nwCell">
      <w:tblPr/>
      <w:tcPr>
        <w:tcBorders>
          <w:bottom w:val="single" w:sz="4" w:space="0" w:color="C29AE4" w:themeColor="accent2" w:themeTint="99"/>
        </w:tcBorders>
      </w:tcPr>
    </w:tblStylePr>
    <w:tblStylePr w:type="seCell">
      <w:tblPr/>
      <w:tcPr>
        <w:tcBorders>
          <w:top w:val="single" w:sz="4" w:space="0" w:color="C29AE4" w:themeColor="accent2" w:themeTint="99"/>
        </w:tcBorders>
      </w:tcPr>
    </w:tblStylePr>
    <w:tblStylePr w:type="swCell">
      <w:tblPr/>
      <w:tcPr>
        <w:tcBorders>
          <w:top w:val="single" w:sz="4" w:space="0" w:color="C29AE4" w:themeColor="accent2" w:themeTint="99"/>
        </w:tcBorders>
      </w:tcPr>
    </w:tblStylePr>
  </w:style>
  <w:style w:type="table" w:styleId="GridTable2-Accent2">
    <w:name w:val="Grid Table 2 Accent 2"/>
    <w:basedOn w:val="TableNormal"/>
    <w:uiPriority w:val="47"/>
    <w:rsid w:val="00046C4A"/>
    <w:pPr>
      <w:spacing w:after="0" w:line="240" w:lineRule="auto"/>
    </w:pPr>
    <w:tblPr>
      <w:tblStyleRowBandSize w:val="1"/>
      <w:tblStyleColBandSize w:val="1"/>
      <w:tblBorders>
        <w:top w:val="single" w:sz="2" w:space="0" w:color="C29AE4" w:themeColor="accent2" w:themeTint="99"/>
        <w:bottom w:val="single" w:sz="2" w:space="0" w:color="C29AE4" w:themeColor="accent2" w:themeTint="99"/>
        <w:insideH w:val="single" w:sz="2" w:space="0" w:color="C29AE4" w:themeColor="accent2" w:themeTint="99"/>
        <w:insideV w:val="single" w:sz="2" w:space="0" w:color="C29AE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9AE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9AE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DF6" w:themeFill="accent2" w:themeFillTint="33"/>
      </w:tcPr>
    </w:tblStylePr>
    <w:tblStylePr w:type="band1Horz">
      <w:tblPr/>
      <w:tcPr>
        <w:shd w:val="clear" w:color="auto" w:fill="EADDF6" w:themeFill="accent2" w:themeFillTint="33"/>
      </w:tcPr>
    </w:tblStylePr>
  </w:style>
  <w:style w:type="table" w:styleId="GridTable1Light-Accent2">
    <w:name w:val="Grid Table 1 Light Accent 2"/>
    <w:basedOn w:val="TableNormal"/>
    <w:uiPriority w:val="46"/>
    <w:rsid w:val="00046C4A"/>
    <w:pPr>
      <w:spacing w:after="0" w:line="240" w:lineRule="auto"/>
    </w:pPr>
    <w:tblPr>
      <w:tblStyleRowBandSize w:val="1"/>
      <w:tblStyleColBandSize w:val="1"/>
      <w:tblBorders>
        <w:top w:val="single" w:sz="4" w:space="0" w:color="D6BBED" w:themeColor="accent2" w:themeTint="66"/>
        <w:left w:val="single" w:sz="4" w:space="0" w:color="D6BBED" w:themeColor="accent2" w:themeTint="66"/>
        <w:bottom w:val="single" w:sz="4" w:space="0" w:color="D6BBED" w:themeColor="accent2" w:themeTint="66"/>
        <w:right w:val="single" w:sz="4" w:space="0" w:color="D6BBED" w:themeColor="accent2" w:themeTint="66"/>
        <w:insideH w:val="single" w:sz="4" w:space="0" w:color="D6BBED" w:themeColor="accent2" w:themeTint="66"/>
        <w:insideV w:val="single" w:sz="4" w:space="0" w:color="D6BBE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29A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9A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433C79-65B7-4556-A31A-00AED581F338}" type="doc">
      <dgm:prSet loTypeId="urn:microsoft.com/office/officeart/2026/layout/NumberedDotsVertical" loCatId="timeline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51210DED-E408-4986-BAB1-4D59CF47CCD1}">
      <dgm:prSet custT="1"/>
      <dgm:spPr/>
      <dgm:t>
        <a:bodyPr/>
        <a:lstStyle/>
        <a:p>
          <a:pPr>
            <a:defRPr b="1"/>
          </a:pPr>
          <a:r>
            <a:rPr lang="en-US" sz="1200" b="1"/>
            <a:t>Start</a:t>
          </a:r>
          <a:endParaRPr lang="en-US" sz="1200"/>
        </a:p>
      </dgm:t>
    </dgm:pt>
    <dgm:pt modelId="{92E643B9-FD11-4866-A414-7D54BECCA786}" type="parTrans" cxnId="{81E69213-1263-4A95-83BF-744A432905E5}">
      <dgm:prSet/>
      <dgm:spPr/>
      <dgm:t>
        <a:bodyPr/>
        <a:lstStyle/>
        <a:p>
          <a:endParaRPr lang="en-US"/>
        </a:p>
      </dgm:t>
    </dgm:pt>
    <dgm:pt modelId="{F422EF69-50F4-4B26-AB9C-6FA75FF9A74B}" type="sibTrans" cxnId="{81E69213-1263-4A95-83BF-744A432905E5}">
      <dgm:prSet phldrT="1" phldr="0"/>
      <dgm:spPr/>
      <dgm:t>
        <a:bodyPr/>
        <a:lstStyle/>
        <a:p>
          <a:pPr>
            <a:defRPr b="1"/>
          </a:pPr>
          <a:r>
            <a:rPr lang="en-US"/>
            <a:t>1</a:t>
          </a:r>
        </a:p>
      </dgm:t>
    </dgm:pt>
    <dgm:pt modelId="{551151FD-65FD-40BF-800B-FAA60B80E8E3}">
      <dgm:prSet custT="1"/>
      <dgm:spPr/>
      <dgm:t>
        <a:bodyPr/>
        <a:lstStyle/>
        <a:p>
          <a:r>
            <a:rPr lang="en-US" sz="1200"/>
            <a:t>Initiate the program and prepare to receive user input.</a:t>
          </a:r>
        </a:p>
      </dgm:t>
    </dgm:pt>
    <dgm:pt modelId="{1A06CA13-5F7B-4855-9189-4CED57EEC621}" type="parTrans" cxnId="{70650FD1-17DB-49DB-A6BF-E9897E7F265B}">
      <dgm:prSet/>
      <dgm:spPr/>
      <dgm:t>
        <a:bodyPr/>
        <a:lstStyle/>
        <a:p>
          <a:endParaRPr lang="en-US"/>
        </a:p>
      </dgm:t>
    </dgm:pt>
    <dgm:pt modelId="{6946DC5C-6E6C-4161-A5B9-0CB5787FF2D5}" type="sibTrans" cxnId="{70650FD1-17DB-49DB-A6BF-E9897E7F265B}">
      <dgm:prSet phldrT="2" phldr="0"/>
      <dgm:spPr/>
    </dgm:pt>
    <dgm:pt modelId="{6AD95538-CD26-4939-95D5-FA87C2CF153F}">
      <dgm:prSet custT="1"/>
      <dgm:spPr/>
      <dgm:t>
        <a:bodyPr/>
        <a:lstStyle/>
        <a:p>
          <a:pPr>
            <a:defRPr b="1"/>
          </a:pPr>
          <a:r>
            <a:rPr lang="en-US" sz="1200" b="1"/>
            <a:t>Input</a:t>
          </a:r>
          <a:endParaRPr lang="en-US" sz="1200"/>
        </a:p>
      </dgm:t>
    </dgm:pt>
    <dgm:pt modelId="{DDE9DB85-207C-43DA-BF93-5CCED331E242}" type="parTrans" cxnId="{1BC11525-C25F-4529-96FD-C9EDD260AE4C}">
      <dgm:prSet/>
      <dgm:spPr/>
      <dgm:t>
        <a:bodyPr/>
        <a:lstStyle/>
        <a:p>
          <a:endParaRPr lang="en-US"/>
        </a:p>
      </dgm:t>
    </dgm:pt>
    <dgm:pt modelId="{86BE6419-BA81-4314-A232-CFEC6BCE4BEA}" type="sibTrans" cxnId="{1BC11525-C25F-4529-96FD-C9EDD260AE4C}">
      <dgm:prSet phldrT="2" phldr="0"/>
      <dgm:spPr/>
      <dgm:t>
        <a:bodyPr/>
        <a:lstStyle/>
        <a:p>
          <a:pPr>
            <a:defRPr b="1"/>
          </a:pPr>
          <a:r>
            <a:rPr lang="en-US"/>
            <a:t>2</a:t>
          </a:r>
        </a:p>
      </dgm:t>
    </dgm:pt>
    <dgm:pt modelId="{1B99E9F9-8174-4512-BA6F-109EB9DE8E0A}">
      <dgm:prSet custT="1"/>
      <dgm:spPr/>
      <dgm:t>
        <a:bodyPr/>
        <a:lstStyle/>
        <a:p>
          <a:r>
            <a:rPr lang="en-US" sz="1200"/>
            <a:t>Prompt the user to enter a pseudo‑English sentence describing coin quantities and denominations.</a:t>
          </a:r>
        </a:p>
      </dgm:t>
    </dgm:pt>
    <dgm:pt modelId="{9C524BA2-7FBA-4905-BAE5-F00EB2F068DA}" type="parTrans" cxnId="{DA6272A6-4F18-4EF9-9C06-D1FE72B90C60}">
      <dgm:prSet/>
      <dgm:spPr/>
      <dgm:t>
        <a:bodyPr/>
        <a:lstStyle/>
        <a:p>
          <a:endParaRPr lang="en-US"/>
        </a:p>
      </dgm:t>
    </dgm:pt>
    <dgm:pt modelId="{1AA433D3-3635-4F6A-BCEA-681B52CF587B}" type="sibTrans" cxnId="{DA6272A6-4F18-4EF9-9C06-D1FE72B90C60}">
      <dgm:prSet phldrT="3" phldr="0"/>
      <dgm:spPr/>
    </dgm:pt>
    <dgm:pt modelId="{87DB1B69-12A0-43DC-BC8D-528481E35740}">
      <dgm:prSet custT="1"/>
      <dgm:spPr/>
      <dgm:t>
        <a:bodyPr/>
        <a:lstStyle/>
        <a:p>
          <a:pPr>
            <a:defRPr b="1"/>
          </a:pPr>
          <a:r>
            <a:rPr lang="en-US" sz="1200" b="1"/>
            <a:t>Split Sentence</a:t>
          </a:r>
          <a:endParaRPr lang="en-US" sz="1200"/>
        </a:p>
      </dgm:t>
    </dgm:pt>
    <dgm:pt modelId="{1102FF88-7DEC-4B95-8DBE-944C1A843C0C}" type="parTrans" cxnId="{A7EAB3E7-8ADA-486E-9A30-076A55BADAFA}">
      <dgm:prSet/>
      <dgm:spPr/>
      <dgm:t>
        <a:bodyPr/>
        <a:lstStyle/>
        <a:p>
          <a:endParaRPr lang="en-US"/>
        </a:p>
      </dgm:t>
    </dgm:pt>
    <dgm:pt modelId="{E151D0FB-FDD7-40EE-88A2-1E293E82C7B7}" type="sibTrans" cxnId="{A7EAB3E7-8ADA-486E-9A30-076A55BADAFA}">
      <dgm:prSet phldrT="3" phldr="0"/>
      <dgm:spPr/>
      <dgm:t>
        <a:bodyPr/>
        <a:lstStyle/>
        <a:p>
          <a:pPr>
            <a:defRPr b="1"/>
          </a:pPr>
          <a:r>
            <a:rPr lang="en-US"/>
            <a:t>3</a:t>
          </a:r>
        </a:p>
      </dgm:t>
    </dgm:pt>
    <dgm:pt modelId="{6BEF4549-BA1C-4437-A583-E5C40C79EBEF}">
      <dgm:prSet custT="1"/>
      <dgm:spPr/>
      <dgm:t>
        <a:bodyPr/>
        <a:lstStyle/>
        <a:p>
          <a:r>
            <a:rPr lang="en-US" sz="1200"/>
            <a:t>Divide the sentence into separate coin groups using the word </a:t>
          </a:r>
          <a:r>
            <a:rPr lang="en-US" sz="1200" b="0"/>
            <a:t>“and”.</a:t>
          </a:r>
        </a:p>
      </dgm:t>
    </dgm:pt>
    <dgm:pt modelId="{86D09174-EDB8-42BB-8575-C2D13183E5B6}" type="parTrans" cxnId="{2809C9F9-EE40-4D37-AE1E-6F0ECCD9A958}">
      <dgm:prSet/>
      <dgm:spPr/>
      <dgm:t>
        <a:bodyPr/>
        <a:lstStyle/>
        <a:p>
          <a:endParaRPr lang="en-US"/>
        </a:p>
      </dgm:t>
    </dgm:pt>
    <dgm:pt modelId="{B5BFEEBB-F108-4790-8693-4803234A7D8E}" type="sibTrans" cxnId="{2809C9F9-EE40-4D37-AE1E-6F0ECCD9A958}">
      <dgm:prSet phldrT="4" phldr="0"/>
      <dgm:spPr/>
    </dgm:pt>
    <dgm:pt modelId="{6F0F47BA-002B-42A8-BB84-50B93C3B6898}">
      <dgm:prSet custT="1"/>
      <dgm:spPr/>
      <dgm:t>
        <a:bodyPr/>
        <a:lstStyle/>
        <a:p>
          <a:pPr>
            <a:defRPr b="1"/>
          </a:pPr>
          <a:r>
            <a:rPr lang="en-US" sz="1200" b="1"/>
            <a:t>Process Coin Group</a:t>
          </a:r>
          <a:endParaRPr lang="en-US" sz="1200"/>
        </a:p>
      </dgm:t>
    </dgm:pt>
    <dgm:pt modelId="{1287D521-91EC-4F92-B909-568248D6A2CE}" type="parTrans" cxnId="{A8A74996-FBE4-4EEF-AA39-F589E75DB160}">
      <dgm:prSet/>
      <dgm:spPr/>
      <dgm:t>
        <a:bodyPr/>
        <a:lstStyle/>
        <a:p>
          <a:endParaRPr lang="en-US"/>
        </a:p>
      </dgm:t>
    </dgm:pt>
    <dgm:pt modelId="{CDFD0A75-902F-4A08-AF50-33F4EA518D06}" type="sibTrans" cxnId="{A8A74996-FBE4-4EEF-AA39-F589E75DB160}">
      <dgm:prSet phldrT="4" phldr="0"/>
      <dgm:spPr/>
      <dgm:t>
        <a:bodyPr/>
        <a:lstStyle/>
        <a:p>
          <a:pPr>
            <a:defRPr b="1"/>
          </a:pPr>
          <a:r>
            <a:rPr lang="en-US"/>
            <a:t>4</a:t>
          </a:r>
        </a:p>
      </dgm:t>
    </dgm:pt>
    <dgm:pt modelId="{6DBC0C77-2FFF-412B-AD64-8905A35EE846}">
      <dgm:prSet custT="1"/>
      <dgm:spPr/>
      <dgm:t>
        <a:bodyPr/>
        <a:lstStyle/>
        <a:p>
          <a:r>
            <a:rPr lang="en-US" sz="1200"/>
            <a:t>Trim extra spaces and split the group into individual words.</a:t>
          </a:r>
        </a:p>
      </dgm:t>
    </dgm:pt>
    <dgm:pt modelId="{840F592A-0DAC-4175-8E7D-0233507DCE0F}" type="parTrans" cxnId="{0554B714-615A-45F0-A70A-E3962282F35C}">
      <dgm:prSet/>
      <dgm:spPr/>
      <dgm:t>
        <a:bodyPr/>
        <a:lstStyle/>
        <a:p>
          <a:endParaRPr lang="en-US"/>
        </a:p>
      </dgm:t>
    </dgm:pt>
    <dgm:pt modelId="{CEF493F5-1BC8-43DA-AFF2-51D54A46F0DE}" type="sibTrans" cxnId="{0554B714-615A-45F0-A70A-E3962282F35C}">
      <dgm:prSet phldrT="5" phldr="0"/>
      <dgm:spPr/>
    </dgm:pt>
    <dgm:pt modelId="{F985A4BE-935B-499A-8BEB-7C2D3DFCDBCE}">
      <dgm:prSet custT="1"/>
      <dgm:spPr/>
      <dgm:t>
        <a:bodyPr/>
        <a:lstStyle/>
        <a:p>
          <a:pPr>
            <a:defRPr b="1"/>
          </a:pPr>
          <a:r>
            <a:rPr lang="en-US" sz="1200" b="1"/>
            <a:t>Extract Quantity</a:t>
          </a:r>
          <a:endParaRPr lang="en-US" sz="1200"/>
        </a:p>
      </dgm:t>
    </dgm:pt>
    <dgm:pt modelId="{373963CD-DB50-43E3-82A2-4E2EDF9CBAC9}" type="parTrans" cxnId="{2430639E-7D09-4DE3-8079-BB062BE6569A}">
      <dgm:prSet/>
      <dgm:spPr/>
      <dgm:t>
        <a:bodyPr/>
        <a:lstStyle/>
        <a:p>
          <a:endParaRPr lang="en-US"/>
        </a:p>
      </dgm:t>
    </dgm:pt>
    <dgm:pt modelId="{340E2442-8126-45D6-94F6-8E12F9EE63EA}" type="sibTrans" cxnId="{2430639E-7D09-4DE3-8079-BB062BE6569A}">
      <dgm:prSet phldrT="5" phldr="0"/>
      <dgm:spPr/>
      <dgm:t>
        <a:bodyPr/>
        <a:lstStyle/>
        <a:p>
          <a:pPr>
            <a:defRPr b="1"/>
          </a:pPr>
          <a:r>
            <a:rPr lang="en-US"/>
            <a:t>5</a:t>
          </a:r>
        </a:p>
      </dgm:t>
    </dgm:pt>
    <dgm:pt modelId="{A127EAE4-B8A2-42F5-B2E0-64BFA160673F}">
      <dgm:prSet custT="1"/>
      <dgm:spPr/>
      <dgm:t>
        <a:bodyPr/>
        <a:lstStyle/>
        <a:p>
          <a:r>
            <a:rPr lang="en-US" sz="1200"/>
            <a:t>Identify the </a:t>
          </a:r>
          <a:r>
            <a:rPr lang="en-US" sz="1200" b="0"/>
            <a:t>first numeric token </a:t>
          </a:r>
          <a:r>
            <a:rPr lang="en-US" sz="1200"/>
            <a:t>in the group, allowing for descriptive words (“21 shiny pennies”).</a:t>
          </a:r>
        </a:p>
      </dgm:t>
    </dgm:pt>
    <dgm:pt modelId="{4900DA21-8F6E-4865-9331-94EA5D006870}" type="parTrans" cxnId="{8186947F-EC89-433F-B3EB-3EBDFFCF2858}">
      <dgm:prSet/>
      <dgm:spPr/>
      <dgm:t>
        <a:bodyPr/>
        <a:lstStyle/>
        <a:p>
          <a:endParaRPr lang="en-US"/>
        </a:p>
      </dgm:t>
    </dgm:pt>
    <dgm:pt modelId="{F4FC3CBF-2769-487C-AB43-3516D157EE72}" type="sibTrans" cxnId="{8186947F-EC89-433F-B3EB-3EBDFFCF2858}">
      <dgm:prSet phldrT="6" phldr="0"/>
      <dgm:spPr/>
    </dgm:pt>
    <dgm:pt modelId="{E5BD1884-2E02-496F-B97F-6CBDAA7F56AA}">
      <dgm:prSet custT="1"/>
      <dgm:spPr/>
      <dgm:t>
        <a:bodyPr/>
        <a:lstStyle/>
        <a:p>
          <a:pPr>
            <a:defRPr b="1"/>
          </a:pPr>
          <a:r>
            <a:rPr lang="en-US" sz="1200" b="1"/>
            <a:t>Extract Denomination</a:t>
          </a:r>
          <a:endParaRPr lang="en-US" sz="1200"/>
        </a:p>
      </dgm:t>
    </dgm:pt>
    <dgm:pt modelId="{43AB5E2A-A086-4003-91ED-CD3308A55FC4}" type="parTrans" cxnId="{97C618EC-7B0E-4E37-B997-7C4331609CAF}">
      <dgm:prSet/>
      <dgm:spPr/>
      <dgm:t>
        <a:bodyPr/>
        <a:lstStyle/>
        <a:p>
          <a:endParaRPr lang="en-US"/>
        </a:p>
      </dgm:t>
    </dgm:pt>
    <dgm:pt modelId="{599FFFEF-6D5F-4B65-925E-6F203EABC5C3}" type="sibTrans" cxnId="{97C618EC-7B0E-4E37-B997-7C4331609CAF}">
      <dgm:prSet phldrT="6" phldr="0"/>
      <dgm:spPr/>
      <dgm:t>
        <a:bodyPr/>
        <a:lstStyle/>
        <a:p>
          <a:pPr>
            <a:defRPr b="1"/>
          </a:pPr>
          <a:r>
            <a:rPr lang="en-US"/>
            <a:t>6</a:t>
          </a:r>
        </a:p>
      </dgm:t>
    </dgm:pt>
    <dgm:pt modelId="{D01590DA-248C-4563-8B03-6E3BAD78073A}">
      <dgm:prSet custT="1"/>
      <dgm:spPr/>
      <dgm:t>
        <a:bodyPr/>
        <a:lstStyle/>
        <a:p>
          <a:r>
            <a:rPr lang="en-US" sz="1200"/>
            <a:t>Identify the </a:t>
          </a:r>
          <a:r>
            <a:rPr lang="en-US" sz="1200" b="0"/>
            <a:t>last token </a:t>
          </a:r>
          <a:r>
            <a:rPr lang="en-US" sz="1200"/>
            <a:t>in the group and convert it to lowercase.</a:t>
          </a:r>
        </a:p>
      </dgm:t>
    </dgm:pt>
    <dgm:pt modelId="{6007DE4F-44D3-41D1-983F-DD0D7E12FD24}" type="parTrans" cxnId="{4AE2BF10-09CE-418F-B158-9FD9616F6CB0}">
      <dgm:prSet/>
      <dgm:spPr/>
      <dgm:t>
        <a:bodyPr/>
        <a:lstStyle/>
        <a:p>
          <a:endParaRPr lang="en-US"/>
        </a:p>
      </dgm:t>
    </dgm:pt>
    <dgm:pt modelId="{CAF6FB56-CA1B-42E9-8550-22368AFEA790}" type="sibTrans" cxnId="{4AE2BF10-09CE-418F-B158-9FD9616F6CB0}">
      <dgm:prSet phldrT="7" phldr="0"/>
      <dgm:spPr/>
    </dgm:pt>
    <dgm:pt modelId="{418F9FC9-D120-4756-964B-E1C6FC446ACA}">
      <dgm:prSet custT="1"/>
      <dgm:spPr/>
      <dgm:t>
        <a:bodyPr/>
        <a:lstStyle/>
        <a:p>
          <a:pPr>
            <a:defRPr b="1"/>
          </a:pPr>
          <a:r>
            <a:rPr lang="en-US" sz="1200" b="1"/>
            <a:t>Validate Tokens</a:t>
          </a:r>
          <a:endParaRPr lang="en-US" sz="1200"/>
        </a:p>
      </dgm:t>
    </dgm:pt>
    <dgm:pt modelId="{6CC0EF29-3170-4652-9F14-F21C173CDB14}" type="parTrans" cxnId="{9F6BAB64-8CA1-4636-A45D-DC9DC5E8A6EB}">
      <dgm:prSet/>
      <dgm:spPr/>
      <dgm:t>
        <a:bodyPr/>
        <a:lstStyle/>
        <a:p>
          <a:endParaRPr lang="en-US"/>
        </a:p>
      </dgm:t>
    </dgm:pt>
    <dgm:pt modelId="{5828F301-D12B-4A7C-BB71-87B19C81D905}" type="sibTrans" cxnId="{9F6BAB64-8CA1-4636-A45D-DC9DC5E8A6EB}">
      <dgm:prSet phldrT="7" phldr="0"/>
      <dgm:spPr/>
      <dgm:t>
        <a:bodyPr/>
        <a:lstStyle/>
        <a:p>
          <a:pPr>
            <a:defRPr b="1"/>
          </a:pPr>
          <a:r>
            <a:rPr lang="en-US"/>
            <a:t>7</a:t>
          </a:r>
        </a:p>
      </dgm:t>
    </dgm:pt>
    <dgm:pt modelId="{04216757-D1F5-459D-833D-5C61D698A71B}">
      <dgm:prSet custT="1"/>
      <dgm:spPr/>
      <dgm:t>
        <a:bodyPr/>
        <a:lstStyle/>
        <a:p>
          <a:r>
            <a:rPr lang="en-US" sz="1200"/>
            <a:t>Ensure the quantity is numeric and the denomination is one of the supported coin types.</a:t>
          </a:r>
        </a:p>
      </dgm:t>
    </dgm:pt>
    <dgm:pt modelId="{E5CE61DC-576E-4DD6-B5BA-4A7A02A8A12C}" type="parTrans" cxnId="{5F961C35-C36C-4BFA-BF5D-B2BF8C2B17A0}">
      <dgm:prSet/>
      <dgm:spPr/>
      <dgm:t>
        <a:bodyPr/>
        <a:lstStyle/>
        <a:p>
          <a:endParaRPr lang="en-US"/>
        </a:p>
      </dgm:t>
    </dgm:pt>
    <dgm:pt modelId="{6531DE7D-BC27-49BE-B2BD-49426316F556}" type="sibTrans" cxnId="{5F961C35-C36C-4BFA-BF5D-B2BF8C2B17A0}">
      <dgm:prSet phldrT="8" phldr="0"/>
      <dgm:spPr/>
    </dgm:pt>
    <dgm:pt modelId="{5EBD800D-234F-408F-AC66-32380314874D}">
      <dgm:prSet custT="1"/>
      <dgm:spPr/>
      <dgm:t>
        <a:bodyPr/>
        <a:lstStyle/>
        <a:p>
          <a:pPr>
            <a:defRPr b="1"/>
          </a:pPr>
          <a:r>
            <a:rPr lang="en-US" sz="1200" b="1"/>
            <a:t>Convert to Value</a:t>
          </a:r>
          <a:endParaRPr lang="en-US" sz="1200"/>
        </a:p>
      </dgm:t>
    </dgm:pt>
    <dgm:pt modelId="{AC6421AE-EFB0-4A70-B46A-D44A492833AA}" type="parTrans" cxnId="{5706ED26-AD13-4518-A9B5-D14336AF7EA0}">
      <dgm:prSet/>
      <dgm:spPr/>
      <dgm:t>
        <a:bodyPr/>
        <a:lstStyle/>
        <a:p>
          <a:endParaRPr lang="en-US"/>
        </a:p>
      </dgm:t>
    </dgm:pt>
    <dgm:pt modelId="{F864B70C-4742-4663-AD9C-DC61CC87E13D}" type="sibTrans" cxnId="{5706ED26-AD13-4518-A9B5-D14336AF7EA0}">
      <dgm:prSet phldrT="8" phldr="0"/>
      <dgm:spPr/>
      <dgm:t>
        <a:bodyPr/>
        <a:lstStyle/>
        <a:p>
          <a:pPr>
            <a:defRPr b="1"/>
          </a:pPr>
          <a:r>
            <a:rPr lang="en-US"/>
            <a:t>8</a:t>
          </a:r>
        </a:p>
      </dgm:t>
    </dgm:pt>
    <dgm:pt modelId="{20B7E636-42F1-4A5E-AB55-8CDB41918108}">
      <dgm:prSet custT="1"/>
      <dgm:spPr/>
      <dgm:t>
        <a:bodyPr/>
        <a:lstStyle/>
        <a:p>
          <a:r>
            <a:rPr lang="en-US" sz="1200"/>
            <a:t>Multiply the quantity by the denomination’s monetary value.</a:t>
          </a:r>
        </a:p>
      </dgm:t>
    </dgm:pt>
    <dgm:pt modelId="{1F33EF99-B2B5-4274-8309-74EAD6D009A8}" type="parTrans" cxnId="{D434AFAF-46BC-4EE2-A1CD-2BC1679E78B5}">
      <dgm:prSet/>
      <dgm:spPr/>
      <dgm:t>
        <a:bodyPr/>
        <a:lstStyle/>
        <a:p>
          <a:endParaRPr lang="en-US"/>
        </a:p>
      </dgm:t>
    </dgm:pt>
    <dgm:pt modelId="{E92C3277-FC3B-44DB-BEC3-C964E0AEE3CF}" type="sibTrans" cxnId="{D434AFAF-46BC-4EE2-A1CD-2BC1679E78B5}">
      <dgm:prSet phldrT="9" phldr="0"/>
      <dgm:spPr/>
    </dgm:pt>
    <dgm:pt modelId="{288BC0FA-12F3-4EFA-BD17-8FBE0DB437D2}">
      <dgm:prSet custT="1"/>
      <dgm:spPr/>
      <dgm:t>
        <a:bodyPr/>
        <a:lstStyle/>
        <a:p>
          <a:pPr>
            <a:defRPr b="1"/>
          </a:pPr>
          <a:r>
            <a:rPr lang="en-US" sz="1200" b="1"/>
            <a:t>Accumulate Total</a:t>
          </a:r>
          <a:endParaRPr lang="en-US" sz="1200"/>
        </a:p>
      </dgm:t>
    </dgm:pt>
    <dgm:pt modelId="{A576228A-774E-4428-ADDF-A8B62FB0D2E7}" type="parTrans" cxnId="{9AF8CF68-A797-4FCE-8E54-B63761B06F75}">
      <dgm:prSet/>
      <dgm:spPr/>
      <dgm:t>
        <a:bodyPr/>
        <a:lstStyle/>
        <a:p>
          <a:endParaRPr lang="en-US"/>
        </a:p>
      </dgm:t>
    </dgm:pt>
    <dgm:pt modelId="{DDDE52B5-1413-44A9-83AD-BD56992F461D}" type="sibTrans" cxnId="{9AF8CF68-A797-4FCE-8E54-B63761B06F75}">
      <dgm:prSet phldrT="9" phldr="0"/>
      <dgm:spPr/>
      <dgm:t>
        <a:bodyPr/>
        <a:lstStyle/>
        <a:p>
          <a:pPr>
            <a:defRPr b="1"/>
          </a:pPr>
          <a:r>
            <a:rPr lang="en-US"/>
            <a:t>9</a:t>
          </a:r>
        </a:p>
      </dgm:t>
    </dgm:pt>
    <dgm:pt modelId="{AA6399BD-ACBD-44D2-8B56-ACA363CABDC3}">
      <dgm:prSet custT="1"/>
      <dgm:spPr/>
      <dgm:t>
        <a:bodyPr/>
        <a:lstStyle/>
        <a:p>
          <a:r>
            <a:rPr lang="en-US" sz="1200"/>
            <a:t>Add the calculated value to the running total.</a:t>
          </a:r>
        </a:p>
      </dgm:t>
    </dgm:pt>
    <dgm:pt modelId="{AE699D5E-7C78-4161-94D6-CB7B7B3471D1}" type="parTrans" cxnId="{8DCF56BE-59A2-4985-B7B7-896AA1A5F1FE}">
      <dgm:prSet/>
      <dgm:spPr/>
      <dgm:t>
        <a:bodyPr/>
        <a:lstStyle/>
        <a:p>
          <a:endParaRPr lang="en-US"/>
        </a:p>
      </dgm:t>
    </dgm:pt>
    <dgm:pt modelId="{0411A861-A666-4756-BBCD-0FD135BAD326}" type="sibTrans" cxnId="{8DCF56BE-59A2-4985-B7B7-896AA1A5F1FE}">
      <dgm:prSet phldrT="10" phldr="0"/>
      <dgm:spPr/>
    </dgm:pt>
    <dgm:pt modelId="{7D8E1296-6167-4878-B4DB-22F5ED264736}">
      <dgm:prSet custT="1"/>
      <dgm:spPr/>
      <dgm:t>
        <a:bodyPr/>
        <a:lstStyle/>
        <a:p>
          <a:pPr>
            <a:defRPr b="1"/>
          </a:pPr>
          <a:r>
            <a:rPr lang="en-US" sz="1200" b="1"/>
            <a:t>Format Output</a:t>
          </a:r>
          <a:endParaRPr lang="en-US" sz="1200"/>
        </a:p>
      </dgm:t>
    </dgm:pt>
    <dgm:pt modelId="{441C6DF5-8EA7-469D-86B9-38C2CEED7B0C}" type="parTrans" cxnId="{6A390E2E-CC98-4D98-A566-FB234A230331}">
      <dgm:prSet/>
      <dgm:spPr/>
      <dgm:t>
        <a:bodyPr/>
        <a:lstStyle/>
        <a:p>
          <a:endParaRPr lang="en-US"/>
        </a:p>
      </dgm:t>
    </dgm:pt>
    <dgm:pt modelId="{37314580-44B8-4B17-9247-18F99BFF0428}" type="sibTrans" cxnId="{6A390E2E-CC98-4D98-A566-FB234A230331}">
      <dgm:prSet phldrT="10" phldr="0"/>
      <dgm:spPr/>
      <dgm:t>
        <a:bodyPr/>
        <a:lstStyle/>
        <a:p>
          <a:pPr>
            <a:defRPr b="1"/>
          </a:pPr>
          <a:r>
            <a:rPr lang="en-US"/>
            <a:t>10</a:t>
          </a:r>
        </a:p>
      </dgm:t>
    </dgm:pt>
    <dgm:pt modelId="{03360C39-881F-48DF-A652-200EF62029CA}">
      <dgm:prSet custT="1"/>
      <dgm:spPr/>
      <dgm:t>
        <a:bodyPr/>
        <a:lstStyle/>
        <a:p>
          <a:r>
            <a:rPr lang="en-US" sz="1200"/>
            <a:t>Convert the total into a dollar amount with two decimal places.</a:t>
          </a:r>
        </a:p>
      </dgm:t>
    </dgm:pt>
    <dgm:pt modelId="{1C06C136-565F-4518-96C3-A48953182E86}" type="parTrans" cxnId="{E81414E3-9795-4661-BB47-85CE15E6AB73}">
      <dgm:prSet/>
      <dgm:spPr/>
      <dgm:t>
        <a:bodyPr/>
        <a:lstStyle/>
        <a:p>
          <a:endParaRPr lang="en-US"/>
        </a:p>
      </dgm:t>
    </dgm:pt>
    <dgm:pt modelId="{6F24D294-3B59-48A2-8D18-7DDA5B702499}" type="sibTrans" cxnId="{E81414E3-9795-4661-BB47-85CE15E6AB73}">
      <dgm:prSet phldrT="11" phldr="0"/>
      <dgm:spPr/>
    </dgm:pt>
    <dgm:pt modelId="{5A3B7CA2-038C-4F91-B824-9300D85D6078}">
      <dgm:prSet custT="1"/>
      <dgm:spPr/>
      <dgm:t>
        <a:bodyPr/>
        <a:lstStyle/>
        <a:p>
          <a:pPr>
            <a:defRPr b="1"/>
          </a:pPr>
          <a:r>
            <a:rPr lang="en-US" sz="1200" b="1"/>
            <a:t>Output</a:t>
          </a:r>
          <a:endParaRPr lang="en-US" sz="1200"/>
        </a:p>
      </dgm:t>
    </dgm:pt>
    <dgm:pt modelId="{59496B14-2771-4B69-BDDA-192ED9C36182}" type="parTrans" cxnId="{FF8D2640-138F-4989-B604-EE989DAE5808}">
      <dgm:prSet/>
      <dgm:spPr/>
      <dgm:t>
        <a:bodyPr/>
        <a:lstStyle/>
        <a:p>
          <a:endParaRPr lang="en-US"/>
        </a:p>
      </dgm:t>
    </dgm:pt>
    <dgm:pt modelId="{8D5453B3-C9A2-4EA4-85B8-0DE8657306FB}" type="sibTrans" cxnId="{FF8D2640-138F-4989-B604-EE989DAE5808}">
      <dgm:prSet phldrT="11" phldr="0"/>
      <dgm:spPr/>
      <dgm:t>
        <a:bodyPr/>
        <a:lstStyle/>
        <a:p>
          <a:pPr>
            <a:defRPr b="1"/>
          </a:pPr>
          <a:r>
            <a:rPr lang="en-US"/>
            <a:t>11</a:t>
          </a:r>
        </a:p>
      </dgm:t>
    </dgm:pt>
    <dgm:pt modelId="{B5A55AE0-EAD5-45D5-8325-823E7A899AC7}">
      <dgm:prSet custT="1"/>
      <dgm:spPr/>
      <dgm:t>
        <a:bodyPr/>
        <a:lstStyle/>
        <a:p>
          <a:r>
            <a:rPr lang="en-US" sz="1200"/>
            <a:t>Display the final computed dollar amount to the user.</a:t>
          </a:r>
        </a:p>
      </dgm:t>
    </dgm:pt>
    <dgm:pt modelId="{783BD914-210C-4979-BF86-6E459AD31D3A}" type="parTrans" cxnId="{82F9E6D1-639E-4F20-945F-427B72E2AEBD}">
      <dgm:prSet/>
      <dgm:spPr/>
      <dgm:t>
        <a:bodyPr/>
        <a:lstStyle/>
        <a:p>
          <a:endParaRPr lang="en-US"/>
        </a:p>
      </dgm:t>
    </dgm:pt>
    <dgm:pt modelId="{1E7C2488-60AB-4573-B5A3-C8C0E22977C3}" type="sibTrans" cxnId="{82F9E6D1-639E-4F20-945F-427B72E2AEBD}">
      <dgm:prSet phldrT="12" phldr="0"/>
      <dgm:spPr/>
    </dgm:pt>
    <dgm:pt modelId="{949BDB4D-C0F9-4EE1-9960-110B9EFB7595}">
      <dgm:prSet custT="1"/>
      <dgm:spPr/>
      <dgm:t>
        <a:bodyPr/>
        <a:lstStyle/>
        <a:p>
          <a:pPr>
            <a:defRPr b="1"/>
          </a:pPr>
          <a:r>
            <a:rPr lang="en-US" sz="1200" b="1"/>
            <a:t>End</a:t>
          </a:r>
          <a:endParaRPr lang="en-US" sz="1200"/>
        </a:p>
      </dgm:t>
    </dgm:pt>
    <dgm:pt modelId="{F550FF68-1D02-49C5-8FFA-F2214077BE5D}" type="parTrans" cxnId="{F5620617-DBE2-467D-8D12-A600A4D3F538}">
      <dgm:prSet/>
      <dgm:spPr/>
      <dgm:t>
        <a:bodyPr/>
        <a:lstStyle/>
        <a:p>
          <a:endParaRPr lang="en-US"/>
        </a:p>
      </dgm:t>
    </dgm:pt>
    <dgm:pt modelId="{B84926FB-F808-4746-B6D0-3BD1AD77AC30}" type="sibTrans" cxnId="{F5620617-DBE2-467D-8D12-A600A4D3F538}">
      <dgm:prSet phldrT="12" phldr="0"/>
      <dgm:spPr/>
      <dgm:t>
        <a:bodyPr/>
        <a:lstStyle/>
        <a:p>
          <a:pPr>
            <a:defRPr b="1"/>
          </a:pPr>
          <a:r>
            <a:rPr lang="en-US"/>
            <a:t>12</a:t>
          </a:r>
        </a:p>
      </dgm:t>
    </dgm:pt>
    <dgm:pt modelId="{E1C8E775-E12C-4B30-9FBC-CDFB22C12ADF}">
      <dgm:prSet custT="1"/>
      <dgm:spPr/>
      <dgm:t>
        <a:bodyPr/>
        <a:lstStyle/>
        <a:p>
          <a:r>
            <a:rPr lang="en-US" sz="1200"/>
            <a:t>Terminate the program after output is shown.</a:t>
          </a:r>
        </a:p>
      </dgm:t>
    </dgm:pt>
    <dgm:pt modelId="{D70C2784-9D29-4654-A02C-9DF7FC651349}" type="parTrans" cxnId="{9D667F8A-C275-4CF0-A8D2-88620A249778}">
      <dgm:prSet/>
      <dgm:spPr/>
    </dgm:pt>
    <dgm:pt modelId="{DAB84298-04A4-4C62-9275-17DFC2B9CC1D}" type="sibTrans" cxnId="{9D667F8A-C275-4CF0-A8D2-88620A249778}">
      <dgm:prSet phldrT="13" phldr="0"/>
      <dgm:spPr/>
    </dgm:pt>
    <dgm:pt modelId="{A0A8471C-200B-408D-B73A-C3931850C30B}" type="pres">
      <dgm:prSet presAssocID="{D8433C79-65B7-4556-A31A-00AED581F338}" presName="root" presStyleCnt="0">
        <dgm:presLayoutVars>
          <dgm:dir/>
          <dgm:resizeHandles val="exact"/>
        </dgm:presLayoutVars>
      </dgm:prSet>
      <dgm:spPr/>
    </dgm:pt>
    <dgm:pt modelId="{54C6815A-1397-43E2-ADE7-A7EF77EC4E1E}" type="pres">
      <dgm:prSet presAssocID="{D8433C79-65B7-4556-A31A-00AED581F338}" presName="itemsFlow" presStyleCnt="0"/>
      <dgm:spPr/>
    </dgm:pt>
    <dgm:pt modelId="{090A7A16-CE15-4125-8C0E-D09CCD360908}" type="pres">
      <dgm:prSet presAssocID="{51210DED-E408-4986-BAB1-4D59CF47CCD1}" presName="item" presStyleCnt="0"/>
      <dgm:spPr/>
    </dgm:pt>
    <dgm:pt modelId="{0837D9A4-3FC7-43D6-A05E-2E7ACF172765}" type="pres">
      <dgm:prSet presAssocID="{51210DED-E408-4986-BAB1-4D59CF47CCD1}" presName="anchor" presStyleCnt="0"/>
      <dgm:spPr/>
    </dgm:pt>
    <dgm:pt modelId="{607FAF96-58B4-40BE-84B1-CC741188A414}" type="pres">
      <dgm:prSet presAssocID="{51210DED-E408-4986-BAB1-4D59CF47CCD1}" presName="titleText" presStyleLbl="revTx" presStyleIdx="0" presStyleCnt="0">
        <dgm:presLayoutVars>
          <dgm:chMax val="0"/>
          <dgm:chPref val="0"/>
        </dgm:presLayoutVars>
      </dgm:prSet>
      <dgm:spPr/>
    </dgm:pt>
    <dgm:pt modelId="{E2FEAAB1-9C5D-474B-BB03-80B1D510B82A}" type="pres">
      <dgm:prSet presAssocID="{F422EF69-50F4-4B26-AB9C-6FA75FF9A74B}" presName="numCircle" presStyleLbl="node1" presStyleIdx="0" presStyleCnt="12">
        <dgm:presLayoutVars>
          <dgm:chMax val="0"/>
          <dgm:bulletEnabled/>
        </dgm:presLayoutVars>
      </dgm:prSet>
      <dgm:spPr/>
    </dgm:pt>
    <dgm:pt modelId="{F5273949-111E-4B47-BBF3-3A39E82B7E91}" type="pres">
      <dgm:prSet presAssocID="{51210DED-E408-4986-BAB1-4D59CF47CCD1}" presName="descText" presStyleLbl="revTx" presStyleIdx="0" presStyleCnt="0">
        <dgm:presLayoutVars>
          <dgm:chMax val="0"/>
          <dgm:chPref val="0"/>
        </dgm:presLayoutVars>
      </dgm:prSet>
      <dgm:spPr/>
    </dgm:pt>
    <dgm:pt modelId="{F65F630C-A44C-4DB0-845E-D27CD747996F}" type="pres">
      <dgm:prSet presAssocID="{F422EF69-50F4-4B26-AB9C-6FA75FF9A74B}" presName="connector" presStyleLbl="dkBgShp" presStyleIdx="0" presStyleCnt="11"/>
      <dgm:spPr/>
    </dgm:pt>
    <dgm:pt modelId="{9576A3A9-CBF5-4D10-83E7-6EFA33348392}" type="pres">
      <dgm:prSet presAssocID="{6AD95538-CD26-4939-95D5-FA87C2CF153F}" presName="item" presStyleCnt="0"/>
      <dgm:spPr/>
    </dgm:pt>
    <dgm:pt modelId="{8043D8CB-8FA0-4686-A59E-4FD171689132}" type="pres">
      <dgm:prSet presAssocID="{6AD95538-CD26-4939-95D5-FA87C2CF153F}" presName="anchor" presStyleCnt="0"/>
      <dgm:spPr/>
    </dgm:pt>
    <dgm:pt modelId="{5CCA445D-127A-4D54-9D07-8773E8BC1908}" type="pres">
      <dgm:prSet presAssocID="{6AD95538-CD26-4939-95D5-FA87C2CF153F}" presName="titleText" presStyleLbl="revTx" presStyleIdx="0" presStyleCnt="0">
        <dgm:presLayoutVars>
          <dgm:chMax val="0"/>
          <dgm:chPref val="0"/>
        </dgm:presLayoutVars>
      </dgm:prSet>
      <dgm:spPr/>
    </dgm:pt>
    <dgm:pt modelId="{50A2DE17-81E7-43E4-9277-A22150CDECDE}" type="pres">
      <dgm:prSet presAssocID="{86BE6419-BA81-4314-A232-CFEC6BCE4BEA}" presName="numCircle" presStyleLbl="node1" presStyleIdx="1" presStyleCnt="12">
        <dgm:presLayoutVars>
          <dgm:chMax val="0"/>
          <dgm:bulletEnabled/>
        </dgm:presLayoutVars>
      </dgm:prSet>
      <dgm:spPr/>
    </dgm:pt>
    <dgm:pt modelId="{3EF5F582-CA86-4C51-A728-60FE20CA280C}" type="pres">
      <dgm:prSet presAssocID="{6AD95538-CD26-4939-95D5-FA87C2CF153F}" presName="descText" presStyleLbl="revTx" presStyleIdx="0" presStyleCnt="0">
        <dgm:presLayoutVars>
          <dgm:chMax val="0"/>
          <dgm:chPref val="0"/>
        </dgm:presLayoutVars>
      </dgm:prSet>
      <dgm:spPr/>
    </dgm:pt>
    <dgm:pt modelId="{47330FFE-4296-4D3B-99B3-47C4FD54876E}" type="pres">
      <dgm:prSet presAssocID="{86BE6419-BA81-4314-A232-CFEC6BCE4BEA}" presName="connector" presStyleLbl="dkBgShp" presStyleIdx="1" presStyleCnt="11"/>
      <dgm:spPr/>
    </dgm:pt>
    <dgm:pt modelId="{3F177DD8-C17F-4E22-8560-0D8F78548292}" type="pres">
      <dgm:prSet presAssocID="{87DB1B69-12A0-43DC-BC8D-528481E35740}" presName="item" presStyleCnt="0"/>
      <dgm:spPr/>
    </dgm:pt>
    <dgm:pt modelId="{C753213D-F9D4-4B1D-97DB-889991051DFA}" type="pres">
      <dgm:prSet presAssocID="{87DB1B69-12A0-43DC-BC8D-528481E35740}" presName="anchor" presStyleCnt="0"/>
      <dgm:spPr/>
    </dgm:pt>
    <dgm:pt modelId="{F90A5597-11E2-4690-9FE6-112BABDD7C3B}" type="pres">
      <dgm:prSet presAssocID="{87DB1B69-12A0-43DC-BC8D-528481E35740}" presName="titleText" presStyleLbl="revTx" presStyleIdx="0" presStyleCnt="0">
        <dgm:presLayoutVars>
          <dgm:chMax val="0"/>
          <dgm:chPref val="0"/>
        </dgm:presLayoutVars>
      </dgm:prSet>
      <dgm:spPr/>
    </dgm:pt>
    <dgm:pt modelId="{2B065BAA-B348-42E2-841E-96E1DE202720}" type="pres">
      <dgm:prSet presAssocID="{E151D0FB-FDD7-40EE-88A2-1E293E82C7B7}" presName="numCircle" presStyleLbl="node1" presStyleIdx="2" presStyleCnt="12">
        <dgm:presLayoutVars>
          <dgm:chMax val="0"/>
          <dgm:bulletEnabled/>
        </dgm:presLayoutVars>
      </dgm:prSet>
      <dgm:spPr/>
    </dgm:pt>
    <dgm:pt modelId="{EE03CCC6-80FE-47EC-9C27-E7329C560FFE}" type="pres">
      <dgm:prSet presAssocID="{87DB1B69-12A0-43DC-BC8D-528481E35740}" presName="descText" presStyleLbl="revTx" presStyleIdx="0" presStyleCnt="0">
        <dgm:presLayoutVars>
          <dgm:chMax val="0"/>
          <dgm:chPref val="0"/>
        </dgm:presLayoutVars>
      </dgm:prSet>
      <dgm:spPr/>
    </dgm:pt>
    <dgm:pt modelId="{E7CCD4EA-5AE4-4FCC-BEA0-3097B02554C3}" type="pres">
      <dgm:prSet presAssocID="{E151D0FB-FDD7-40EE-88A2-1E293E82C7B7}" presName="connector" presStyleLbl="dkBgShp" presStyleIdx="2" presStyleCnt="11"/>
      <dgm:spPr/>
    </dgm:pt>
    <dgm:pt modelId="{7B962412-BBE5-42E9-914B-6C314715451C}" type="pres">
      <dgm:prSet presAssocID="{6F0F47BA-002B-42A8-BB84-50B93C3B6898}" presName="item" presStyleCnt="0"/>
      <dgm:spPr/>
    </dgm:pt>
    <dgm:pt modelId="{9E8F9C2B-CBB8-415E-A279-F1B77C6C1372}" type="pres">
      <dgm:prSet presAssocID="{6F0F47BA-002B-42A8-BB84-50B93C3B6898}" presName="anchor" presStyleCnt="0"/>
      <dgm:spPr/>
    </dgm:pt>
    <dgm:pt modelId="{800E8729-68C9-4920-AB82-34386D6D4716}" type="pres">
      <dgm:prSet presAssocID="{6F0F47BA-002B-42A8-BB84-50B93C3B6898}" presName="titleText" presStyleLbl="revTx" presStyleIdx="0" presStyleCnt="0">
        <dgm:presLayoutVars>
          <dgm:chMax val="0"/>
          <dgm:chPref val="0"/>
        </dgm:presLayoutVars>
      </dgm:prSet>
      <dgm:spPr/>
    </dgm:pt>
    <dgm:pt modelId="{A0B12421-0193-443E-9F48-005B9B2F8D43}" type="pres">
      <dgm:prSet presAssocID="{CDFD0A75-902F-4A08-AF50-33F4EA518D06}" presName="numCircle" presStyleLbl="node1" presStyleIdx="3" presStyleCnt="12">
        <dgm:presLayoutVars>
          <dgm:chMax val="0"/>
          <dgm:bulletEnabled/>
        </dgm:presLayoutVars>
      </dgm:prSet>
      <dgm:spPr/>
    </dgm:pt>
    <dgm:pt modelId="{2E2CDD3C-3F48-4099-B114-E7E83BD3CE9F}" type="pres">
      <dgm:prSet presAssocID="{6F0F47BA-002B-42A8-BB84-50B93C3B6898}" presName="descText" presStyleLbl="revTx" presStyleIdx="0" presStyleCnt="0">
        <dgm:presLayoutVars>
          <dgm:chMax val="0"/>
          <dgm:chPref val="0"/>
        </dgm:presLayoutVars>
      </dgm:prSet>
      <dgm:spPr/>
    </dgm:pt>
    <dgm:pt modelId="{F4F44E54-29A6-47AD-B3D6-164684A72D3B}" type="pres">
      <dgm:prSet presAssocID="{CDFD0A75-902F-4A08-AF50-33F4EA518D06}" presName="connector" presStyleLbl="dkBgShp" presStyleIdx="3" presStyleCnt="11"/>
      <dgm:spPr/>
    </dgm:pt>
    <dgm:pt modelId="{A814C1AE-A842-4F93-81BD-7EC28F2ABC4E}" type="pres">
      <dgm:prSet presAssocID="{F985A4BE-935B-499A-8BEB-7C2D3DFCDBCE}" presName="item" presStyleCnt="0"/>
      <dgm:spPr/>
    </dgm:pt>
    <dgm:pt modelId="{FB1EC23F-F574-4454-AFF9-1DF43914BB99}" type="pres">
      <dgm:prSet presAssocID="{F985A4BE-935B-499A-8BEB-7C2D3DFCDBCE}" presName="anchor" presStyleCnt="0"/>
      <dgm:spPr/>
    </dgm:pt>
    <dgm:pt modelId="{22EA1279-A3AC-45C2-92CD-99B27BB853A4}" type="pres">
      <dgm:prSet presAssocID="{F985A4BE-935B-499A-8BEB-7C2D3DFCDBCE}" presName="titleText" presStyleLbl="revTx" presStyleIdx="0" presStyleCnt="0">
        <dgm:presLayoutVars>
          <dgm:chMax val="0"/>
          <dgm:chPref val="0"/>
        </dgm:presLayoutVars>
      </dgm:prSet>
      <dgm:spPr/>
    </dgm:pt>
    <dgm:pt modelId="{DF6AF610-DB6E-483E-A5A6-7344D09FC597}" type="pres">
      <dgm:prSet presAssocID="{340E2442-8126-45D6-94F6-8E12F9EE63EA}" presName="numCircle" presStyleLbl="node1" presStyleIdx="4" presStyleCnt="12">
        <dgm:presLayoutVars>
          <dgm:chMax val="0"/>
          <dgm:bulletEnabled/>
        </dgm:presLayoutVars>
      </dgm:prSet>
      <dgm:spPr/>
    </dgm:pt>
    <dgm:pt modelId="{8C142569-6763-480C-9867-CA438D6837D7}" type="pres">
      <dgm:prSet presAssocID="{F985A4BE-935B-499A-8BEB-7C2D3DFCDBCE}" presName="descText" presStyleLbl="revTx" presStyleIdx="0" presStyleCnt="0">
        <dgm:presLayoutVars>
          <dgm:chMax val="0"/>
          <dgm:chPref val="0"/>
        </dgm:presLayoutVars>
      </dgm:prSet>
      <dgm:spPr/>
    </dgm:pt>
    <dgm:pt modelId="{9EF22733-8EE0-4822-95CD-C3797627ABB8}" type="pres">
      <dgm:prSet presAssocID="{340E2442-8126-45D6-94F6-8E12F9EE63EA}" presName="connector" presStyleLbl="dkBgShp" presStyleIdx="4" presStyleCnt="11"/>
      <dgm:spPr/>
    </dgm:pt>
    <dgm:pt modelId="{AB6E3D2F-C0FD-49D7-B310-148D1AEE8602}" type="pres">
      <dgm:prSet presAssocID="{E5BD1884-2E02-496F-B97F-6CBDAA7F56AA}" presName="item" presStyleCnt="0"/>
      <dgm:spPr/>
    </dgm:pt>
    <dgm:pt modelId="{C8550AB1-87B8-4B8E-A4B3-5F27E3600A75}" type="pres">
      <dgm:prSet presAssocID="{E5BD1884-2E02-496F-B97F-6CBDAA7F56AA}" presName="anchor" presStyleCnt="0"/>
      <dgm:spPr/>
    </dgm:pt>
    <dgm:pt modelId="{5170B7D0-CA38-4D6B-AF57-E1DBA5DD1ACB}" type="pres">
      <dgm:prSet presAssocID="{E5BD1884-2E02-496F-B97F-6CBDAA7F56AA}" presName="titleText" presStyleLbl="revTx" presStyleIdx="0" presStyleCnt="0">
        <dgm:presLayoutVars>
          <dgm:chMax val="0"/>
          <dgm:chPref val="0"/>
        </dgm:presLayoutVars>
      </dgm:prSet>
      <dgm:spPr/>
    </dgm:pt>
    <dgm:pt modelId="{A6F417AB-5B5E-468A-9827-0103A511531A}" type="pres">
      <dgm:prSet presAssocID="{599FFFEF-6D5F-4B65-925E-6F203EABC5C3}" presName="numCircle" presStyleLbl="node1" presStyleIdx="5" presStyleCnt="12">
        <dgm:presLayoutVars>
          <dgm:chMax val="0"/>
          <dgm:bulletEnabled/>
        </dgm:presLayoutVars>
      </dgm:prSet>
      <dgm:spPr/>
    </dgm:pt>
    <dgm:pt modelId="{610AC7C8-932D-47C1-8FF6-ECF7E2388B36}" type="pres">
      <dgm:prSet presAssocID="{E5BD1884-2E02-496F-B97F-6CBDAA7F56AA}" presName="descText" presStyleLbl="revTx" presStyleIdx="0" presStyleCnt="0">
        <dgm:presLayoutVars>
          <dgm:chMax val="0"/>
          <dgm:chPref val="0"/>
        </dgm:presLayoutVars>
      </dgm:prSet>
      <dgm:spPr/>
    </dgm:pt>
    <dgm:pt modelId="{21F1788C-D34A-4DD4-A3B5-54AD29623B30}" type="pres">
      <dgm:prSet presAssocID="{599FFFEF-6D5F-4B65-925E-6F203EABC5C3}" presName="connector" presStyleLbl="dkBgShp" presStyleIdx="5" presStyleCnt="11"/>
      <dgm:spPr/>
    </dgm:pt>
    <dgm:pt modelId="{54326D8F-1C5D-4138-9040-FE4E302FB7A9}" type="pres">
      <dgm:prSet presAssocID="{418F9FC9-D120-4756-964B-E1C6FC446ACA}" presName="item" presStyleCnt="0"/>
      <dgm:spPr/>
    </dgm:pt>
    <dgm:pt modelId="{DF582B4D-D75B-4DF2-A974-80113CF28DDC}" type="pres">
      <dgm:prSet presAssocID="{418F9FC9-D120-4756-964B-E1C6FC446ACA}" presName="anchor" presStyleCnt="0"/>
      <dgm:spPr/>
    </dgm:pt>
    <dgm:pt modelId="{36498443-5D2F-46AF-8464-8ADB622AB6A6}" type="pres">
      <dgm:prSet presAssocID="{418F9FC9-D120-4756-964B-E1C6FC446ACA}" presName="titleText" presStyleLbl="revTx" presStyleIdx="0" presStyleCnt="0">
        <dgm:presLayoutVars>
          <dgm:chMax val="0"/>
          <dgm:chPref val="0"/>
        </dgm:presLayoutVars>
      </dgm:prSet>
      <dgm:spPr/>
    </dgm:pt>
    <dgm:pt modelId="{A6E0FA82-253A-4537-909D-0EF32CCDC863}" type="pres">
      <dgm:prSet presAssocID="{5828F301-D12B-4A7C-BB71-87B19C81D905}" presName="numCircle" presStyleLbl="node1" presStyleIdx="6" presStyleCnt="12">
        <dgm:presLayoutVars>
          <dgm:chMax val="0"/>
          <dgm:bulletEnabled/>
        </dgm:presLayoutVars>
      </dgm:prSet>
      <dgm:spPr/>
    </dgm:pt>
    <dgm:pt modelId="{BBE01408-9F51-47D2-9990-3D0C4C25CFFD}" type="pres">
      <dgm:prSet presAssocID="{418F9FC9-D120-4756-964B-E1C6FC446ACA}" presName="descText" presStyleLbl="revTx" presStyleIdx="0" presStyleCnt="0">
        <dgm:presLayoutVars>
          <dgm:chMax val="0"/>
          <dgm:chPref val="0"/>
        </dgm:presLayoutVars>
      </dgm:prSet>
      <dgm:spPr/>
    </dgm:pt>
    <dgm:pt modelId="{F78BEE2B-BC69-48F7-BB8E-43988AE5A21F}" type="pres">
      <dgm:prSet presAssocID="{5828F301-D12B-4A7C-BB71-87B19C81D905}" presName="connector" presStyleLbl="dkBgShp" presStyleIdx="6" presStyleCnt="11"/>
      <dgm:spPr/>
    </dgm:pt>
    <dgm:pt modelId="{84DBB6BC-B5D1-4606-8123-B55D3125B83D}" type="pres">
      <dgm:prSet presAssocID="{5EBD800D-234F-408F-AC66-32380314874D}" presName="item" presStyleCnt="0"/>
      <dgm:spPr/>
    </dgm:pt>
    <dgm:pt modelId="{3AA02C54-C133-493C-A6E4-F30A7D102576}" type="pres">
      <dgm:prSet presAssocID="{5EBD800D-234F-408F-AC66-32380314874D}" presName="anchor" presStyleCnt="0"/>
      <dgm:spPr/>
    </dgm:pt>
    <dgm:pt modelId="{8C88D98D-A341-4805-BF9B-D47958FA9762}" type="pres">
      <dgm:prSet presAssocID="{5EBD800D-234F-408F-AC66-32380314874D}" presName="titleText" presStyleLbl="revTx" presStyleIdx="0" presStyleCnt="0">
        <dgm:presLayoutVars>
          <dgm:chMax val="0"/>
          <dgm:chPref val="0"/>
        </dgm:presLayoutVars>
      </dgm:prSet>
      <dgm:spPr/>
    </dgm:pt>
    <dgm:pt modelId="{00191526-3EE3-4F54-B18B-74323FBAD016}" type="pres">
      <dgm:prSet presAssocID="{F864B70C-4742-4663-AD9C-DC61CC87E13D}" presName="numCircle" presStyleLbl="node1" presStyleIdx="7" presStyleCnt="12">
        <dgm:presLayoutVars>
          <dgm:chMax val="0"/>
          <dgm:bulletEnabled/>
        </dgm:presLayoutVars>
      </dgm:prSet>
      <dgm:spPr/>
    </dgm:pt>
    <dgm:pt modelId="{87FE424B-7068-4313-B549-AD8CC1C850C1}" type="pres">
      <dgm:prSet presAssocID="{5EBD800D-234F-408F-AC66-32380314874D}" presName="descText" presStyleLbl="revTx" presStyleIdx="0" presStyleCnt="0">
        <dgm:presLayoutVars>
          <dgm:chMax val="0"/>
          <dgm:chPref val="0"/>
        </dgm:presLayoutVars>
      </dgm:prSet>
      <dgm:spPr/>
    </dgm:pt>
    <dgm:pt modelId="{84DE215D-4BCE-44C6-B20D-C2CD7D3E42C8}" type="pres">
      <dgm:prSet presAssocID="{F864B70C-4742-4663-AD9C-DC61CC87E13D}" presName="connector" presStyleLbl="dkBgShp" presStyleIdx="7" presStyleCnt="11"/>
      <dgm:spPr/>
    </dgm:pt>
    <dgm:pt modelId="{2FBC7FF1-B198-47C2-AC9D-2369C72D45FD}" type="pres">
      <dgm:prSet presAssocID="{288BC0FA-12F3-4EFA-BD17-8FBE0DB437D2}" presName="item" presStyleCnt="0"/>
      <dgm:spPr/>
    </dgm:pt>
    <dgm:pt modelId="{0AA97E8F-C155-4924-B4D2-FAA1FC85406D}" type="pres">
      <dgm:prSet presAssocID="{288BC0FA-12F3-4EFA-BD17-8FBE0DB437D2}" presName="anchor" presStyleCnt="0"/>
      <dgm:spPr/>
    </dgm:pt>
    <dgm:pt modelId="{D0625EF8-577C-4FB4-86A6-E15256088F8C}" type="pres">
      <dgm:prSet presAssocID="{288BC0FA-12F3-4EFA-BD17-8FBE0DB437D2}" presName="titleText" presStyleLbl="revTx" presStyleIdx="0" presStyleCnt="0">
        <dgm:presLayoutVars>
          <dgm:chMax val="0"/>
          <dgm:chPref val="0"/>
        </dgm:presLayoutVars>
      </dgm:prSet>
      <dgm:spPr/>
    </dgm:pt>
    <dgm:pt modelId="{B63A17F8-5B55-4B66-A21F-10D40BA328D7}" type="pres">
      <dgm:prSet presAssocID="{DDDE52B5-1413-44A9-83AD-BD56992F461D}" presName="numCircle" presStyleLbl="node1" presStyleIdx="8" presStyleCnt="12">
        <dgm:presLayoutVars>
          <dgm:chMax val="0"/>
          <dgm:bulletEnabled/>
        </dgm:presLayoutVars>
      </dgm:prSet>
      <dgm:spPr/>
    </dgm:pt>
    <dgm:pt modelId="{126C2B72-6AD8-49E2-A1DD-C123F3E7D1C8}" type="pres">
      <dgm:prSet presAssocID="{288BC0FA-12F3-4EFA-BD17-8FBE0DB437D2}" presName="descText" presStyleLbl="revTx" presStyleIdx="0" presStyleCnt="0">
        <dgm:presLayoutVars>
          <dgm:chMax val="0"/>
          <dgm:chPref val="0"/>
        </dgm:presLayoutVars>
      </dgm:prSet>
      <dgm:spPr/>
    </dgm:pt>
    <dgm:pt modelId="{8F9350E7-D247-4759-BE65-0093A896A7A7}" type="pres">
      <dgm:prSet presAssocID="{DDDE52B5-1413-44A9-83AD-BD56992F461D}" presName="connector" presStyleLbl="dkBgShp" presStyleIdx="8" presStyleCnt="11"/>
      <dgm:spPr/>
    </dgm:pt>
    <dgm:pt modelId="{935887F8-5AE9-4A60-B38F-9F625CB1CDAC}" type="pres">
      <dgm:prSet presAssocID="{7D8E1296-6167-4878-B4DB-22F5ED264736}" presName="item" presStyleCnt="0"/>
      <dgm:spPr/>
    </dgm:pt>
    <dgm:pt modelId="{298B083E-915A-47C1-B827-A16863A515CF}" type="pres">
      <dgm:prSet presAssocID="{7D8E1296-6167-4878-B4DB-22F5ED264736}" presName="anchor" presStyleCnt="0"/>
      <dgm:spPr/>
    </dgm:pt>
    <dgm:pt modelId="{781964FC-792A-402F-9161-1C535A064E2E}" type="pres">
      <dgm:prSet presAssocID="{7D8E1296-6167-4878-B4DB-22F5ED264736}" presName="titleText" presStyleLbl="revTx" presStyleIdx="0" presStyleCnt="0">
        <dgm:presLayoutVars>
          <dgm:chMax val="0"/>
          <dgm:chPref val="0"/>
        </dgm:presLayoutVars>
      </dgm:prSet>
      <dgm:spPr/>
    </dgm:pt>
    <dgm:pt modelId="{AB6D9437-8154-44DE-9154-6CE4295270B6}" type="pres">
      <dgm:prSet presAssocID="{37314580-44B8-4B17-9247-18F99BFF0428}" presName="numCircle" presStyleLbl="node1" presStyleIdx="9" presStyleCnt="12">
        <dgm:presLayoutVars>
          <dgm:chMax val="0"/>
          <dgm:bulletEnabled/>
        </dgm:presLayoutVars>
      </dgm:prSet>
      <dgm:spPr/>
    </dgm:pt>
    <dgm:pt modelId="{0B34879E-D54A-419E-9E57-485052F5344D}" type="pres">
      <dgm:prSet presAssocID="{7D8E1296-6167-4878-B4DB-22F5ED264736}" presName="descText" presStyleLbl="revTx" presStyleIdx="0" presStyleCnt="0">
        <dgm:presLayoutVars>
          <dgm:chMax val="0"/>
          <dgm:chPref val="0"/>
        </dgm:presLayoutVars>
      </dgm:prSet>
      <dgm:spPr/>
    </dgm:pt>
    <dgm:pt modelId="{2E8B3251-8AC5-4A09-BAA8-3B57BBC16730}" type="pres">
      <dgm:prSet presAssocID="{37314580-44B8-4B17-9247-18F99BFF0428}" presName="connector" presStyleLbl="dkBgShp" presStyleIdx="9" presStyleCnt="11"/>
      <dgm:spPr/>
    </dgm:pt>
    <dgm:pt modelId="{B2369404-85E7-4D7F-9235-9FFD2199E8E8}" type="pres">
      <dgm:prSet presAssocID="{5A3B7CA2-038C-4F91-B824-9300D85D6078}" presName="item" presStyleCnt="0"/>
      <dgm:spPr/>
    </dgm:pt>
    <dgm:pt modelId="{014545C1-80F2-4121-9412-90CD6856983A}" type="pres">
      <dgm:prSet presAssocID="{5A3B7CA2-038C-4F91-B824-9300D85D6078}" presName="anchor" presStyleCnt="0"/>
      <dgm:spPr/>
    </dgm:pt>
    <dgm:pt modelId="{C0AE3520-BC14-4E0D-AFD2-5CDB327FAB8C}" type="pres">
      <dgm:prSet presAssocID="{5A3B7CA2-038C-4F91-B824-9300D85D6078}" presName="titleText" presStyleLbl="revTx" presStyleIdx="0" presStyleCnt="0">
        <dgm:presLayoutVars>
          <dgm:chMax val="0"/>
          <dgm:chPref val="0"/>
        </dgm:presLayoutVars>
      </dgm:prSet>
      <dgm:spPr/>
    </dgm:pt>
    <dgm:pt modelId="{59D86566-2331-4872-A359-21A934F76ED3}" type="pres">
      <dgm:prSet presAssocID="{8D5453B3-C9A2-4EA4-85B8-0DE8657306FB}" presName="numCircle" presStyleLbl="node1" presStyleIdx="10" presStyleCnt="12">
        <dgm:presLayoutVars>
          <dgm:chMax val="0"/>
          <dgm:bulletEnabled/>
        </dgm:presLayoutVars>
      </dgm:prSet>
      <dgm:spPr/>
    </dgm:pt>
    <dgm:pt modelId="{5E4DEE2F-72BF-4409-8B72-2FDA9B7B42C1}" type="pres">
      <dgm:prSet presAssocID="{5A3B7CA2-038C-4F91-B824-9300D85D6078}" presName="descText" presStyleLbl="revTx" presStyleIdx="0" presStyleCnt="0">
        <dgm:presLayoutVars>
          <dgm:chMax val="0"/>
          <dgm:chPref val="0"/>
        </dgm:presLayoutVars>
      </dgm:prSet>
      <dgm:spPr/>
    </dgm:pt>
    <dgm:pt modelId="{6C664633-4150-4198-9471-F9BF27229F77}" type="pres">
      <dgm:prSet presAssocID="{8D5453B3-C9A2-4EA4-85B8-0DE8657306FB}" presName="connector" presStyleLbl="dkBgShp" presStyleIdx="10" presStyleCnt="11"/>
      <dgm:spPr/>
    </dgm:pt>
    <dgm:pt modelId="{47D1E95F-AC5D-4251-AF27-CC427BC317FB}" type="pres">
      <dgm:prSet presAssocID="{949BDB4D-C0F9-4EE1-9960-110B9EFB7595}" presName="item" presStyleCnt="0"/>
      <dgm:spPr/>
    </dgm:pt>
    <dgm:pt modelId="{F5BFE6E4-B996-4C21-A932-B3D99BC43B4D}" type="pres">
      <dgm:prSet presAssocID="{949BDB4D-C0F9-4EE1-9960-110B9EFB7595}" presName="anchor" presStyleCnt="0"/>
      <dgm:spPr/>
    </dgm:pt>
    <dgm:pt modelId="{B9531F68-8D4D-462A-BFDD-AEB06A4DEC3A}" type="pres">
      <dgm:prSet presAssocID="{949BDB4D-C0F9-4EE1-9960-110B9EFB7595}" presName="titleText" presStyleLbl="revTx" presStyleIdx="0" presStyleCnt="0">
        <dgm:presLayoutVars>
          <dgm:chMax val="0"/>
          <dgm:chPref val="0"/>
        </dgm:presLayoutVars>
      </dgm:prSet>
      <dgm:spPr/>
    </dgm:pt>
    <dgm:pt modelId="{0F67BAEC-9534-4DBF-A0C8-F679D5EBF49E}" type="pres">
      <dgm:prSet presAssocID="{B84926FB-F808-4746-B6D0-3BD1AD77AC30}" presName="numCircle" presStyleLbl="node1" presStyleIdx="11" presStyleCnt="12">
        <dgm:presLayoutVars>
          <dgm:chMax val="0"/>
          <dgm:bulletEnabled/>
        </dgm:presLayoutVars>
      </dgm:prSet>
      <dgm:spPr/>
    </dgm:pt>
    <dgm:pt modelId="{8A17509B-EB4A-4560-B1BE-40C5061BB75D}" type="pres">
      <dgm:prSet presAssocID="{949BDB4D-C0F9-4EE1-9960-110B9EFB7595}" presName="descText" presStyleLbl="revTx" presStyleIdx="0" presStyleCnt="0">
        <dgm:presLayoutVars>
          <dgm:chMax val="0"/>
          <dgm:chPref val="0"/>
        </dgm:presLayoutVars>
      </dgm:prSet>
      <dgm:spPr/>
    </dgm:pt>
  </dgm:ptLst>
  <dgm:cxnLst>
    <dgm:cxn modelId="{C1A47900-9221-448A-B0CF-88D27CEC2C15}" type="presOf" srcId="{CDFD0A75-902F-4A08-AF50-33F4EA518D06}" destId="{A0B12421-0193-443E-9F48-005B9B2F8D43}" srcOrd="0" destOrd="0" presId="urn:microsoft.com/office/officeart/2026/layout/NumberedDotsVertical"/>
    <dgm:cxn modelId="{805ADC01-726F-4109-AB87-B81DCED25CEF}" type="presOf" srcId="{F422EF69-50F4-4B26-AB9C-6FA75FF9A74B}" destId="{E2FEAAB1-9C5D-474B-BB03-80B1D510B82A}" srcOrd="0" destOrd="0" presId="urn:microsoft.com/office/officeart/2026/layout/NumberedDotsVertical"/>
    <dgm:cxn modelId="{68705903-13AF-4CD0-8B30-28C01EE77029}" type="presOf" srcId="{7D8E1296-6167-4878-B4DB-22F5ED264736}" destId="{781964FC-792A-402F-9161-1C535A064E2E}" srcOrd="0" destOrd="0" presId="urn:microsoft.com/office/officeart/2026/layout/NumberedDotsVertical"/>
    <dgm:cxn modelId="{25FF3505-A0F2-407C-B723-30DAD363ADB6}" type="presOf" srcId="{DDDE52B5-1413-44A9-83AD-BD56992F461D}" destId="{8F9350E7-D247-4759-BE65-0093A896A7A7}" srcOrd="1" destOrd="0" presId="urn:microsoft.com/office/officeart/2026/layout/NumberedDotsVertical"/>
    <dgm:cxn modelId="{D65E900E-8A03-4AB1-B7C2-7BB46C47F454}" type="presOf" srcId="{B84926FB-F808-4746-B6D0-3BD1AD77AC30}" destId="{0F67BAEC-9534-4DBF-A0C8-F679D5EBF49E}" srcOrd="0" destOrd="0" presId="urn:microsoft.com/office/officeart/2026/layout/NumberedDotsVertical"/>
    <dgm:cxn modelId="{75D64A10-7867-4C4B-AA50-718EB5F307CE}" type="presOf" srcId="{288BC0FA-12F3-4EFA-BD17-8FBE0DB437D2}" destId="{D0625EF8-577C-4FB4-86A6-E15256088F8C}" srcOrd="0" destOrd="0" presId="urn:microsoft.com/office/officeart/2026/layout/NumberedDotsVertical"/>
    <dgm:cxn modelId="{4AE2BF10-09CE-418F-B158-9FD9616F6CB0}" srcId="{E5BD1884-2E02-496F-B97F-6CBDAA7F56AA}" destId="{D01590DA-248C-4563-8B03-6E3BAD78073A}" srcOrd="0" destOrd="0" parTransId="{6007DE4F-44D3-41D1-983F-DD0D7E12FD24}" sibTransId="{CAF6FB56-CA1B-42E9-8550-22368AFEA790}"/>
    <dgm:cxn modelId="{81E69213-1263-4A95-83BF-744A432905E5}" srcId="{D8433C79-65B7-4556-A31A-00AED581F338}" destId="{51210DED-E408-4986-BAB1-4D59CF47CCD1}" srcOrd="0" destOrd="0" parTransId="{92E643B9-FD11-4866-A414-7D54BECCA786}" sibTransId="{F422EF69-50F4-4B26-AB9C-6FA75FF9A74B}"/>
    <dgm:cxn modelId="{0554B714-615A-45F0-A70A-E3962282F35C}" srcId="{6F0F47BA-002B-42A8-BB84-50B93C3B6898}" destId="{6DBC0C77-2FFF-412B-AD64-8905A35EE846}" srcOrd="0" destOrd="0" parTransId="{840F592A-0DAC-4175-8E7D-0233507DCE0F}" sibTransId="{CEF493F5-1BC8-43DA-AFF2-51D54A46F0DE}"/>
    <dgm:cxn modelId="{F5620617-DBE2-467D-8D12-A600A4D3F538}" srcId="{D8433C79-65B7-4556-A31A-00AED581F338}" destId="{949BDB4D-C0F9-4EE1-9960-110B9EFB7595}" srcOrd="11" destOrd="0" parTransId="{F550FF68-1D02-49C5-8FFA-F2214077BE5D}" sibTransId="{B84926FB-F808-4746-B6D0-3BD1AD77AC30}"/>
    <dgm:cxn modelId="{EF8B7924-F635-42C3-ACAF-2F897A159910}" type="presOf" srcId="{DDDE52B5-1413-44A9-83AD-BD56992F461D}" destId="{B63A17F8-5B55-4B66-A21F-10D40BA328D7}" srcOrd="0" destOrd="0" presId="urn:microsoft.com/office/officeart/2026/layout/NumberedDotsVertical"/>
    <dgm:cxn modelId="{1BC11525-C25F-4529-96FD-C9EDD260AE4C}" srcId="{D8433C79-65B7-4556-A31A-00AED581F338}" destId="{6AD95538-CD26-4939-95D5-FA87C2CF153F}" srcOrd="1" destOrd="0" parTransId="{DDE9DB85-207C-43DA-BF93-5CCED331E242}" sibTransId="{86BE6419-BA81-4314-A232-CFEC6BCE4BEA}"/>
    <dgm:cxn modelId="{5706ED26-AD13-4518-A9B5-D14336AF7EA0}" srcId="{D8433C79-65B7-4556-A31A-00AED581F338}" destId="{5EBD800D-234F-408F-AC66-32380314874D}" srcOrd="7" destOrd="0" parTransId="{AC6421AE-EFB0-4A70-B46A-D44A492833AA}" sibTransId="{F864B70C-4742-4663-AD9C-DC61CC87E13D}"/>
    <dgm:cxn modelId="{4BD26528-3C59-4595-B22B-9DDF9645F101}" type="presOf" srcId="{F422EF69-50F4-4B26-AB9C-6FA75FF9A74B}" destId="{F65F630C-A44C-4DB0-845E-D27CD747996F}" srcOrd="1" destOrd="0" presId="urn:microsoft.com/office/officeart/2026/layout/NumberedDotsVertical"/>
    <dgm:cxn modelId="{D7F9BC2B-3481-4AC5-B2A1-9742F13671D7}" type="presOf" srcId="{340E2442-8126-45D6-94F6-8E12F9EE63EA}" destId="{DF6AF610-DB6E-483E-A5A6-7344D09FC597}" srcOrd="0" destOrd="0" presId="urn:microsoft.com/office/officeart/2026/layout/NumberedDotsVertical"/>
    <dgm:cxn modelId="{98538E2C-D9F7-491E-A6EF-E68332F69973}" type="presOf" srcId="{6F0F47BA-002B-42A8-BB84-50B93C3B6898}" destId="{800E8729-68C9-4920-AB82-34386D6D4716}" srcOrd="0" destOrd="0" presId="urn:microsoft.com/office/officeart/2026/layout/NumberedDotsVertical"/>
    <dgm:cxn modelId="{6A390E2E-CC98-4D98-A566-FB234A230331}" srcId="{D8433C79-65B7-4556-A31A-00AED581F338}" destId="{7D8E1296-6167-4878-B4DB-22F5ED264736}" srcOrd="9" destOrd="0" parTransId="{441C6DF5-8EA7-469D-86B9-38C2CEED7B0C}" sibTransId="{37314580-44B8-4B17-9247-18F99BFF0428}"/>
    <dgm:cxn modelId="{5F961C35-C36C-4BFA-BF5D-B2BF8C2B17A0}" srcId="{418F9FC9-D120-4756-964B-E1C6FC446ACA}" destId="{04216757-D1F5-459D-833D-5C61D698A71B}" srcOrd="0" destOrd="0" parTransId="{E5CE61DC-576E-4DD6-B5BA-4A7A02A8A12C}" sibTransId="{6531DE7D-BC27-49BE-B2BD-49426316F556}"/>
    <dgm:cxn modelId="{FF8D2640-138F-4989-B604-EE989DAE5808}" srcId="{D8433C79-65B7-4556-A31A-00AED581F338}" destId="{5A3B7CA2-038C-4F91-B824-9300D85D6078}" srcOrd="10" destOrd="0" parTransId="{59496B14-2771-4B69-BDDA-192ED9C36182}" sibTransId="{8D5453B3-C9A2-4EA4-85B8-0DE8657306FB}"/>
    <dgm:cxn modelId="{75DCF040-B811-4D86-A3F6-0F5AA41F34CE}" type="presOf" srcId="{E151D0FB-FDD7-40EE-88A2-1E293E82C7B7}" destId="{2B065BAA-B348-42E2-841E-96E1DE202720}" srcOrd="0" destOrd="0" presId="urn:microsoft.com/office/officeart/2026/layout/NumberedDotsVertical"/>
    <dgm:cxn modelId="{02E6E05C-7431-40D7-997A-BD1C7F45AD41}" type="presOf" srcId="{599FFFEF-6D5F-4B65-925E-6F203EABC5C3}" destId="{21F1788C-D34A-4DD4-A3B5-54AD29623B30}" srcOrd="1" destOrd="0" presId="urn:microsoft.com/office/officeart/2026/layout/NumberedDotsVertical"/>
    <dgm:cxn modelId="{4173995F-BF6E-435A-9EB0-CFA2669B304B}" type="presOf" srcId="{F864B70C-4742-4663-AD9C-DC61CC87E13D}" destId="{84DE215D-4BCE-44C6-B20D-C2CD7D3E42C8}" srcOrd="1" destOrd="0" presId="urn:microsoft.com/office/officeart/2026/layout/NumberedDotsVertical"/>
    <dgm:cxn modelId="{9F6BAB64-8CA1-4636-A45D-DC9DC5E8A6EB}" srcId="{D8433C79-65B7-4556-A31A-00AED581F338}" destId="{418F9FC9-D120-4756-964B-E1C6FC446ACA}" srcOrd="6" destOrd="0" parTransId="{6CC0EF29-3170-4652-9F14-F21C173CDB14}" sibTransId="{5828F301-D12B-4A7C-BB71-87B19C81D905}"/>
    <dgm:cxn modelId="{F0E00D65-2BF2-4868-BCFF-43EE1141FD1E}" type="presOf" srcId="{E151D0FB-FDD7-40EE-88A2-1E293E82C7B7}" destId="{E7CCD4EA-5AE4-4FCC-BEA0-3097B02554C3}" srcOrd="1" destOrd="0" presId="urn:microsoft.com/office/officeart/2026/layout/NumberedDotsVertical"/>
    <dgm:cxn modelId="{9AF8CF68-A797-4FCE-8E54-B63761B06F75}" srcId="{D8433C79-65B7-4556-A31A-00AED581F338}" destId="{288BC0FA-12F3-4EFA-BD17-8FBE0DB437D2}" srcOrd="8" destOrd="0" parTransId="{A576228A-774E-4428-ADDF-A8B62FB0D2E7}" sibTransId="{DDDE52B5-1413-44A9-83AD-BD56992F461D}"/>
    <dgm:cxn modelId="{6A202569-F8F2-48A6-A4C9-6A7BB8C31AF3}" type="presOf" srcId="{E5BD1884-2E02-496F-B97F-6CBDAA7F56AA}" destId="{5170B7D0-CA38-4D6B-AF57-E1DBA5DD1ACB}" srcOrd="0" destOrd="0" presId="urn:microsoft.com/office/officeart/2026/layout/NumberedDotsVertical"/>
    <dgm:cxn modelId="{8B406649-7D74-48D1-9874-24D76FC0057D}" type="presOf" srcId="{37314580-44B8-4B17-9247-18F99BFF0428}" destId="{AB6D9437-8154-44DE-9154-6CE4295270B6}" srcOrd="0" destOrd="0" presId="urn:microsoft.com/office/officeart/2026/layout/NumberedDotsVertical"/>
    <dgm:cxn modelId="{2DBBCE4F-9086-4832-AF8A-98579CE9E0FE}" type="presOf" srcId="{03360C39-881F-48DF-A652-200EF62029CA}" destId="{0B34879E-D54A-419E-9E57-485052F5344D}" srcOrd="0" destOrd="0" presId="urn:microsoft.com/office/officeart/2026/layout/NumberedDotsVertical"/>
    <dgm:cxn modelId="{B97C9651-067D-43A7-81F9-46FEC5128E34}" type="presOf" srcId="{B5A55AE0-EAD5-45D5-8325-823E7A899AC7}" destId="{5E4DEE2F-72BF-4409-8B72-2FDA9B7B42C1}" srcOrd="0" destOrd="0" presId="urn:microsoft.com/office/officeart/2026/layout/NumberedDotsVertical"/>
    <dgm:cxn modelId="{71F14952-F231-42D5-814A-2D1CA2014FF3}" type="presOf" srcId="{5EBD800D-234F-408F-AC66-32380314874D}" destId="{8C88D98D-A341-4805-BF9B-D47958FA9762}" srcOrd="0" destOrd="0" presId="urn:microsoft.com/office/officeart/2026/layout/NumberedDotsVertical"/>
    <dgm:cxn modelId="{28B1A472-ECE0-4FB8-B2D4-992B02E68ECD}" type="presOf" srcId="{F985A4BE-935B-499A-8BEB-7C2D3DFCDBCE}" destId="{22EA1279-A3AC-45C2-92CD-99B27BB853A4}" srcOrd="0" destOrd="0" presId="urn:microsoft.com/office/officeart/2026/layout/NumberedDotsVertical"/>
    <dgm:cxn modelId="{266DF872-9AFB-47AC-9455-CEE6A4CA6970}" type="presOf" srcId="{5828F301-D12B-4A7C-BB71-87B19C81D905}" destId="{F78BEE2B-BC69-48F7-BB8E-43988AE5A21F}" srcOrd="1" destOrd="0" presId="urn:microsoft.com/office/officeart/2026/layout/NumberedDotsVertical"/>
    <dgm:cxn modelId="{2CDED453-D733-4C5D-A10D-34886003454B}" type="presOf" srcId="{AA6399BD-ACBD-44D2-8B56-ACA363CABDC3}" destId="{126C2B72-6AD8-49E2-A1DD-C123F3E7D1C8}" srcOrd="0" destOrd="0" presId="urn:microsoft.com/office/officeart/2026/layout/NumberedDotsVertical"/>
    <dgm:cxn modelId="{53135F74-DB5B-4A78-AF10-D003CB73DF1D}" type="presOf" srcId="{E1C8E775-E12C-4B30-9FBC-CDFB22C12ADF}" destId="{8A17509B-EB4A-4560-B1BE-40C5061BB75D}" srcOrd="0" destOrd="0" presId="urn:microsoft.com/office/officeart/2026/layout/NumberedDotsVertical"/>
    <dgm:cxn modelId="{997EBB78-DA4C-40E5-889E-031BB242226A}" type="presOf" srcId="{20B7E636-42F1-4A5E-AB55-8CDB41918108}" destId="{87FE424B-7068-4313-B549-AD8CC1C850C1}" srcOrd="0" destOrd="0" presId="urn:microsoft.com/office/officeart/2026/layout/NumberedDotsVertical"/>
    <dgm:cxn modelId="{ADC10279-31C1-4EEF-A13C-E19F58AE4D92}" type="presOf" srcId="{6AD95538-CD26-4939-95D5-FA87C2CF153F}" destId="{5CCA445D-127A-4D54-9D07-8773E8BC1908}" srcOrd="0" destOrd="0" presId="urn:microsoft.com/office/officeart/2026/layout/NumberedDotsVertical"/>
    <dgm:cxn modelId="{8186947F-EC89-433F-B3EB-3EBDFFCF2858}" srcId="{F985A4BE-935B-499A-8BEB-7C2D3DFCDBCE}" destId="{A127EAE4-B8A2-42F5-B2E0-64BFA160673F}" srcOrd="0" destOrd="0" parTransId="{4900DA21-8F6E-4865-9331-94EA5D006870}" sibTransId="{F4FC3CBF-2769-487C-AB43-3516D157EE72}"/>
    <dgm:cxn modelId="{3751CC7F-F47A-409B-8161-67B4BC3382F7}" type="presOf" srcId="{87DB1B69-12A0-43DC-BC8D-528481E35740}" destId="{F90A5597-11E2-4690-9FE6-112BABDD7C3B}" srcOrd="0" destOrd="0" presId="urn:microsoft.com/office/officeart/2026/layout/NumberedDotsVertical"/>
    <dgm:cxn modelId="{B5B39F80-28EB-45CC-8BA4-57996CFDC68F}" type="presOf" srcId="{D8433C79-65B7-4556-A31A-00AED581F338}" destId="{A0A8471C-200B-408D-B73A-C3931850C30B}" srcOrd="0" destOrd="0" presId="urn:microsoft.com/office/officeart/2026/layout/NumberedDotsVertical"/>
    <dgm:cxn modelId="{4F804683-4E3F-448B-A44B-74D3E003B541}" type="presOf" srcId="{5828F301-D12B-4A7C-BB71-87B19C81D905}" destId="{A6E0FA82-253A-4537-909D-0EF32CCDC863}" srcOrd="0" destOrd="0" presId="urn:microsoft.com/office/officeart/2026/layout/NumberedDotsVertical"/>
    <dgm:cxn modelId="{C6604585-894F-46FA-B013-C9683FCAF8D5}" type="presOf" srcId="{6BEF4549-BA1C-4437-A583-E5C40C79EBEF}" destId="{EE03CCC6-80FE-47EC-9C27-E7329C560FFE}" srcOrd="0" destOrd="0" presId="urn:microsoft.com/office/officeart/2026/layout/NumberedDotsVertical"/>
    <dgm:cxn modelId="{9D667F8A-C275-4CF0-A8D2-88620A249778}" srcId="{949BDB4D-C0F9-4EE1-9960-110B9EFB7595}" destId="{E1C8E775-E12C-4B30-9FBC-CDFB22C12ADF}" srcOrd="0" destOrd="0" parTransId="{D70C2784-9D29-4654-A02C-9DF7FC651349}" sibTransId="{DAB84298-04A4-4C62-9275-17DFC2B9CC1D}"/>
    <dgm:cxn modelId="{3164C78D-4168-4D23-B5AC-C2ACF6C9151C}" type="presOf" srcId="{418F9FC9-D120-4756-964B-E1C6FC446ACA}" destId="{36498443-5D2F-46AF-8464-8ADB622AB6A6}" srcOrd="0" destOrd="0" presId="urn:microsoft.com/office/officeart/2026/layout/NumberedDotsVertical"/>
    <dgm:cxn modelId="{6FE4088F-6072-4FDE-A37F-18FD0020D02F}" type="presOf" srcId="{8D5453B3-C9A2-4EA4-85B8-0DE8657306FB}" destId="{59D86566-2331-4872-A359-21A934F76ED3}" srcOrd="0" destOrd="0" presId="urn:microsoft.com/office/officeart/2026/layout/NumberedDotsVertical"/>
    <dgm:cxn modelId="{A8A74996-FBE4-4EEF-AA39-F589E75DB160}" srcId="{D8433C79-65B7-4556-A31A-00AED581F338}" destId="{6F0F47BA-002B-42A8-BB84-50B93C3B6898}" srcOrd="3" destOrd="0" parTransId="{1287D521-91EC-4F92-B909-568248D6A2CE}" sibTransId="{CDFD0A75-902F-4A08-AF50-33F4EA518D06}"/>
    <dgm:cxn modelId="{CA873A98-1F6D-4076-AB46-E1024588EEA6}" type="presOf" srcId="{86BE6419-BA81-4314-A232-CFEC6BCE4BEA}" destId="{50A2DE17-81E7-43E4-9277-A22150CDECDE}" srcOrd="0" destOrd="0" presId="urn:microsoft.com/office/officeart/2026/layout/NumberedDotsVertical"/>
    <dgm:cxn modelId="{FB8FD099-54A0-443D-939C-F837527E881E}" type="presOf" srcId="{04216757-D1F5-459D-833D-5C61D698A71B}" destId="{BBE01408-9F51-47D2-9990-3D0C4C25CFFD}" srcOrd="0" destOrd="0" presId="urn:microsoft.com/office/officeart/2026/layout/NumberedDotsVertical"/>
    <dgm:cxn modelId="{2430639E-7D09-4DE3-8079-BB062BE6569A}" srcId="{D8433C79-65B7-4556-A31A-00AED581F338}" destId="{F985A4BE-935B-499A-8BEB-7C2D3DFCDBCE}" srcOrd="4" destOrd="0" parTransId="{373963CD-DB50-43E3-82A2-4E2EDF9CBAC9}" sibTransId="{340E2442-8126-45D6-94F6-8E12F9EE63EA}"/>
    <dgm:cxn modelId="{DA6272A6-4F18-4EF9-9C06-D1FE72B90C60}" srcId="{6AD95538-CD26-4939-95D5-FA87C2CF153F}" destId="{1B99E9F9-8174-4512-BA6F-109EB9DE8E0A}" srcOrd="0" destOrd="0" parTransId="{9C524BA2-7FBA-4905-BAE5-F00EB2F068DA}" sibTransId="{1AA433D3-3635-4F6A-BCEA-681B52CF587B}"/>
    <dgm:cxn modelId="{D434AFAF-46BC-4EE2-A1CD-2BC1679E78B5}" srcId="{5EBD800D-234F-408F-AC66-32380314874D}" destId="{20B7E636-42F1-4A5E-AB55-8CDB41918108}" srcOrd="0" destOrd="0" parTransId="{1F33EF99-B2B5-4274-8309-74EAD6D009A8}" sibTransId="{E92C3277-FC3B-44DB-BEC3-C964E0AEE3CF}"/>
    <dgm:cxn modelId="{EFD93FB7-49EE-4C62-8B98-95D8C23B8B83}" type="presOf" srcId="{551151FD-65FD-40BF-800B-FAA60B80E8E3}" destId="{F5273949-111E-4B47-BBF3-3A39E82B7E91}" srcOrd="0" destOrd="0" presId="urn:microsoft.com/office/officeart/2026/layout/NumberedDotsVertical"/>
    <dgm:cxn modelId="{AD4DC9B7-559B-4C03-9D87-47D69B0734A9}" type="presOf" srcId="{37314580-44B8-4B17-9247-18F99BFF0428}" destId="{2E8B3251-8AC5-4A09-BAA8-3B57BBC16730}" srcOrd="1" destOrd="0" presId="urn:microsoft.com/office/officeart/2026/layout/NumberedDotsVertical"/>
    <dgm:cxn modelId="{8DCF56BE-59A2-4985-B7B7-896AA1A5F1FE}" srcId="{288BC0FA-12F3-4EFA-BD17-8FBE0DB437D2}" destId="{AA6399BD-ACBD-44D2-8B56-ACA363CABDC3}" srcOrd="0" destOrd="0" parTransId="{AE699D5E-7C78-4161-94D6-CB7B7B3471D1}" sibTransId="{0411A861-A666-4756-BBCD-0FD135BAD326}"/>
    <dgm:cxn modelId="{A5F85DBF-F8CD-408F-A5CB-22B988F48A29}" type="presOf" srcId="{5A3B7CA2-038C-4F91-B824-9300D85D6078}" destId="{C0AE3520-BC14-4E0D-AFD2-5CDB327FAB8C}" srcOrd="0" destOrd="0" presId="urn:microsoft.com/office/officeart/2026/layout/NumberedDotsVertical"/>
    <dgm:cxn modelId="{F6A2CCC0-C825-42A3-B6D5-CEECFC87BA4A}" type="presOf" srcId="{D01590DA-248C-4563-8B03-6E3BAD78073A}" destId="{610AC7C8-932D-47C1-8FF6-ECF7E2388B36}" srcOrd="0" destOrd="0" presId="urn:microsoft.com/office/officeart/2026/layout/NumberedDotsVertical"/>
    <dgm:cxn modelId="{70650FD1-17DB-49DB-A6BF-E9897E7F265B}" srcId="{51210DED-E408-4986-BAB1-4D59CF47CCD1}" destId="{551151FD-65FD-40BF-800B-FAA60B80E8E3}" srcOrd="0" destOrd="0" parTransId="{1A06CA13-5F7B-4855-9189-4CED57EEC621}" sibTransId="{6946DC5C-6E6C-4161-A5B9-0CB5787FF2D5}"/>
    <dgm:cxn modelId="{AF4318D1-4F90-401B-88A1-A4B0FC1A272C}" type="presOf" srcId="{86BE6419-BA81-4314-A232-CFEC6BCE4BEA}" destId="{47330FFE-4296-4D3B-99B3-47C4FD54876E}" srcOrd="1" destOrd="0" presId="urn:microsoft.com/office/officeart/2026/layout/NumberedDotsVertical"/>
    <dgm:cxn modelId="{82F9E6D1-639E-4F20-945F-427B72E2AEBD}" srcId="{5A3B7CA2-038C-4F91-B824-9300D85D6078}" destId="{B5A55AE0-EAD5-45D5-8325-823E7A899AC7}" srcOrd="0" destOrd="0" parTransId="{783BD914-210C-4979-BF86-6E459AD31D3A}" sibTransId="{1E7C2488-60AB-4573-B5A3-C8C0E22977C3}"/>
    <dgm:cxn modelId="{D89C67D4-7E7B-4846-BF45-C3696BACA322}" type="presOf" srcId="{340E2442-8126-45D6-94F6-8E12F9EE63EA}" destId="{9EF22733-8EE0-4822-95CD-C3797627ABB8}" srcOrd="1" destOrd="0" presId="urn:microsoft.com/office/officeart/2026/layout/NumberedDotsVertical"/>
    <dgm:cxn modelId="{4F0310D8-DC4B-435F-887B-1978A005038B}" type="presOf" srcId="{CDFD0A75-902F-4A08-AF50-33F4EA518D06}" destId="{F4F44E54-29A6-47AD-B3D6-164684A72D3B}" srcOrd="1" destOrd="0" presId="urn:microsoft.com/office/officeart/2026/layout/NumberedDotsVertical"/>
    <dgm:cxn modelId="{D16779D8-2D17-4C62-86C4-F80D1EEFAD2F}" type="presOf" srcId="{51210DED-E408-4986-BAB1-4D59CF47CCD1}" destId="{607FAF96-58B4-40BE-84B1-CC741188A414}" srcOrd="0" destOrd="0" presId="urn:microsoft.com/office/officeart/2026/layout/NumberedDotsVertical"/>
    <dgm:cxn modelId="{EFC48CDA-758F-4CD7-954E-04F31A99FA66}" type="presOf" srcId="{6DBC0C77-2FFF-412B-AD64-8905A35EE846}" destId="{2E2CDD3C-3F48-4099-B114-E7E83BD3CE9F}" srcOrd="0" destOrd="0" presId="urn:microsoft.com/office/officeart/2026/layout/NumberedDotsVertical"/>
    <dgm:cxn modelId="{040051DB-A13B-4F93-BC4B-47F2328CD4AD}" type="presOf" srcId="{949BDB4D-C0F9-4EE1-9960-110B9EFB7595}" destId="{B9531F68-8D4D-462A-BFDD-AEB06A4DEC3A}" srcOrd="0" destOrd="0" presId="urn:microsoft.com/office/officeart/2026/layout/NumberedDotsVertical"/>
    <dgm:cxn modelId="{B8A9B1E1-5177-4F1F-8B62-7643DC2B7B6C}" type="presOf" srcId="{599FFFEF-6D5F-4B65-925E-6F203EABC5C3}" destId="{A6F417AB-5B5E-468A-9827-0103A511531A}" srcOrd="0" destOrd="0" presId="urn:microsoft.com/office/officeart/2026/layout/NumberedDotsVertical"/>
    <dgm:cxn modelId="{E81414E3-9795-4661-BB47-85CE15E6AB73}" srcId="{7D8E1296-6167-4878-B4DB-22F5ED264736}" destId="{03360C39-881F-48DF-A652-200EF62029CA}" srcOrd="0" destOrd="0" parTransId="{1C06C136-565F-4518-96C3-A48953182E86}" sibTransId="{6F24D294-3B59-48A2-8D18-7DDA5B702499}"/>
    <dgm:cxn modelId="{A7EAB3E7-8ADA-486E-9A30-076A55BADAFA}" srcId="{D8433C79-65B7-4556-A31A-00AED581F338}" destId="{87DB1B69-12A0-43DC-BC8D-528481E35740}" srcOrd="2" destOrd="0" parTransId="{1102FF88-7DEC-4B95-8DBE-944C1A843C0C}" sibTransId="{E151D0FB-FDD7-40EE-88A2-1E293E82C7B7}"/>
    <dgm:cxn modelId="{97C618EC-7B0E-4E37-B997-7C4331609CAF}" srcId="{D8433C79-65B7-4556-A31A-00AED581F338}" destId="{E5BD1884-2E02-496F-B97F-6CBDAA7F56AA}" srcOrd="5" destOrd="0" parTransId="{43AB5E2A-A086-4003-91ED-CD3308A55FC4}" sibTransId="{599FFFEF-6D5F-4B65-925E-6F203EABC5C3}"/>
    <dgm:cxn modelId="{761B80EC-61E2-445F-ADA0-C152B045B19D}" type="presOf" srcId="{8D5453B3-C9A2-4EA4-85B8-0DE8657306FB}" destId="{6C664633-4150-4198-9471-F9BF27229F77}" srcOrd="1" destOrd="0" presId="urn:microsoft.com/office/officeart/2026/layout/NumberedDotsVertical"/>
    <dgm:cxn modelId="{CDDC4FF9-E345-414E-8F6A-9544BB32A64B}" type="presOf" srcId="{1B99E9F9-8174-4512-BA6F-109EB9DE8E0A}" destId="{3EF5F582-CA86-4C51-A728-60FE20CA280C}" srcOrd="0" destOrd="0" presId="urn:microsoft.com/office/officeart/2026/layout/NumberedDotsVertical"/>
    <dgm:cxn modelId="{2809C9F9-EE40-4D37-AE1E-6F0ECCD9A958}" srcId="{87DB1B69-12A0-43DC-BC8D-528481E35740}" destId="{6BEF4549-BA1C-4437-A583-E5C40C79EBEF}" srcOrd="0" destOrd="0" parTransId="{86D09174-EDB8-42BB-8575-C2D13183E5B6}" sibTransId="{B5BFEEBB-F108-4790-8693-4803234A7D8E}"/>
    <dgm:cxn modelId="{04A3C5FB-0B8B-40A9-97C2-DE68CBD5536B}" type="presOf" srcId="{A127EAE4-B8A2-42F5-B2E0-64BFA160673F}" destId="{8C142569-6763-480C-9867-CA438D6837D7}" srcOrd="0" destOrd="0" presId="urn:microsoft.com/office/officeart/2026/layout/NumberedDotsVertical"/>
    <dgm:cxn modelId="{805A67FD-FA53-4F2B-A2A2-8C847D69021E}" type="presOf" srcId="{F864B70C-4742-4663-AD9C-DC61CC87E13D}" destId="{00191526-3EE3-4F54-B18B-74323FBAD016}" srcOrd="0" destOrd="0" presId="urn:microsoft.com/office/officeart/2026/layout/NumberedDotsVertical"/>
    <dgm:cxn modelId="{005C0416-FE0F-4F7A-A936-88A7B90BC7D8}" type="presParOf" srcId="{A0A8471C-200B-408D-B73A-C3931850C30B}" destId="{54C6815A-1397-43E2-ADE7-A7EF77EC4E1E}" srcOrd="0" destOrd="0" presId="urn:microsoft.com/office/officeart/2026/layout/NumberedDotsVertical"/>
    <dgm:cxn modelId="{F31C5321-977E-406E-9126-C7FCD09D521D}" type="presParOf" srcId="{54C6815A-1397-43E2-ADE7-A7EF77EC4E1E}" destId="{090A7A16-CE15-4125-8C0E-D09CCD360908}" srcOrd="0" destOrd="0" presId="urn:microsoft.com/office/officeart/2026/layout/NumberedDotsVertical"/>
    <dgm:cxn modelId="{8319ECFB-7058-4BA3-8229-9ABE392D1BB2}" type="presParOf" srcId="{090A7A16-CE15-4125-8C0E-D09CCD360908}" destId="{0837D9A4-3FC7-43D6-A05E-2E7ACF172765}" srcOrd="0" destOrd="0" presId="urn:microsoft.com/office/officeart/2026/layout/NumberedDotsVertical"/>
    <dgm:cxn modelId="{BE3CC27F-D5CD-4BFB-A39F-2B45008D44CE}" type="presParOf" srcId="{090A7A16-CE15-4125-8C0E-D09CCD360908}" destId="{607FAF96-58B4-40BE-84B1-CC741188A414}" srcOrd="1" destOrd="0" presId="urn:microsoft.com/office/officeart/2026/layout/NumberedDotsVertical"/>
    <dgm:cxn modelId="{957EBC27-9B77-4869-B971-D9C419A3BCFF}" type="presParOf" srcId="{090A7A16-CE15-4125-8C0E-D09CCD360908}" destId="{E2FEAAB1-9C5D-474B-BB03-80B1D510B82A}" srcOrd="2" destOrd="0" presId="urn:microsoft.com/office/officeart/2026/layout/NumberedDotsVertical"/>
    <dgm:cxn modelId="{7C28C234-C63E-4556-9A3A-FD1E839C8E32}" type="presParOf" srcId="{090A7A16-CE15-4125-8C0E-D09CCD360908}" destId="{F5273949-111E-4B47-BBF3-3A39E82B7E91}" srcOrd="3" destOrd="0" presId="urn:microsoft.com/office/officeart/2026/layout/NumberedDotsVertical"/>
    <dgm:cxn modelId="{6CAA2391-4CBD-46F9-AF66-7AF5D5CD9959}" type="presParOf" srcId="{54C6815A-1397-43E2-ADE7-A7EF77EC4E1E}" destId="{F65F630C-A44C-4DB0-845E-D27CD747996F}" srcOrd="1" destOrd="0" presId="urn:microsoft.com/office/officeart/2026/layout/NumberedDotsVertical"/>
    <dgm:cxn modelId="{CAB3D10D-DB66-4480-9EBF-E3E8400A0AFD}" type="presParOf" srcId="{54C6815A-1397-43E2-ADE7-A7EF77EC4E1E}" destId="{9576A3A9-CBF5-4D10-83E7-6EFA33348392}" srcOrd="2" destOrd="0" presId="urn:microsoft.com/office/officeart/2026/layout/NumberedDotsVertical"/>
    <dgm:cxn modelId="{0970DDF5-E384-49AC-951D-F50109B7918B}" type="presParOf" srcId="{9576A3A9-CBF5-4D10-83E7-6EFA33348392}" destId="{8043D8CB-8FA0-4686-A59E-4FD171689132}" srcOrd="0" destOrd="0" presId="urn:microsoft.com/office/officeart/2026/layout/NumberedDotsVertical"/>
    <dgm:cxn modelId="{ACC4E757-994D-4125-8054-B5A5BDF11FC0}" type="presParOf" srcId="{9576A3A9-CBF5-4D10-83E7-6EFA33348392}" destId="{5CCA445D-127A-4D54-9D07-8773E8BC1908}" srcOrd="1" destOrd="0" presId="urn:microsoft.com/office/officeart/2026/layout/NumberedDotsVertical"/>
    <dgm:cxn modelId="{7138530D-1C48-44A3-BB92-322EBBF1C0FD}" type="presParOf" srcId="{9576A3A9-CBF5-4D10-83E7-6EFA33348392}" destId="{50A2DE17-81E7-43E4-9277-A22150CDECDE}" srcOrd="2" destOrd="0" presId="urn:microsoft.com/office/officeart/2026/layout/NumberedDotsVertical"/>
    <dgm:cxn modelId="{87ED9CED-DB4B-409A-B417-719DAAF1A35A}" type="presParOf" srcId="{9576A3A9-CBF5-4D10-83E7-6EFA33348392}" destId="{3EF5F582-CA86-4C51-A728-60FE20CA280C}" srcOrd="3" destOrd="0" presId="urn:microsoft.com/office/officeart/2026/layout/NumberedDotsVertical"/>
    <dgm:cxn modelId="{4D071986-B3FE-472C-818C-9F12051D7014}" type="presParOf" srcId="{54C6815A-1397-43E2-ADE7-A7EF77EC4E1E}" destId="{47330FFE-4296-4D3B-99B3-47C4FD54876E}" srcOrd="3" destOrd="0" presId="urn:microsoft.com/office/officeart/2026/layout/NumberedDotsVertical"/>
    <dgm:cxn modelId="{76783B1E-31E0-412E-AFE5-74CABFCDADA2}" type="presParOf" srcId="{54C6815A-1397-43E2-ADE7-A7EF77EC4E1E}" destId="{3F177DD8-C17F-4E22-8560-0D8F78548292}" srcOrd="4" destOrd="0" presId="urn:microsoft.com/office/officeart/2026/layout/NumberedDotsVertical"/>
    <dgm:cxn modelId="{C75EE410-C84F-4086-876B-ACAECBF62044}" type="presParOf" srcId="{3F177DD8-C17F-4E22-8560-0D8F78548292}" destId="{C753213D-F9D4-4B1D-97DB-889991051DFA}" srcOrd="0" destOrd="0" presId="urn:microsoft.com/office/officeart/2026/layout/NumberedDotsVertical"/>
    <dgm:cxn modelId="{61B1A5D1-9FAE-4ACE-9DD0-5B64D1B49EEF}" type="presParOf" srcId="{3F177DD8-C17F-4E22-8560-0D8F78548292}" destId="{F90A5597-11E2-4690-9FE6-112BABDD7C3B}" srcOrd="1" destOrd="0" presId="urn:microsoft.com/office/officeart/2026/layout/NumberedDotsVertical"/>
    <dgm:cxn modelId="{2D55839E-4076-459F-8A58-9BC73C7BB5DB}" type="presParOf" srcId="{3F177DD8-C17F-4E22-8560-0D8F78548292}" destId="{2B065BAA-B348-42E2-841E-96E1DE202720}" srcOrd="2" destOrd="0" presId="urn:microsoft.com/office/officeart/2026/layout/NumberedDotsVertical"/>
    <dgm:cxn modelId="{A50CA2DE-5EE4-4445-8D31-D01324DE641A}" type="presParOf" srcId="{3F177DD8-C17F-4E22-8560-0D8F78548292}" destId="{EE03CCC6-80FE-47EC-9C27-E7329C560FFE}" srcOrd="3" destOrd="0" presId="urn:microsoft.com/office/officeart/2026/layout/NumberedDotsVertical"/>
    <dgm:cxn modelId="{7297681B-DD83-41E6-AF08-FB71695ED94A}" type="presParOf" srcId="{54C6815A-1397-43E2-ADE7-A7EF77EC4E1E}" destId="{E7CCD4EA-5AE4-4FCC-BEA0-3097B02554C3}" srcOrd="5" destOrd="0" presId="urn:microsoft.com/office/officeart/2026/layout/NumberedDotsVertical"/>
    <dgm:cxn modelId="{598B7F5B-C16A-423F-8987-CE4494A8178D}" type="presParOf" srcId="{54C6815A-1397-43E2-ADE7-A7EF77EC4E1E}" destId="{7B962412-BBE5-42E9-914B-6C314715451C}" srcOrd="6" destOrd="0" presId="urn:microsoft.com/office/officeart/2026/layout/NumberedDotsVertical"/>
    <dgm:cxn modelId="{C38C59DF-3694-4B5C-A7BE-A2EC4EF56CAC}" type="presParOf" srcId="{7B962412-BBE5-42E9-914B-6C314715451C}" destId="{9E8F9C2B-CBB8-415E-A279-F1B77C6C1372}" srcOrd="0" destOrd="0" presId="urn:microsoft.com/office/officeart/2026/layout/NumberedDotsVertical"/>
    <dgm:cxn modelId="{F94D4CA9-B7F0-472B-B269-8A259962F56E}" type="presParOf" srcId="{7B962412-BBE5-42E9-914B-6C314715451C}" destId="{800E8729-68C9-4920-AB82-34386D6D4716}" srcOrd="1" destOrd="0" presId="urn:microsoft.com/office/officeart/2026/layout/NumberedDotsVertical"/>
    <dgm:cxn modelId="{CEF09BE6-5E49-473E-ACFA-C40A4F07452F}" type="presParOf" srcId="{7B962412-BBE5-42E9-914B-6C314715451C}" destId="{A0B12421-0193-443E-9F48-005B9B2F8D43}" srcOrd="2" destOrd="0" presId="urn:microsoft.com/office/officeart/2026/layout/NumberedDotsVertical"/>
    <dgm:cxn modelId="{0083EE39-367B-4D56-BD88-F5DBCA53231A}" type="presParOf" srcId="{7B962412-BBE5-42E9-914B-6C314715451C}" destId="{2E2CDD3C-3F48-4099-B114-E7E83BD3CE9F}" srcOrd="3" destOrd="0" presId="urn:microsoft.com/office/officeart/2026/layout/NumberedDotsVertical"/>
    <dgm:cxn modelId="{2738CEDD-FF32-4A5D-8661-9C746FCEA305}" type="presParOf" srcId="{54C6815A-1397-43E2-ADE7-A7EF77EC4E1E}" destId="{F4F44E54-29A6-47AD-B3D6-164684A72D3B}" srcOrd="7" destOrd="0" presId="urn:microsoft.com/office/officeart/2026/layout/NumberedDotsVertical"/>
    <dgm:cxn modelId="{0C82ED79-A9BC-48BE-B92D-6F7C6FB26B55}" type="presParOf" srcId="{54C6815A-1397-43E2-ADE7-A7EF77EC4E1E}" destId="{A814C1AE-A842-4F93-81BD-7EC28F2ABC4E}" srcOrd="8" destOrd="0" presId="urn:microsoft.com/office/officeart/2026/layout/NumberedDotsVertical"/>
    <dgm:cxn modelId="{F87D879F-AB87-4166-8A56-2D807795D24F}" type="presParOf" srcId="{A814C1AE-A842-4F93-81BD-7EC28F2ABC4E}" destId="{FB1EC23F-F574-4454-AFF9-1DF43914BB99}" srcOrd="0" destOrd="0" presId="urn:microsoft.com/office/officeart/2026/layout/NumberedDotsVertical"/>
    <dgm:cxn modelId="{299F5698-D865-46CA-B0F2-FE4EAE524789}" type="presParOf" srcId="{A814C1AE-A842-4F93-81BD-7EC28F2ABC4E}" destId="{22EA1279-A3AC-45C2-92CD-99B27BB853A4}" srcOrd="1" destOrd="0" presId="urn:microsoft.com/office/officeart/2026/layout/NumberedDotsVertical"/>
    <dgm:cxn modelId="{00CB3D20-10F9-405C-9F98-D4D10BB3607C}" type="presParOf" srcId="{A814C1AE-A842-4F93-81BD-7EC28F2ABC4E}" destId="{DF6AF610-DB6E-483E-A5A6-7344D09FC597}" srcOrd="2" destOrd="0" presId="urn:microsoft.com/office/officeart/2026/layout/NumberedDotsVertical"/>
    <dgm:cxn modelId="{D23242CE-ECC8-4789-A451-1FA6B60A1791}" type="presParOf" srcId="{A814C1AE-A842-4F93-81BD-7EC28F2ABC4E}" destId="{8C142569-6763-480C-9867-CA438D6837D7}" srcOrd="3" destOrd="0" presId="urn:microsoft.com/office/officeart/2026/layout/NumberedDotsVertical"/>
    <dgm:cxn modelId="{98679B31-EA8E-4E27-8137-A525216D9EC9}" type="presParOf" srcId="{54C6815A-1397-43E2-ADE7-A7EF77EC4E1E}" destId="{9EF22733-8EE0-4822-95CD-C3797627ABB8}" srcOrd="9" destOrd="0" presId="urn:microsoft.com/office/officeart/2026/layout/NumberedDotsVertical"/>
    <dgm:cxn modelId="{F16129CC-FDFB-465B-8CFD-5E6954D0D752}" type="presParOf" srcId="{54C6815A-1397-43E2-ADE7-A7EF77EC4E1E}" destId="{AB6E3D2F-C0FD-49D7-B310-148D1AEE8602}" srcOrd="10" destOrd="0" presId="urn:microsoft.com/office/officeart/2026/layout/NumberedDotsVertical"/>
    <dgm:cxn modelId="{FCBADC6E-FC28-4AA3-9D1C-A91A44E2C76F}" type="presParOf" srcId="{AB6E3D2F-C0FD-49D7-B310-148D1AEE8602}" destId="{C8550AB1-87B8-4B8E-A4B3-5F27E3600A75}" srcOrd="0" destOrd="0" presId="urn:microsoft.com/office/officeart/2026/layout/NumberedDotsVertical"/>
    <dgm:cxn modelId="{E3861D0F-FB7D-492C-A215-C848E470EA59}" type="presParOf" srcId="{AB6E3D2F-C0FD-49D7-B310-148D1AEE8602}" destId="{5170B7D0-CA38-4D6B-AF57-E1DBA5DD1ACB}" srcOrd="1" destOrd="0" presId="urn:microsoft.com/office/officeart/2026/layout/NumberedDotsVertical"/>
    <dgm:cxn modelId="{D2344C34-0037-4E76-AECC-DB8673B0E744}" type="presParOf" srcId="{AB6E3D2F-C0FD-49D7-B310-148D1AEE8602}" destId="{A6F417AB-5B5E-468A-9827-0103A511531A}" srcOrd="2" destOrd="0" presId="urn:microsoft.com/office/officeart/2026/layout/NumberedDotsVertical"/>
    <dgm:cxn modelId="{5134CE67-FFF3-48A7-BFFA-3F8C0FA686AF}" type="presParOf" srcId="{AB6E3D2F-C0FD-49D7-B310-148D1AEE8602}" destId="{610AC7C8-932D-47C1-8FF6-ECF7E2388B36}" srcOrd="3" destOrd="0" presId="urn:microsoft.com/office/officeart/2026/layout/NumberedDotsVertical"/>
    <dgm:cxn modelId="{D74786C6-42F0-4BCF-A8C3-1AEEC78404AC}" type="presParOf" srcId="{54C6815A-1397-43E2-ADE7-A7EF77EC4E1E}" destId="{21F1788C-D34A-4DD4-A3B5-54AD29623B30}" srcOrd="11" destOrd="0" presId="urn:microsoft.com/office/officeart/2026/layout/NumberedDotsVertical"/>
    <dgm:cxn modelId="{8C184432-3AA8-432A-9981-54F679D7DA8E}" type="presParOf" srcId="{54C6815A-1397-43E2-ADE7-A7EF77EC4E1E}" destId="{54326D8F-1C5D-4138-9040-FE4E302FB7A9}" srcOrd="12" destOrd="0" presId="urn:microsoft.com/office/officeart/2026/layout/NumberedDotsVertical"/>
    <dgm:cxn modelId="{CC7AE2DD-3316-4A50-B1F4-B4487E22C656}" type="presParOf" srcId="{54326D8F-1C5D-4138-9040-FE4E302FB7A9}" destId="{DF582B4D-D75B-4DF2-A974-80113CF28DDC}" srcOrd="0" destOrd="0" presId="urn:microsoft.com/office/officeart/2026/layout/NumberedDotsVertical"/>
    <dgm:cxn modelId="{BCD57EAE-46EF-4A16-9AF9-20C0965F9C4D}" type="presParOf" srcId="{54326D8F-1C5D-4138-9040-FE4E302FB7A9}" destId="{36498443-5D2F-46AF-8464-8ADB622AB6A6}" srcOrd="1" destOrd="0" presId="urn:microsoft.com/office/officeart/2026/layout/NumberedDotsVertical"/>
    <dgm:cxn modelId="{6A855471-17DB-47D4-9C93-150CB2580951}" type="presParOf" srcId="{54326D8F-1C5D-4138-9040-FE4E302FB7A9}" destId="{A6E0FA82-253A-4537-909D-0EF32CCDC863}" srcOrd="2" destOrd="0" presId="urn:microsoft.com/office/officeart/2026/layout/NumberedDotsVertical"/>
    <dgm:cxn modelId="{20823A89-C99E-4E86-8DDB-ADE5B52502E0}" type="presParOf" srcId="{54326D8F-1C5D-4138-9040-FE4E302FB7A9}" destId="{BBE01408-9F51-47D2-9990-3D0C4C25CFFD}" srcOrd="3" destOrd="0" presId="urn:microsoft.com/office/officeart/2026/layout/NumberedDotsVertical"/>
    <dgm:cxn modelId="{FBB906A1-2FC8-42C5-BEC8-E1B23C913533}" type="presParOf" srcId="{54C6815A-1397-43E2-ADE7-A7EF77EC4E1E}" destId="{F78BEE2B-BC69-48F7-BB8E-43988AE5A21F}" srcOrd="13" destOrd="0" presId="urn:microsoft.com/office/officeart/2026/layout/NumberedDotsVertical"/>
    <dgm:cxn modelId="{96B49C34-DB38-4DAE-9EC6-BF1BBCFF941D}" type="presParOf" srcId="{54C6815A-1397-43E2-ADE7-A7EF77EC4E1E}" destId="{84DBB6BC-B5D1-4606-8123-B55D3125B83D}" srcOrd="14" destOrd="0" presId="urn:microsoft.com/office/officeart/2026/layout/NumberedDotsVertical"/>
    <dgm:cxn modelId="{AEBCC27D-70F1-44C0-9CA7-3C04D6B99A7B}" type="presParOf" srcId="{84DBB6BC-B5D1-4606-8123-B55D3125B83D}" destId="{3AA02C54-C133-493C-A6E4-F30A7D102576}" srcOrd="0" destOrd="0" presId="urn:microsoft.com/office/officeart/2026/layout/NumberedDotsVertical"/>
    <dgm:cxn modelId="{F263178A-8570-4823-A0C1-CCFB493434BD}" type="presParOf" srcId="{84DBB6BC-B5D1-4606-8123-B55D3125B83D}" destId="{8C88D98D-A341-4805-BF9B-D47958FA9762}" srcOrd="1" destOrd="0" presId="urn:microsoft.com/office/officeart/2026/layout/NumberedDotsVertical"/>
    <dgm:cxn modelId="{FC4D44D5-C115-4E28-9A1B-A37968CDBE67}" type="presParOf" srcId="{84DBB6BC-B5D1-4606-8123-B55D3125B83D}" destId="{00191526-3EE3-4F54-B18B-74323FBAD016}" srcOrd="2" destOrd="0" presId="urn:microsoft.com/office/officeart/2026/layout/NumberedDotsVertical"/>
    <dgm:cxn modelId="{6F153D2D-B6E1-4786-9BE2-A9E0E78E0865}" type="presParOf" srcId="{84DBB6BC-B5D1-4606-8123-B55D3125B83D}" destId="{87FE424B-7068-4313-B549-AD8CC1C850C1}" srcOrd="3" destOrd="0" presId="urn:microsoft.com/office/officeart/2026/layout/NumberedDotsVertical"/>
    <dgm:cxn modelId="{2F834808-52F5-4C4A-A92E-7F2A03F69C2E}" type="presParOf" srcId="{54C6815A-1397-43E2-ADE7-A7EF77EC4E1E}" destId="{84DE215D-4BCE-44C6-B20D-C2CD7D3E42C8}" srcOrd="15" destOrd="0" presId="urn:microsoft.com/office/officeart/2026/layout/NumberedDotsVertical"/>
    <dgm:cxn modelId="{4CBF1745-58E0-4D6E-AB45-F40403FDEFF7}" type="presParOf" srcId="{54C6815A-1397-43E2-ADE7-A7EF77EC4E1E}" destId="{2FBC7FF1-B198-47C2-AC9D-2369C72D45FD}" srcOrd="16" destOrd="0" presId="urn:microsoft.com/office/officeart/2026/layout/NumberedDotsVertical"/>
    <dgm:cxn modelId="{5F18661C-285C-4130-82B8-2108B3668904}" type="presParOf" srcId="{2FBC7FF1-B198-47C2-AC9D-2369C72D45FD}" destId="{0AA97E8F-C155-4924-B4D2-FAA1FC85406D}" srcOrd="0" destOrd="0" presId="urn:microsoft.com/office/officeart/2026/layout/NumberedDotsVertical"/>
    <dgm:cxn modelId="{19A2EC10-9A84-400E-8A8B-895702EA948F}" type="presParOf" srcId="{2FBC7FF1-B198-47C2-AC9D-2369C72D45FD}" destId="{D0625EF8-577C-4FB4-86A6-E15256088F8C}" srcOrd="1" destOrd="0" presId="urn:microsoft.com/office/officeart/2026/layout/NumberedDotsVertical"/>
    <dgm:cxn modelId="{5FD68CAA-2327-4F47-9A98-A9C3D2578172}" type="presParOf" srcId="{2FBC7FF1-B198-47C2-AC9D-2369C72D45FD}" destId="{B63A17F8-5B55-4B66-A21F-10D40BA328D7}" srcOrd="2" destOrd="0" presId="urn:microsoft.com/office/officeart/2026/layout/NumberedDotsVertical"/>
    <dgm:cxn modelId="{11C5571A-6F6C-4D8B-97F3-DD6A045406D7}" type="presParOf" srcId="{2FBC7FF1-B198-47C2-AC9D-2369C72D45FD}" destId="{126C2B72-6AD8-49E2-A1DD-C123F3E7D1C8}" srcOrd="3" destOrd="0" presId="urn:microsoft.com/office/officeart/2026/layout/NumberedDotsVertical"/>
    <dgm:cxn modelId="{467755F1-7BCD-4224-BFEE-D801CC5B784D}" type="presParOf" srcId="{54C6815A-1397-43E2-ADE7-A7EF77EC4E1E}" destId="{8F9350E7-D247-4759-BE65-0093A896A7A7}" srcOrd="17" destOrd="0" presId="urn:microsoft.com/office/officeart/2026/layout/NumberedDotsVertical"/>
    <dgm:cxn modelId="{7A4BE6E6-9660-4733-BF39-BE0735741CD9}" type="presParOf" srcId="{54C6815A-1397-43E2-ADE7-A7EF77EC4E1E}" destId="{935887F8-5AE9-4A60-B38F-9F625CB1CDAC}" srcOrd="18" destOrd="0" presId="urn:microsoft.com/office/officeart/2026/layout/NumberedDotsVertical"/>
    <dgm:cxn modelId="{6B8D8457-AC95-4E08-AE4A-2138A90FFCFA}" type="presParOf" srcId="{935887F8-5AE9-4A60-B38F-9F625CB1CDAC}" destId="{298B083E-915A-47C1-B827-A16863A515CF}" srcOrd="0" destOrd="0" presId="urn:microsoft.com/office/officeart/2026/layout/NumberedDotsVertical"/>
    <dgm:cxn modelId="{998A5595-CDC9-4700-A052-1E337E5D4E82}" type="presParOf" srcId="{935887F8-5AE9-4A60-B38F-9F625CB1CDAC}" destId="{781964FC-792A-402F-9161-1C535A064E2E}" srcOrd="1" destOrd="0" presId="urn:microsoft.com/office/officeart/2026/layout/NumberedDotsVertical"/>
    <dgm:cxn modelId="{19B3D2D6-AAE7-4887-9256-0B7988972C17}" type="presParOf" srcId="{935887F8-5AE9-4A60-B38F-9F625CB1CDAC}" destId="{AB6D9437-8154-44DE-9154-6CE4295270B6}" srcOrd="2" destOrd="0" presId="urn:microsoft.com/office/officeart/2026/layout/NumberedDotsVertical"/>
    <dgm:cxn modelId="{C734B64B-513E-454B-A683-07A430DADBF2}" type="presParOf" srcId="{935887F8-5AE9-4A60-B38F-9F625CB1CDAC}" destId="{0B34879E-D54A-419E-9E57-485052F5344D}" srcOrd="3" destOrd="0" presId="urn:microsoft.com/office/officeart/2026/layout/NumberedDotsVertical"/>
    <dgm:cxn modelId="{3F421E02-41C2-4AD9-A5C3-81D068136F98}" type="presParOf" srcId="{54C6815A-1397-43E2-ADE7-A7EF77EC4E1E}" destId="{2E8B3251-8AC5-4A09-BAA8-3B57BBC16730}" srcOrd="19" destOrd="0" presId="urn:microsoft.com/office/officeart/2026/layout/NumberedDotsVertical"/>
    <dgm:cxn modelId="{548B0E45-D15E-47F3-B13A-5F6A4F755E98}" type="presParOf" srcId="{54C6815A-1397-43E2-ADE7-A7EF77EC4E1E}" destId="{B2369404-85E7-4D7F-9235-9FFD2199E8E8}" srcOrd="20" destOrd="0" presId="urn:microsoft.com/office/officeart/2026/layout/NumberedDotsVertical"/>
    <dgm:cxn modelId="{929D28CD-5AB1-4B21-B2AD-03244A0830E1}" type="presParOf" srcId="{B2369404-85E7-4D7F-9235-9FFD2199E8E8}" destId="{014545C1-80F2-4121-9412-90CD6856983A}" srcOrd="0" destOrd="0" presId="urn:microsoft.com/office/officeart/2026/layout/NumberedDotsVertical"/>
    <dgm:cxn modelId="{41F6E435-A0A0-426A-B605-B11688AFFBC1}" type="presParOf" srcId="{B2369404-85E7-4D7F-9235-9FFD2199E8E8}" destId="{C0AE3520-BC14-4E0D-AFD2-5CDB327FAB8C}" srcOrd="1" destOrd="0" presId="urn:microsoft.com/office/officeart/2026/layout/NumberedDotsVertical"/>
    <dgm:cxn modelId="{1AC0D53B-41BB-4FEF-9F15-57A6C414EFE9}" type="presParOf" srcId="{B2369404-85E7-4D7F-9235-9FFD2199E8E8}" destId="{59D86566-2331-4872-A359-21A934F76ED3}" srcOrd="2" destOrd="0" presId="urn:microsoft.com/office/officeart/2026/layout/NumberedDotsVertical"/>
    <dgm:cxn modelId="{EA9CA6F5-B76C-4C21-8E55-31C11ACAF539}" type="presParOf" srcId="{B2369404-85E7-4D7F-9235-9FFD2199E8E8}" destId="{5E4DEE2F-72BF-4409-8B72-2FDA9B7B42C1}" srcOrd="3" destOrd="0" presId="urn:microsoft.com/office/officeart/2026/layout/NumberedDotsVertical"/>
    <dgm:cxn modelId="{0F0EE000-D03D-4B87-8D17-CEEF76BD9BF7}" type="presParOf" srcId="{54C6815A-1397-43E2-ADE7-A7EF77EC4E1E}" destId="{6C664633-4150-4198-9471-F9BF27229F77}" srcOrd="21" destOrd="0" presId="urn:microsoft.com/office/officeart/2026/layout/NumberedDotsVertical"/>
    <dgm:cxn modelId="{B1E2C737-19F0-453F-814B-8D1CF1E59533}" type="presParOf" srcId="{54C6815A-1397-43E2-ADE7-A7EF77EC4E1E}" destId="{47D1E95F-AC5D-4251-AF27-CC427BC317FB}" srcOrd="22" destOrd="0" presId="urn:microsoft.com/office/officeart/2026/layout/NumberedDotsVertical"/>
    <dgm:cxn modelId="{5E49628C-DBD9-4F91-AABD-8A25626E9C61}" type="presParOf" srcId="{47D1E95F-AC5D-4251-AF27-CC427BC317FB}" destId="{F5BFE6E4-B996-4C21-A932-B3D99BC43B4D}" srcOrd="0" destOrd="0" presId="urn:microsoft.com/office/officeart/2026/layout/NumberedDotsVertical"/>
    <dgm:cxn modelId="{A2D233DB-0F2D-4221-964A-936FD499C103}" type="presParOf" srcId="{47D1E95F-AC5D-4251-AF27-CC427BC317FB}" destId="{B9531F68-8D4D-462A-BFDD-AEB06A4DEC3A}" srcOrd="1" destOrd="0" presId="urn:microsoft.com/office/officeart/2026/layout/NumberedDotsVertical"/>
    <dgm:cxn modelId="{8EE4541E-6FED-462A-BAA2-ADA96A1CEC22}" type="presParOf" srcId="{47D1E95F-AC5D-4251-AF27-CC427BC317FB}" destId="{0F67BAEC-9534-4DBF-A0C8-F679D5EBF49E}" srcOrd="2" destOrd="0" presId="urn:microsoft.com/office/officeart/2026/layout/NumberedDotsVertical"/>
    <dgm:cxn modelId="{F162FA51-60A2-422E-BF8A-A3AD2B40E91D}" type="presParOf" srcId="{47D1E95F-AC5D-4251-AF27-CC427BC317FB}" destId="{8A17509B-EB4A-4560-B1BE-40C5061BB75D}" srcOrd="3" destOrd="0" presId="urn:microsoft.com/office/officeart/2026/layout/NumberedDotsVertical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07FAF96-58B4-40BE-84B1-CC741188A414}">
      <dsp:nvSpPr>
        <dsp:cNvPr id="0" name=""/>
        <dsp:cNvSpPr/>
      </dsp:nvSpPr>
      <dsp:spPr>
        <a:xfrm>
          <a:off x="955859" y="139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Start</a:t>
          </a:r>
          <a:endParaRPr lang="en-US" sz="1200" kern="1200"/>
        </a:p>
      </dsp:txBody>
      <dsp:txXfrm>
        <a:off x="955859" y="139"/>
        <a:ext cx="4647311" cy="277801"/>
      </dsp:txXfrm>
    </dsp:sp>
    <dsp:sp modelId="{E2FEAAB1-9C5D-474B-BB03-80B1D510B82A}">
      <dsp:nvSpPr>
        <dsp:cNvPr id="0" name=""/>
        <dsp:cNvSpPr/>
      </dsp:nvSpPr>
      <dsp:spPr>
        <a:xfrm>
          <a:off x="307715" y="22363"/>
          <a:ext cx="511155" cy="511155"/>
        </a:xfrm>
        <a:prstGeom prst="ellipse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1</a:t>
          </a:r>
        </a:p>
      </dsp:txBody>
      <dsp:txXfrm>
        <a:off x="382572" y="97220"/>
        <a:ext cx="361441" cy="361441"/>
      </dsp:txXfrm>
    </dsp:sp>
    <dsp:sp modelId="{F5273949-111E-4B47-BBF3-3A39E82B7E91}">
      <dsp:nvSpPr>
        <dsp:cNvPr id="0" name=""/>
        <dsp:cNvSpPr/>
      </dsp:nvSpPr>
      <dsp:spPr>
        <a:xfrm>
          <a:off x="955859" y="277941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Initiate the program and prepare to receive user input.</a:t>
          </a:r>
        </a:p>
      </dsp:txBody>
      <dsp:txXfrm>
        <a:off x="955859" y="277941"/>
        <a:ext cx="4647311" cy="277801"/>
      </dsp:txXfrm>
    </dsp:sp>
    <dsp:sp modelId="{F65F630C-A44C-4DB0-845E-D27CD747996F}">
      <dsp:nvSpPr>
        <dsp:cNvPr id="0" name=""/>
        <dsp:cNvSpPr/>
      </dsp:nvSpPr>
      <dsp:spPr>
        <a:xfrm rot="5400000">
          <a:off x="518844" y="571299"/>
          <a:ext cx="88896" cy="13334"/>
        </a:xfrm>
        <a:prstGeom prst="rect">
          <a:avLst/>
        </a:prstGeom>
        <a:solidFill>
          <a:schemeClr val="accent4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1</a:t>
          </a:r>
        </a:p>
      </dsp:txBody>
      <dsp:txXfrm rot="-5400000">
        <a:off x="382572" y="97220"/>
        <a:ext cx="361441" cy="361441"/>
      </dsp:txXfrm>
    </dsp:sp>
    <dsp:sp modelId="{5CCA445D-127A-4D54-9D07-8773E8BC1908}">
      <dsp:nvSpPr>
        <dsp:cNvPr id="0" name=""/>
        <dsp:cNvSpPr/>
      </dsp:nvSpPr>
      <dsp:spPr>
        <a:xfrm>
          <a:off x="955859" y="600191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Input</a:t>
          </a:r>
          <a:endParaRPr lang="en-US" sz="1200" kern="1200"/>
        </a:p>
      </dsp:txBody>
      <dsp:txXfrm>
        <a:off x="955859" y="600191"/>
        <a:ext cx="4647311" cy="277801"/>
      </dsp:txXfrm>
    </dsp:sp>
    <dsp:sp modelId="{50A2DE17-81E7-43E4-9277-A22150CDECDE}">
      <dsp:nvSpPr>
        <dsp:cNvPr id="0" name=""/>
        <dsp:cNvSpPr/>
      </dsp:nvSpPr>
      <dsp:spPr>
        <a:xfrm>
          <a:off x="307715" y="622415"/>
          <a:ext cx="511155" cy="511155"/>
        </a:xfrm>
        <a:prstGeom prst="ellipse">
          <a:avLst/>
        </a:prstGeom>
        <a:solidFill>
          <a:schemeClr val="accent4">
            <a:hueOff val="-216110"/>
            <a:satOff val="3960"/>
            <a:lumOff val="499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2</a:t>
          </a:r>
        </a:p>
      </dsp:txBody>
      <dsp:txXfrm>
        <a:off x="382572" y="697272"/>
        <a:ext cx="361441" cy="361441"/>
      </dsp:txXfrm>
    </dsp:sp>
    <dsp:sp modelId="{3EF5F582-CA86-4C51-A728-60FE20CA280C}">
      <dsp:nvSpPr>
        <dsp:cNvPr id="0" name=""/>
        <dsp:cNvSpPr/>
      </dsp:nvSpPr>
      <dsp:spPr>
        <a:xfrm>
          <a:off x="955859" y="877992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Prompt the user to enter a pseudo‑English sentence describing coin quantities and denominations.</a:t>
          </a:r>
        </a:p>
      </dsp:txBody>
      <dsp:txXfrm>
        <a:off x="955859" y="877992"/>
        <a:ext cx="4647311" cy="277801"/>
      </dsp:txXfrm>
    </dsp:sp>
    <dsp:sp modelId="{47330FFE-4296-4D3B-99B3-47C4FD54876E}">
      <dsp:nvSpPr>
        <dsp:cNvPr id="0" name=""/>
        <dsp:cNvSpPr/>
      </dsp:nvSpPr>
      <dsp:spPr>
        <a:xfrm rot="5400000">
          <a:off x="518844" y="1171351"/>
          <a:ext cx="88896" cy="13334"/>
        </a:xfrm>
        <a:prstGeom prst="rect">
          <a:avLst/>
        </a:prstGeom>
        <a:solidFill>
          <a:schemeClr val="accent4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2</a:t>
          </a:r>
        </a:p>
      </dsp:txBody>
      <dsp:txXfrm rot="-5400000">
        <a:off x="382572" y="697272"/>
        <a:ext cx="361441" cy="361441"/>
      </dsp:txXfrm>
    </dsp:sp>
    <dsp:sp modelId="{F90A5597-11E2-4690-9FE6-112BABDD7C3B}">
      <dsp:nvSpPr>
        <dsp:cNvPr id="0" name=""/>
        <dsp:cNvSpPr/>
      </dsp:nvSpPr>
      <dsp:spPr>
        <a:xfrm>
          <a:off x="955859" y="1200242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Split Sentence</a:t>
          </a:r>
          <a:endParaRPr lang="en-US" sz="1200" kern="1200"/>
        </a:p>
      </dsp:txBody>
      <dsp:txXfrm>
        <a:off x="955859" y="1200242"/>
        <a:ext cx="4647311" cy="277801"/>
      </dsp:txXfrm>
    </dsp:sp>
    <dsp:sp modelId="{2B065BAA-B348-42E2-841E-96E1DE202720}">
      <dsp:nvSpPr>
        <dsp:cNvPr id="0" name=""/>
        <dsp:cNvSpPr/>
      </dsp:nvSpPr>
      <dsp:spPr>
        <a:xfrm>
          <a:off x="307715" y="1222467"/>
          <a:ext cx="511155" cy="511155"/>
        </a:xfrm>
        <a:prstGeom prst="ellipse">
          <a:avLst/>
        </a:prstGeom>
        <a:solidFill>
          <a:schemeClr val="accent4">
            <a:hueOff val="-432219"/>
            <a:satOff val="7920"/>
            <a:lumOff val="998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3</a:t>
          </a:r>
        </a:p>
      </dsp:txBody>
      <dsp:txXfrm>
        <a:off x="382572" y="1297324"/>
        <a:ext cx="361441" cy="361441"/>
      </dsp:txXfrm>
    </dsp:sp>
    <dsp:sp modelId="{EE03CCC6-80FE-47EC-9C27-E7329C560FFE}">
      <dsp:nvSpPr>
        <dsp:cNvPr id="0" name=""/>
        <dsp:cNvSpPr/>
      </dsp:nvSpPr>
      <dsp:spPr>
        <a:xfrm>
          <a:off x="955859" y="1478044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Divide the sentence into separate coin groups using the word </a:t>
          </a:r>
          <a:r>
            <a:rPr lang="en-US" sz="1200" b="0" kern="1200"/>
            <a:t>“and”.</a:t>
          </a:r>
        </a:p>
      </dsp:txBody>
      <dsp:txXfrm>
        <a:off x="955859" y="1478044"/>
        <a:ext cx="4647311" cy="277801"/>
      </dsp:txXfrm>
    </dsp:sp>
    <dsp:sp modelId="{E7CCD4EA-5AE4-4FCC-BEA0-3097B02554C3}">
      <dsp:nvSpPr>
        <dsp:cNvPr id="0" name=""/>
        <dsp:cNvSpPr/>
      </dsp:nvSpPr>
      <dsp:spPr>
        <a:xfrm rot="5400000">
          <a:off x="518844" y="1771403"/>
          <a:ext cx="88896" cy="13334"/>
        </a:xfrm>
        <a:prstGeom prst="rect">
          <a:avLst/>
        </a:prstGeom>
        <a:solidFill>
          <a:schemeClr val="accent4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3</a:t>
          </a:r>
        </a:p>
      </dsp:txBody>
      <dsp:txXfrm rot="-5400000">
        <a:off x="382572" y="1297324"/>
        <a:ext cx="361441" cy="361441"/>
      </dsp:txXfrm>
    </dsp:sp>
    <dsp:sp modelId="{800E8729-68C9-4920-AB82-34386D6D4716}">
      <dsp:nvSpPr>
        <dsp:cNvPr id="0" name=""/>
        <dsp:cNvSpPr/>
      </dsp:nvSpPr>
      <dsp:spPr>
        <a:xfrm>
          <a:off x="955859" y="1800294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Process Coin Group</a:t>
          </a:r>
          <a:endParaRPr lang="en-US" sz="1200" kern="1200"/>
        </a:p>
      </dsp:txBody>
      <dsp:txXfrm>
        <a:off x="955859" y="1800294"/>
        <a:ext cx="4647311" cy="277801"/>
      </dsp:txXfrm>
    </dsp:sp>
    <dsp:sp modelId="{A0B12421-0193-443E-9F48-005B9B2F8D43}">
      <dsp:nvSpPr>
        <dsp:cNvPr id="0" name=""/>
        <dsp:cNvSpPr/>
      </dsp:nvSpPr>
      <dsp:spPr>
        <a:xfrm>
          <a:off x="307715" y="1822518"/>
          <a:ext cx="511155" cy="511155"/>
        </a:xfrm>
        <a:prstGeom prst="ellipse">
          <a:avLst/>
        </a:prstGeom>
        <a:solidFill>
          <a:schemeClr val="accent4">
            <a:hueOff val="-648329"/>
            <a:satOff val="11880"/>
            <a:lumOff val="1497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4</a:t>
          </a:r>
        </a:p>
      </dsp:txBody>
      <dsp:txXfrm>
        <a:off x="382572" y="1897375"/>
        <a:ext cx="361441" cy="361441"/>
      </dsp:txXfrm>
    </dsp:sp>
    <dsp:sp modelId="{2E2CDD3C-3F48-4099-B114-E7E83BD3CE9F}">
      <dsp:nvSpPr>
        <dsp:cNvPr id="0" name=""/>
        <dsp:cNvSpPr/>
      </dsp:nvSpPr>
      <dsp:spPr>
        <a:xfrm>
          <a:off x="955859" y="2078096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Trim extra spaces and split the group into individual words.</a:t>
          </a:r>
        </a:p>
      </dsp:txBody>
      <dsp:txXfrm>
        <a:off x="955859" y="2078096"/>
        <a:ext cx="4647311" cy="277801"/>
      </dsp:txXfrm>
    </dsp:sp>
    <dsp:sp modelId="{F4F44E54-29A6-47AD-B3D6-164684A72D3B}">
      <dsp:nvSpPr>
        <dsp:cNvPr id="0" name=""/>
        <dsp:cNvSpPr/>
      </dsp:nvSpPr>
      <dsp:spPr>
        <a:xfrm rot="5400000">
          <a:off x="518844" y="2371454"/>
          <a:ext cx="88896" cy="13334"/>
        </a:xfrm>
        <a:prstGeom prst="rect">
          <a:avLst/>
        </a:prstGeom>
        <a:solidFill>
          <a:schemeClr val="accent4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4</a:t>
          </a:r>
        </a:p>
      </dsp:txBody>
      <dsp:txXfrm rot="-5400000">
        <a:off x="382572" y="1897375"/>
        <a:ext cx="361441" cy="361441"/>
      </dsp:txXfrm>
    </dsp:sp>
    <dsp:sp modelId="{22EA1279-A3AC-45C2-92CD-99B27BB853A4}">
      <dsp:nvSpPr>
        <dsp:cNvPr id="0" name=""/>
        <dsp:cNvSpPr/>
      </dsp:nvSpPr>
      <dsp:spPr>
        <a:xfrm>
          <a:off x="955859" y="2400346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Extract Quantity</a:t>
          </a:r>
          <a:endParaRPr lang="en-US" sz="1200" kern="1200"/>
        </a:p>
      </dsp:txBody>
      <dsp:txXfrm>
        <a:off x="955859" y="2400346"/>
        <a:ext cx="4647311" cy="277801"/>
      </dsp:txXfrm>
    </dsp:sp>
    <dsp:sp modelId="{DF6AF610-DB6E-483E-A5A6-7344D09FC597}">
      <dsp:nvSpPr>
        <dsp:cNvPr id="0" name=""/>
        <dsp:cNvSpPr/>
      </dsp:nvSpPr>
      <dsp:spPr>
        <a:xfrm>
          <a:off x="307715" y="2422570"/>
          <a:ext cx="511155" cy="511155"/>
        </a:xfrm>
        <a:prstGeom prst="ellipse">
          <a:avLst/>
        </a:prstGeom>
        <a:solidFill>
          <a:schemeClr val="accent4">
            <a:hueOff val="-864438"/>
            <a:satOff val="15840"/>
            <a:lumOff val="1996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5</a:t>
          </a:r>
        </a:p>
      </dsp:txBody>
      <dsp:txXfrm>
        <a:off x="382572" y="2497427"/>
        <a:ext cx="361441" cy="361441"/>
      </dsp:txXfrm>
    </dsp:sp>
    <dsp:sp modelId="{8C142569-6763-480C-9867-CA438D6837D7}">
      <dsp:nvSpPr>
        <dsp:cNvPr id="0" name=""/>
        <dsp:cNvSpPr/>
      </dsp:nvSpPr>
      <dsp:spPr>
        <a:xfrm>
          <a:off x="955859" y="2678147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Identify the </a:t>
          </a:r>
          <a:r>
            <a:rPr lang="en-US" sz="1200" b="0" kern="1200"/>
            <a:t>first numeric token </a:t>
          </a:r>
          <a:r>
            <a:rPr lang="en-US" sz="1200" kern="1200"/>
            <a:t>in the group, allowing for descriptive words (“21 shiny pennies”).</a:t>
          </a:r>
        </a:p>
      </dsp:txBody>
      <dsp:txXfrm>
        <a:off x="955859" y="2678147"/>
        <a:ext cx="4647311" cy="277801"/>
      </dsp:txXfrm>
    </dsp:sp>
    <dsp:sp modelId="{9EF22733-8EE0-4822-95CD-C3797627ABB8}">
      <dsp:nvSpPr>
        <dsp:cNvPr id="0" name=""/>
        <dsp:cNvSpPr/>
      </dsp:nvSpPr>
      <dsp:spPr>
        <a:xfrm rot="5400000">
          <a:off x="518844" y="2971506"/>
          <a:ext cx="88896" cy="13334"/>
        </a:xfrm>
        <a:prstGeom prst="rect">
          <a:avLst/>
        </a:prstGeom>
        <a:solidFill>
          <a:schemeClr val="accent4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5</a:t>
          </a:r>
        </a:p>
      </dsp:txBody>
      <dsp:txXfrm rot="-5400000">
        <a:off x="382572" y="2497427"/>
        <a:ext cx="361441" cy="361441"/>
      </dsp:txXfrm>
    </dsp:sp>
    <dsp:sp modelId="{5170B7D0-CA38-4D6B-AF57-E1DBA5DD1ACB}">
      <dsp:nvSpPr>
        <dsp:cNvPr id="0" name=""/>
        <dsp:cNvSpPr/>
      </dsp:nvSpPr>
      <dsp:spPr>
        <a:xfrm>
          <a:off x="955859" y="3000397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Extract Denomination</a:t>
          </a:r>
          <a:endParaRPr lang="en-US" sz="1200" kern="1200"/>
        </a:p>
      </dsp:txBody>
      <dsp:txXfrm>
        <a:off x="955859" y="3000397"/>
        <a:ext cx="4647311" cy="277801"/>
      </dsp:txXfrm>
    </dsp:sp>
    <dsp:sp modelId="{A6F417AB-5B5E-468A-9827-0103A511531A}">
      <dsp:nvSpPr>
        <dsp:cNvPr id="0" name=""/>
        <dsp:cNvSpPr/>
      </dsp:nvSpPr>
      <dsp:spPr>
        <a:xfrm>
          <a:off x="307715" y="3022621"/>
          <a:ext cx="511155" cy="511155"/>
        </a:xfrm>
        <a:prstGeom prst="ellipse">
          <a:avLst/>
        </a:prstGeom>
        <a:solidFill>
          <a:schemeClr val="accent4">
            <a:hueOff val="-1080548"/>
            <a:satOff val="19800"/>
            <a:lumOff val="2495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6</a:t>
          </a:r>
        </a:p>
      </dsp:txBody>
      <dsp:txXfrm>
        <a:off x="382572" y="3097478"/>
        <a:ext cx="361441" cy="361441"/>
      </dsp:txXfrm>
    </dsp:sp>
    <dsp:sp modelId="{610AC7C8-932D-47C1-8FF6-ECF7E2388B36}">
      <dsp:nvSpPr>
        <dsp:cNvPr id="0" name=""/>
        <dsp:cNvSpPr/>
      </dsp:nvSpPr>
      <dsp:spPr>
        <a:xfrm>
          <a:off x="955859" y="3278199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Identify the </a:t>
          </a:r>
          <a:r>
            <a:rPr lang="en-US" sz="1200" b="0" kern="1200"/>
            <a:t>last token </a:t>
          </a:r>
          <a:r>
            <a:rPr lang="en-US" sz="1200" kern="1200"/>
            <a:t>in the group and convert it to lowercase.</a:t>
          </a:r>
        </a:p>
      </dsp:txBody>
      <dsp:txXfrm>
        <a:off x="955859" y="3278199"/>
        <a:ext cx="4647311" cy="277801"/>
      </dsp:txXfrm>
    </dsp:sp>
    <dsp:sp modelId="{21F1788C-D34A-4DD4-A3B5-54AD29623B30}">
      <dsp:nvSpPr>
        <dsp:cNvPr id="0" name=""/>
        <dsp:cNvSpPr/>
      </dsp:nvSpPr>
      <dsp:spPr>
        <a:xfrm rot="5400000">
          <a:off x="518844" y="3571557"/>
          <a:ext cx="88896" cy="13334"/>
        </a:xfrm>
        <a:prstGeom prst="rect">
          <a:avLst/>
        </a:prstGeom>
        <a:solidFill>
          <a:schemeClr val="accent4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6</a:t>
          </a:r>
        </a:p>
      </dsp:txBody>
      <dsp:txXfrm rot="-5400000">
        <a:off x="382572" y="3097478"/>
        <a:ext cx="361441" cy="361441"/>
      </dsp:txXfrm>
    </dsp:sp>
    <dsp:sp modelId="{36498443-5D2F-46AF-8464-8ADB622AB6A6}">
      <dsp:nvSpPr>
        <dsp:cNvPr id="0" name=""/>
        <dsp:cNvSpPr/>
      </dsp:nvSpPr>
      <dsp:spPr>
        <a:xfrm>
          <a:off x="955859" y="3600449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Validate Tokens</a:t>
          </a:r>
          <a:endParaRPr lang="en-US" sz="1200" kern="1200"/>
        </a:p>
      </dsp:txBody>
      <dsp:txXfrm>
        <a:off x="955859" y="3600449"/>
        <a:ext cx="4647311" cy="277801"/>
      </dsp:txXfrm>
    </dsp:sp>
    <dsp:sp modelId="{A6E0FA82-253A-4537-909D-0EF32CCDC863}">
      <dsp:nvSpPr>
        <dsp:cNvPr id="0" name=""/>
        <dsp:cNvSpPr/>
      </dsp:nvSpPr>
      <dsp:spPr>
        <a:xfrm>
          <a:off x="307715" y="3622673"/>
          <a:ext cx="511155" cy="511155"/>
        </a:xfrm>
        <a:prstGeom prst="ellipse">
          <a:avLst/>
        </a:prstGeom>
        <a:solidFill>
          <a:schemeClr val="accent4">
            <a:hueOff val="-1296657"/>
            <a:satOff val="23760"/>
            <a:lumOff val="2995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7</a:t>
          </a:r>
        </a:p>
      </dsp:txBody>
      <dsp:txXfrm>
        <a:off x="382572" y="3697530"/>
        <a:ext cx="361441" cy="361441"/>
      </dsp:txXfrm>
    </dsp:sp>
    <dsp:sp modelId="{BBE01408-9F51-47D2-9990-3D0C4C25CFFD}">
      <dsp:nvSpPr>
        <dsp:cNvPr id="0" name=""/>
        <dsp:cNvSpPr/>
      </dsp:nvSpPr>
      <dsp:spPr>
        <a:xfrm>
          <a:off x="955859" y="3878250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Ensure the quantity is numeric and the denomination is one of the supported coin types.</a:t>
          </a:r>
        </a:p>
      </dsp:txBody>
      <dsp:txXfrm>
        <a:off x="955859" y="3878250"/>
        <a:ext cx="4647311" cy="277801"/>
      </dsp:txXfrm>
    </dsp:sp>
    <dsp:sp modelId="{F78BEE2B-BC69-48F7-BB8E-43988AE5A21F}">
      <dsp:nvSpPr>
        <dsp:cNvPr id="0" name=""/>
        <dsp:cNvSpPr/>
      </dsp:nvSpPr>
      <dsp:spPr>
        <a:xfrm rot="5400000">
          <a:off x="518844" y="4171609"/>
          <a:ext cx="88896" cy="13334"/>
        </a:xfrm>
        <a:prstGeom prst="rect">
          <a:avLst/>
        </a:prstGeom>
        <a:solidFill>
          <a:schemeClr val="accent4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7</a:t>
          </a:r>
        </a:p>
      </dsp:txBody>
      <dsp:txXfrm rot="-5400000">
        <a:off x="382572" y="3697530"/>
        <a:ext cx="361441" cy="361441"/>
      </dsp:txXfrm>
    </dsp:sp>
    <dsp:sp modelId="{8C88D98D-A341-4805-BF9B-D47958FA9762}">
      <dsp:nvSpPr>
        <dsp:cNvPr id="0" name=""/>
        <dsp:cNvSpPr/>
      </dsp:nvSpPr>
      <dsp:spPr>
        <a:xfrm>
          <a:off x="955859" y="4200500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Convert to Value</a:t>
          </a:r>
          <a:endParaRPr lang="en-US" sz="1200" kern="1200"/>
        </a:p>
      </dsp:txBody>
      <dsp:txXfrm>
        <a:off x="955859" y="4200500"/>
        <a:ext cx="4647311" cy="277801"/>
      </dsp:txXfrm>
    </dsp:sp>
    <dsp:sp modelId="{00191526-3EE3-4F54-B18B-74323FBAD016}">
      <dsp:nvSpPr>
        <dsp:cNvPr id="0" name=""/>
        <dsp:cNvSpPr/>
      </dsp:nvSpPr>
      <dsp:spPr>
        <a:xfrm>
          <a:off x="307715" y="4222724"/>
          <a:ext cx="511155" cy="511155"/>
        </a:xfrm>
        <a:prstGeom prst="ellipse">
          <a:avLst/>
        </a:prstGeom>
        <a:solidFill>
          <a:schemeClr val="accent4">
            <a:hueOff val="-1512767"/>
            <a:satOff val="27720"/>
            <a:lumOff val="3494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8</a:t>
          </a:r>
        </a:p>
      </dsp:txBody>
      <dsp:txXfrm>
        <a:off x="382572" y="4297581"/>
        <a:ext cx="361441" cy="361441"/>
      </dsp:txXfrm>
    </dsp:sp>
    <dsp:sp modelId="{87FE424B-7068-4313-B549-AD8CC1C850C1}">
      <dsp:nvSpPr>
        <dsp:cNvPr id="0" name=""/>
        <dsp:cNvSpPr/>
      </dsp:nvSpPr>
      <dsp:spPr>
        <a:xfrm>
          <a:off x="955859" y="4478302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Multiply the quantity by the denomination’s monetary value.</a:t>
          </a:r>
        </a:p>
      </dsp:txBody>
      <dsp:txXfrm>
        <a:off x="955859" y="4478302"/>
        <a:ext cx="4647311" cy="277801"/>
      </dsp:txXfrm>
    </dsp:sp>
    <dsp:sp modelId="{84DE215D-4BCE-44C6-B20D-C2CD7D3E42C8}">
      <dsp:nvSpPr>
        <dsp:cNvPr id="0" name=""/>
        <dsp:cNvSpPr/>
      </dsp:nvSpPr>
      <dsp:spPr>
        <a:xfrm rot="5400000">
          <a:off x="518844" y="4771660"/>
          <a:ext cx="88896" cy="13334"/>
        </a:xfrm>
        <a:prstGeom prst="rect">
          <a:avLst/>
        </a:prstGeom>
        <a:solidFill>
          <a:schemeClr val="accent4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8</a:t>
          </a:r>
        </a:p>
      </dsp:txBody>
      <dsp:txXfrm rot="-5400000">
        <a:off x="382572" y="4297581"/>
        <a:ext cx="361441" cy="361441"/>
      </dsp:txXfrm>
    </dsp:sp>
    <dsp:sp modelId="{D0625EF8-577C-4FB4-86A6-E15256088F8C}">
      <dsp:nvSpPr>
        <dsp:cNvPr id="0" name=""/>
        <dsp:cNvSpPr/>
      </dsp:nvSpPr>
      <dsp:spPr>
        <a:xfrm>
          <a:off x="955859" y="4800552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Accumulate Total</a:t>
          </a:r>
          <a:endParaRPr lang="en-US" sz="1200" kern="1200"/>
        </a:p>
      </dsp:txBody>
      <dsp:txXfrm>
        <a:off x="955859" y="4800552"/>
        <a:ext cx="4647311" cy="277801"/>
      </dsp:txXfrm>
    </dsp:sp>
    <dsp:sp modelId="{B63A17F8-5B55-4B66-A21F-10D40BA328D7}">
      <dsp:nvSpPr>
        <dsp:cNvPr id="0" name=""/>
        <dsp:cNvSpPr/>
      </dsp:nvSpPr>
      <dsp:spPr>
        <a:xfrm>
          <a:off x="307715" y="4822776"/>
          <a:ext cx="511155" cy="511155"/>
        </a:xfrm>
        <a:prstGeom prst="ellipse">
          <a:avLst/>
        </a:prstGeom>
        <a:solidFill>
          <a:schemeClr val="accent4">
            <a:hueOff val="-1728877"/>
            <a:satOff val="31680"/>
            <a:lumOff val="3993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9</a:t>
          </a:r>
        </a:p>
      </dsp:txBody>
      <dsp:txXfrm>
        <a:off x="382572" y="4897633"/>
        <a:ext cx="361441" cy="361441"/>
      </dsp:txXfrm>
    </dsp:sp>
    <dsp:sp modelId="{126C2B72-6AD8-49E2-A1DD-C123F3E7D1C8}">
      <dsp:nvSpPr>
        <dsp:cNvPr id="0" name=""/>
        <dsp:cNvSpPr/>
      </dsp:nvSpPr>
      <dsp:spPr>
        <a:xfrm>
          <a:off x="955859" y="5078353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Add the calculated value to the running total.</a:t>
          </a:r>
        </a:p>
      </dsp:txBody>
      <dsp:txXfrm>
        <a:off x="955859" y="5078353"/>
        <a:ext cx="4647311" cy="277801"/>
      </dsp:txXfrm>
    </dsp:sp>
    <dsp:sp modelId="{8F9350E7-D247-4759-BE65-0093A896A7A7}">
      <dsp:nvSpPr>
        <dsp:cNvPr id="0" name=""/>
        <dsp:cNvSpPr/>
      </dsp:nvSpPr>
      <dsp:spPr>
        <a:xfrm rot="5400000">
          <a:off x="518844" y="5371712"/>
          <a:ext cx="88896" cy="13334"/>
        </a:xfrm>
        <a:prstGeom prst="rect">
          <a:avLst/>
        </a:prstGeom>
        <a:solidFill>
          <a:schemeClr val="accent4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9</a:t>
          </a:r>
        </a:p>
      </dsp:txBody>
      <dsp:txXfrm rot="-5400000">
        <a:off x="382572" y="4897633"/>
        <a:ext cx="361441" cy="361441"/>
      </dsp:txXfrm>
    </dsp:sp>
    <dsp:sp modelId="{781964FC-792A-402F-9161-1C535A064E2E}">
      <dsp:nvSpPr>
        <dsp:cNvPr id="0" name=""/>
        <dsp:cNvSpPr/>
      </dsp:nvSpPr>
      <dsp:spPr>
        <a:xfrm>
          <a:off x="955859" y="5400603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Format Output</a:t>
          </a:r>
          <a:endParaRPr lang="en-US" sz="1200" kern="1200"/>
        </a:p>
      </dsp:txBody>
      <dsp:txXfrm>
        <a:off x="955859" y="5400603"/>
        <a:ext cx="4647311" cy="277801"/>
      </dsp:txXfrm>
    </dsp:sp>
    <dsp:sp modelId="{AB6D9437-8154-44DE-9154-6CE4295270B6}">
      <dsp:nvSpPr>
        <dsp:cNvPr id="0" name=""/>
        <dsp:cNvSpPr/>
      </dsp:nvSpPr>
      <dsp:spPr>
        <a:xfrm>
          <a:off x="307715" y="5422827"/>
          <a:ext cx="511155" cy="511155"/>
        </a:xfrm>
        <a:prstGeom prst="ellipse">
          <a:avLst/>
        </a:prstGeom>
        <a:solidFill>
          <a:schemeClr val="accent4">
            <a:hueOff val="-1944986"/>
            <a:satOff val="35640"/>
            <a:lumOff val="4492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10</a:t>
          </a:r>
        </a:p>
      </dsp:txBody>
      <dsp:txXfrm>
        <a:off x="382572" y="5497684"/>
        <a:ext cx="361441" cy="361441"/>
      </dsp:txXfrm>
    </dsp:sp>
    <dsp:sp modelId="{0B34879E-D54A-419E-9E57-485052F5344D}">
      <dsp:nvSpPr>
        <dsp:cNvPr id="0" name=""/>
        <dsp:cNvSpPr/>
      </dsp:nvSpPr>
      <dsp:spPr>
        <a:xfrm>
          <a:off x="955859" y="5678405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Convert the total into a dollar amount with two decimal places.</a:t>
          </a:r>
        </a:p>
      </dsp:txBody>
      <dsp:txXfrm>
        <a:off x="955859" y="5678405"/>
        <a:ext cx="4647311" cy="277801"/>
      </dsp:txXfrm>
    </dsp:sp>
    <dsp:sp modelId="{2E8B3251-8AC5-4A09-BAA8-3B57BBC16730}">
      <dsp:nvSpPr>
        <dsp:cNvPr id="0" name=""/>
        <dsp:cNvSpPr/>
      </dsp:nvSpPr>
      <dsp:spPr>
        <a:xfrm rot="5400000">
          <a:off x="518844" y="5971763"/>
          <a:ext cx="88896" cy="13334"/>
        </a:xfrm>
        <a:prstGeom prst="rect">
          <a:avLst/>
        </a:prstGeom>
        <a:solidFill>
          <a:schemeClr val="accent4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10</a:t>
          </a:r>
        </a:p>
      </dsp:txBody>
      <dsp:txXfrm rot="-5400000">
        <a:off x="382572" y="5497684"/>
        <a:ext cx="361441" cy="361441"/>
      </dsp:txXfrm>
    </dsp:sp>
    <dsp:sp modelId="{C0AE3520-BC14-4E0D-AFD2-5CDB327FAB8C}">
      <dsp:nvSpPr>
        <dsp:cNvPr id="0" name=""/>
        <dsp:cNvSpPr/>
      </dsp:nvSpPr>
      <dsp:spPr>
        <a:xfrm>
          <a:off x="955859" y="6000655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Output</a:t>
          </a:r>
          <a:endParaRPr lang="en-US" sz="1200" kern="1200"/>
        </a:p>
      </dsp:txBody>
      <dsp:txXfrm>
        <a:off x="955859" y="6000655"/>
        <a:ext cx="4647311" cy="277801"/>
      </dsp:txXfrm>
    </dsp:sp>
    <dsp:sp modelId="{59D86566-2331-4872-A359-21A934F76ED3}">
      <dsp:nvSpPr>
        <dsp:cNvPr id="0" name=""/>
        <dsp:cNvSpPr/>
      </dsp:nvSpPr>
      <dsp:spPr>
        <a:xfrm>
          <a:off x="307715" y="6022879"/>
          <a:ext cx="511155" cy="511155"/>
        </a:xfrm>
        <a:prstGeom prst="ellipse">
          <a:avLst/>
        </a:prstGeom>
        <a:solidFill>
          <a:schemeClr val="accent4">
            <a:hueOff val="-2161096"/>
            <a:satOff val="39600"/>
            <a:lumOff val="4991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11</a:t>
          </a:r>
        </a:p>
      </dsp:txBody>
      <dsp:txXfrm>
        <a:off x="382572" y="6097736"/>
        <a:ext cx="361441" cy="361441"/>
      </dsp:txXfrm>
    </dsp:sp>
    <dsp:sp modelId="{5E4DEE2F-72BF-4409-8B72-2FDA9B7B42C1}">
      <dsp:nvSpPr>
        <dsp:cNvPr id="0" name=""/>
        <dsp:cNvSpPr/>
      </dsp:nvSpPr>
      <dsp:spPr>
        <a:xfrm>
          <a:off x="955859" y="6278457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Display the final computed dollar amount to the user.</a:t>
          </a:r>
        </a:p>
      </dsp:txBody>
      <dsp:txXfrm>
        <a:off x="955859" y="6278457"/>
        <a:ext cx="4647311" cy="277801"/>
      </dsp:txXfrm>
    </dsp:sp>
    <dsp:sp modelId="{6C664633-4150-4198-9471-F9BF27229F77}">
      <dsp:nvSpPr>
        <dsp:cNvPr id="0" name=""/>
        <dsp:cNvSpPr/>
      </dsp:nvSpPr>
      <dsp:spPr>
        <a:xfrm rot="5400000">
          <a:off x="518844" y="6571815"/>
          <a:ext cx="88896" cy="13334"/>
        </a:xfrm>
        <a:prstGeom prst="rect">
          <a:avLst/>
        </a:prstGeom>
        <a:solidFill>
          <a:schemeClr val="accent4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11</a:t>
          </a:r>
        </a:p>
      </dsp:txBody>
      <dsp:txXfrm rot="-5400000">
        <a:off x="382572" y="6097736"/>
        <a:ext cx="361441" cy="361441"/>
      </dsp:txXfrm>
    </dsp:sp>
    <dsp:sp modelId="{B9531F68-8D4D-462A-BFDD-AEB06A4DEC3A}">
      <dsp:nvSpPr>
        <dsp:cNvPr id="0" name=""/>
        <dsp:cNvSpPr/>
      </dsp:nvSpPr>
      <dsp:spPr>
        <a:xfrm>
          <a:off x="955859" y="6600706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200" b="1" kern="1200"/>
            <a:t>End</a:t>
          </a:r>
          <a:endParaRPr lang="en-US" sz="1200" kern="1200"/>
        </a:p>
      </dsp:txBody>
      <dsp:txXfrm>
        <a:off x="955859" y="6600706"/>
        <a:ext cx="4647311" cy="277801"/>
      </dsp:txXfrm>
    </dsp:sp>
    <dsp:sp modelId="{0F67BAEC-9534-4DBF-A0C8-F679D5EBF49E}">
      <dsp:nvSpPr>
        <dsp:cNvPr id="0" name=""/>
        <dsp:cNvSpPr/>
      </dsp:nvSpPr>
      <dsp:spPr>
        <a:xfrm>
          <a:off x="307715" y="6622931"/>
          <a:ext cx="511155" cy="511155"/>
        </a:xfrm>
        <a:prstGeom prst="ellipse">
          <a:avLst/>
        </a:prstGeom>
        <a:solidFill>
          <a:schemeClr val="accent4">
            <a:hueOff val="-2377205"/>
            <a:satOff val="43560"/>
            <a:lumOff val="549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605" tIns="14605" rIns="14605" bIns="14605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2300" kern="1200"/>
            <a:t>12</a:t>
          </a:r>
        </a:p>
      </dsp:txBody>
      <dsp:txXfrm>
        <a:off x="382572" y="6697788"/>
        <a:ext cx="361441" cy="361441"/>
      </dsp:txXfrm>
    </dsp:sp>
    <dsp:sp modelId="{8A17509B-EB4A-4560-B1BE-40C5061BB75D}">
      <dsp:nvSpPr>
        <dsp:cNvPr id="0" name=""/>
        <dsp:cNvSpPr/>
      </dsp:nvSpPr>
      <dsp:spPr>
        <a:xfrm>
          <a:off x="955859" y="6878508"/>
          <a:ext cx="4647311" cy="277801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7620" rIns="15240" bIns="76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Terminate the program after output is shown.</a:t>
          </a:r>
        </a:p>
      </dsp:txBody>
      <dsp:txXfrm>
        <a:off x="955859" y="6878508"/>
        <a:ext cx="4647311" cy="27780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26/layout/NumberedDotsVertical">
  <dgm:title val=""/>
  <dgm:desc val=""/>
  <dgm:catLst>
    <dgm:cat type="timeline" pri="106"/>
  </dgm:catLst>
  <dgm:sampData>
    <dgm:dataModel>
      <dgm:ptLst>
        <dgm:pt modelId="0" type="doc"/>
        <dgm:pt modelId="100">
          <dgm:prSet phldrT="Add an event" phldr="1"/>
        </dgm:pt>
        <dgm:pt modelId="101">
          <dgm:prSet phldrT="Write a description of the significance of this event" phldr="1"/>
        </dgm:pt>
        <dgm:pt modelId="200">
          <dgm:prSet phldrT="Add an event" phldr="1"/>
        </dgm:pt>
        <dgm:pt modelId="201">
          <dgm:prSet phldrT="Write a description of the significance of this event" phldr="1"/>
        </dgm:pt>
        <dgm:pt modelId="300">
          <dgm:prSet phldrT="Add an event" phldr="1"/>
        </dgm:pt>
        <dgm:pt modelId="301">
          <dgm:prSet phldrT="Write a description of the significance of this event" phldr="1"/>
        </dgm:pt>
        <dgm:pt modelId="400">
          <dgm:prSet phldrT="Add an event" phldr="1"/>
        </dgm:pt>
        <dgm:pt modelId="401">
          <dgm:prSet phldrT="Write a description of the significance of this event" phldr="1"/>
        </dgm:pt>
        <dgm:pt modelId="500">
          <dgm:prSet phldrT="Add an event" phldr="1"/>
        </dgm:pt>
        <dgm:pt modelId="501">
          <dgm:prSet phldrT="Write a description of the significance of this event" phldr="1"/>
        </dgm:pt>
        <dgm:pt modelId="1100" type="sibTrans" cxnId="{390F3A6B-427B-458B-BC89-7B1C04D95223}">
          <dgm:prSet phldrT="1"/>
          <dgm:t>
            <a:bodyPr/>
            <a:lstStyle/>
            <a:p>
              <a:r>
                <a:t>1</a:t>
              </a:r>
            </a:p>
          </dgm:t>
        </dgm:pt>
        <dgm:pt modelId="1200" type="sibTrans" cxnId="{08E5065A-F54E-4836-806B-D3239D8B229D}">
          <dgm:prSet phldrT="2"/>
          <dgm:t>
            <a:bodyPr/>
            <a:lstStyle/>
            <a:p>
              <a:r>
                <a:t>2</a:t>
              </a:r>
            </a:p>
          </dgm:t>
        </dgm:pt>
        <dgm:pt modelId="1300" type="sibTrans" cxnId="{38C84925-E07B-4FAF-A9BD-748E7EEFB7A1}">
          <dgm:prSet phldrT="3"/>
          <dgm:t>
            <a:bodyPr/>
            <a:lstStyle/>
            <a:p>
              <a:r>
                <a:t>3</a:t>
              </a:r>
            </a:p>
          </dgm:t>
        </dgm:pt>
        <dgm:pt modelId="1400" type="sibTrans" cxnId="{01A6E880-2BF4-497E-8D24-4FAB994C446B}">
          <dgm:prSet phldrT="4"/>
          <dgm:t>
            <a:bodyPr/>
            <a:lstStyle/>
            <a:p>
              <a:r>
                <a:t>4</a:t>
              </a:r>
            </a:p>
          </dgm:t>
        </dgm:pt>
        <dgm:pt modelId="1500" type="sibTrans" cxnId="{5C343175-DA79-47DA-A65E-91DB04918322}">
          <dgm:prSet phldrT="5"/>
          <dgm:t>
            <a:bodyPr/>
            <a:lstStyle/>
            <a:p>
              <a:r>
                <a:t>5</a:t>
              </a:r>
            </a:p>
          </dgm:t>
        </dgm:pt>
      </dgm:ptLst>
      <dgm:cxnLst>
        <dgm:cxn modelId="1000" srcId="0" destId="100" srcOrd="0" destOrd="0" sibTransId="1100"/>
        <dgm:cxn modelId="1001" srcId="100" destId="101" srcOrd="0" destOrd="0"/>
        <dgm:cxn modelId="2000" srcId="0" destId="200" srcOrd="1" destOrd="0" sibTransId="1200"/>
        <dgm:cxn modelId="2001" srcId="200" destId="201" srcOrd="0" destOrd="0"/>
        <dgm:cxn modelId="3000" srcId="0" destId="300" srcOrd="2" destOrd="0" sibTransId="1300"/>
        <dgm:cxn modelId="3001" srcId="300" destId="301" srcOrd="0" destOrd="0"/>
        <dgm:cxn modelId="4000" srcId="0" destId="400" srcOrd="3" destOrd="0" sibTransId="1400"/>
        <dgm:cxn modelId="4001" srcId="400" destId="401" srcOrd="0" destOrd="0"/>
        <dgm:cxn modelId="5000" srcId="0" destId="500" srcOrd="4" destOrd="0" sibTransId="1500"/>
        <dgm:cxn modelId="5001" srcId="500" destId="501" srcOrd="0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l" for="ch" forName="itemsFlow"/>
      <dgm:constr type="w" for="ch" forName="itemsFlow" refType="w"/>
      <dgm:constr type="t" for="ch" forName="itemsFlow"/>
      <dgm:constr type="h" for="ch" forName="itemsFlow" refType="h"/>
    </dgm:constrLst>
    <dgm:ruleLst/>
    <dgm:layoutNode name="itemsFlow">
      <dgm:alg type="lin">
        <dgm:param type="linDir" val="fromT"/>
        <dgm:param type="fallback" val="1D"/>
      </dgm:alg>
      <dgm:shape xmlns:r="http://schemas.openxmlformats.org/officeDocument/2006/relationships" r:blip="">
        <dgm:adjLst/>
      </dgm:shape>
      <dgm:presOf/>
      <dgm:constrLst>
        <dgm:constr type="w" for="ch" forName="item" refType="w"/>
        <dgm:constr type="h" for="ch" forName="item" refType="h"/>
        <dgm:constr type="h" for="ch" forName="connector" refType="h" refFor="ch" refForName="item" fact="0.08"/>
        <dgm:constr type="w" for="ch" forName="connector" refType="w" fact="0.5"/>
        <dgm:constr type="stemThick" for="ch" forName="connector" op="lte" val="38100"/>
        <dgm:constr type="primFontSz" for="des" forName="titleText" op="equ"/>
        <dgm:constr type="primFontSz" for="des" forName="titleTextCentered" op="equ"/>
        <dgm:constr type="primFontSz" for="des" forName="descText" op="equ"/>
      </dgm:constrLst>
      <dgm:ruleLst/>
      <dgm:forEach name="nodesForEach" axis="ch" ptType="node">
        <dgm:layoutNode name="item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l" for="ch" forName="anchor"/>
            <dgm:constr type="t" for="ch" forName="anchor"/>
            <dgm:constr type="w" for="ch" forName="anchor" refType="w"/>
            <dgm:constr type="h" for="ch" forName="anchor" refType="h"/>
            <dgm:constr type="ctrX" for="ch" forName="numCircle" refType="h" refFor="ch" refForName="numCircle" fact="1.102"/>
            <dgm:constr type="ctrX" for="ch" forName="numCircle" refType="w" op="lte" fact="0.5"/>
            <dgm:constr type="ctrY" for="ch" forName="numCircle" refType="h" fact="0.5"/>
            <dgm:constr type="w" for="ch" forName="numCircle" refType="h" op="equ" fact="0.92"/>
            <dgm:constr type="h" for="ch" forName="numCircle" refType="h" op="equ" fact="0.92"/>
            <dgm:constr type="w" for="ch" forName="numCircle" refType="w" op="lte" fact="0.139"/>
            <dgm:constr type="h" for="ch" forName="numCircle" refType="w" op="lte" fact="0.139"/>
            <dgm:constr type="l" for="ch" forName="titleText" refType="h" refFor="ch" refForName="numCircle" fact="1.87"/>
            <dgm:constr type="t" for="ch" forName="titleText" refType="h" fact="0"/>
            <dgm:constr type="w" for="ch" forName="titleText" refType="w" fact="0.74"/>
            <dgm:constr type="h" for="ch" forName="titleText" refType="h" fact="0.5"/>
            <dgm:constr type="l" for="ch" forName="titleTextCentered" refType="h" refFor="ch" refForName="numCircle" fact="1.87"/>
            <dgm:constr type="t" for="ch" forName="titleTextCentered" refType="h" fact="0"/>
            <dgm:constr type="w" for="ch" forName="titleTextCentered" refType="w" fact="0.74"/>
            <dgm:constr type="h" for="ch" forName="titleTextCentered" refType="h"/>
            <dgm:constr type="l" for="ch" forName="descText" refType="h" refFor="ch" refForName="numCircle" fact="1.87"/>
            <dgm:constr type="t" for="ch" forName="descText" refType="h" fact="0.5"/>
            <dgm:constr type="w" for="ch" forName="descText" refType="w" fact="0.74"/>
            <dgm:constr type="h" for="ch" forName="descText" refType="h" fact="0.5"/>
            <dgm:constr type="l" for="ch" forName="descSpacer" refType="h" refFor="ch" refForName="numCircle" fact="1.87"/>
            <dgm:constr type="t" for="ch" forName="descSpacer" refType="h" fact="0.5"/>
            <dgm:constr type="w" for="ch" forName="descSpacer" refType="w" fact="0.74"/>
            <dgm:constr type="h" for="ch" forName="descSpacer" refType="h" fact="0.5"/>
          </dgm:constrLst>
          <dgm:ruleLst/>
          <dgm:layoutNode name="ancho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  <dgm:choose name="hasDescChoose">
            <dgm:if name="hasDesc" axis="ch" ptType="node" func="cnt" op="gte" val="1">
              <dgm:layoutNode name="titleText" styleLbl="revTx">
                <dgm:varLst>
                  <dgm:chMax val="0"/>
                  <dgm:chPref val="0"/>
                </dgm:varLst>
                <dgm:alg type="tx">
                  <dgm:param type="txAnchorVert" val="b"/>
                  <dgm:param type="parTxLTRAlign" val="l"/>
                  <dgm:param type="parTxRTLAlign" val="r"/>
                </dgm:alg>
                <dgm:shape xmlns:r="http://schemas.openxmlformats.org/officeDocument/2006/relationships" type="rect" r:blip="" hideGeom="1">
                  <dgm:adjLst/>
                </dgm:shape>
                <dgm:presOf axis="self" ptType="node"/>
                <dgm:constrLst>
                  <dgm:constr type="primFontSz" val="18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  <dgm:ruleLst>
                  <dgm:rule type="primFontSz" val="8" fact="NaN" max="NaN"/>
                </dgm:ruleLst>
              </dgm:layoutNode>
            </dgm:if>
            <dgm:else name="noDesc">
              <dgm:layoutNode name="titleTextCentered" styleLbl="revTx">
                <dgm:varLst>
                  <dgm:chMax val="0"/>
                  <dgm:chPref val="0"/>
                </dgm:varLst>
                <dgm:alg type="tx">
                  <dgm:param type="txAnchorVert" val="mid"/>
                  <dgm:param type="parTxLTRAlign" val="l"/>
                  <dgm:param type="parTxRTLAlign" val="r"/>
                </dgm:alg>
                <dgm:shape xmlns:r="http://schemas.openxmlformats.org/officeDocument/2006/relationships" type="rect" r:blip="" hideGeom="1">
                  <dgm:adjLst/>
                </dgm:shape>
                <dgm:presOf axis="self" ptType="node"/>
                <dgm:constrLst>
                  <dgm:constr type="primFontSz" val="18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  <dgm:ruleLst>
                  <dgm:rule type="primFontSz" val="8" fact="NaN" max="NaN"/>
                </dgm:ruleLst>
              </dgm:layoutNode>
            </dgm:else>
          </dgm:choose>
          <dgm:forEach name="numForEach" axis="followSib" ptType="sibTrans" hideLastTrans="0" cnt="1">
            <dgm:layoutNode name="numCircle" styleLbl="node1">
              <dgm:varLst>
                <dgm:chMax val="0"/>
                <dgm:bulletEnabled/>
              </dgm:varLst>
              <dgm:alg type="tx">
                <dgm:param type="txAnchorVert" val="mid"/>
                <dgm:param type="txAnchorHorzCh" val="ctr"/>
              </dgm:alg>
              <dgm:shape xmlns:r="http://schemas.openxmlformats.org/officeDocument/2006/relationships" type="ellipse" r:blip="">
                <dgm:adjLst/>
              </dgm:shape>
              <dgm:presOf axis="self" ptType="sibTrans"/>
              <dgm:constrLst>
                <dgm:constr type="primFontSz" val="36"/>
                <dgm:constr type="tMarg" refType="primFontSz" fact="0.05"/>
                <dgm:constr type="bMarg" refType="primFontSz" fact="0.05"/>
                <dgm:constr type="lMarg" refType="primFontSz" fact="0.05"/>
                <dgm:constr type="rMarg" refType="primFontSz" fact="0.05"/>
              </dgm:constrLst>
              <dgm:ruleLst>
                <dgm:rule type="primFontSz" val="6" fact="NaN" max="NaN"/>
              </dgm:ruleLst>
            </dgm:layoutNode>
          </dgm:forEach>
          <dgm:choose name="descChoose">
            <dgm:if name="showDesc" axis="ch" ptType="node" func="cnt" op="gte" val="1">
              <dgm:layoutNode name="descText" styleLbl="revTx">
                <dgm:varLst>
                  <dgm:chMax val="0"/>
                  <dgm:chPref val="0"/>
                </dgm:varLst>
                <dgm:alg type="tx">
                  <dgm:param type="txAnchorVert" val="t"/>
                  <dgm:param type="parTxLTRAlign" val="l"/>
                  <dgm:param type="parTxRTLAlign" val="r"/>
                </dgm:alg>
                <dgm:shape xmlns:r="http://schemas.openxmlformats.org/officeDocument/2006/relationships" type="rect" r:blip="" hideGeom="1">
                  <dgm:adjLst/>
                </dgm:shape>
                <dgm:presOf axis="des" ptType="node"/>
                <dgm:constrLst>
                  <dgm:constr type="secFontSz" val="14"/>
                  <dgm:constr type="primFontSz" refType="secFontSz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  <dgm:ruleLst>
                  <dgm:rule type="primFontSz" val="7" fact="NaN" max="NaN"/>
                </dgm:ruleLst>
              </dgm:layoutNode>
            </dgm:if>
            <dgm:else name="noDescSpacer">
              <dgm:layoutNode name="descSpacer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else>
          </dgm:choose>
        </dgm:layoutNode>
        <dgm:forEach name="sibTransForEach" axis="followSib" ptType="sibTrans" cnt="1">
          <dgm:layoutNode name="connector" styleLbl="dkBgShp">
            <dgm:alg type="conn">
              <dgm:param type="begPts" val="auto"/>
              <dgm:param type="endPts" val="auto"/>
              <dgm:param type="srcNode" val="numCircle"/>
              <dgm:param type="dstNode" val="numCircle"/>
              <dgm:param type="begSty" val="noArr"/>
              <dgm:param type="endSty" val="noArr"/>
              <dgm:param type="connRout" val="stra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begPad"/>
              <dgm:constr type="endPad"/>
              <dgm:constr type="stemThick" refType="h" fact="0.3"/>
            </dgm:constrLst>
            <dgm:ruleLst/>
          </dgm:layoutNode>
        </dgm:forEach>
      </dgm:forEach>
    </dgm:layoutNode>
  </dgm:layoutNode>
  <dgm:extLst>
    <a:ext uri="{4F341089-5ED1-44EC-B178-C955D00A3D55}">
      <dgm1611:autoBuNodeInfoLst xmlns:dgm1611="http://schemas.microsoft.com/office/drawing/2016/11/diagram">
        <dgm1611:autoBuNodeInfo lvl="1" ptType="sibTrans">
          <dgm1611:buPr prefix="" leadZeros="0">
            <a:buAutoNum type="arabicPlain"/>
          </dgm1611:buPr>
        </dgm1611:autoBuNodeInfo>
      </dgm1611:autoBuNodeInfoLst>
    </a:ext>
    <a:ext uri="{68A01E43-0DF5-4B5B-8FA6-DAF915123BFB}">
      <dgm1612:lstStyle xmlns:dgm1612="http://schemas.microsoft.com/office/drawing/2016/12/diagram">
        <a:lvl1pPr>
          <a:defRPr b="1"/>
        </a:lvl1pPr>
      </dgm1612:lstStyle>
    </a:ext>
  </dgm:extLst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A17D6-4478-40B5-A4CD-B5E361161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664</Words>
  <Characters>3788</Characters>
  <Application>Microsoft Office Word</Application>
  <DocSecurity>2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Khaliya Ross</dc:creator>
  <cp:keywords/>
  <dc:description/>
  <cp:lastModifiedBy>Khaliya Ross</cp:lastModifiedBy>
  <cp:revision>28</cp:revision>
  <dcterms:created xsi:type="dcterms:W3CDTF">2026-07-27T12:17:00Z</dcterms:created>
  <dcterms:modified xsi:type="dcterms:W3CDTF">2026-07-27T13:40:00Z</dcterms:modified>
</cp:coreProperties>
</file>