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803528" w14:textId="77777777" w:rsidR="0050714B" w:rsidRDefault="0050714B" w:rsidP="0050714B">
      <w:pPr>
        <w:spacing w:line="360" w:lineRule="auto"/>
        <w:jc w:val="center"/>
        <w:rPr>
          <w:rFonts w:eastAsia="Times New Roman" w:cs="Times New Roman"/>
          <w:szCs w:val="28"/>
        </w:rPr>
      </w:pPr>
      <w:bookmarkStart w:id="0" w:name="_gjdgxs" w:colFirst="0" w:colLast="0"/>
      <w:bookmarkEnd w:id="0"/>
      <w:r>
        <w:rPr>
          <w:rFonts w:eastAsia="Times New Roman" w:cs="Times New Roman"/>
          <w:szCs w:val="28"/>
        </w:rPr>
        <w:t>МИНИСТЕРСТВО НАУКИ И ВЫСШЕГО ОБРАЗОВАНИЯ РФ</w:t>
      </w:r>
    </w:p>
    <w:p w14:paraId="4583FEB2" w14:textId="77777777" w:rsidR="0050714B" w:rsidRDefault="0050714B" w:rsidP="0050714B">
      <w:pPr>
        <w:spacing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Пермский государственный национальный исследовательский университет</w:t>
      </w:r>
    </w:p>
    <w:p w14:paraId="73CED139" w14:textId="77777777" w:rsidR="0050714B" w:rsidRDefault="0050714B" w:rsidP="0050714B">
      <w:pPr>
        <w:spacing w:line="360" w:lineRule="auto"/>
        <w:ind w:firstLine="283"/>
        <w:jc w:val="center"/>
        <w:rPr>
          <w:rFonts w:eastAsia="Times New Roman" w:cs="Times New Roman"/>
          <w:szCs w:val="28"/>
        </w:rPr>
      </w:pPr>
    </w:p>
    <w:p w14:paraId="603D5A63" w14:textId="77777777" w:rsidR="0050714B" w:rsidRDefault="0050714B" w:rsidP="0050714B">
      <w:pPr>
        <w:spacing w:line="360" w:lineRule="auto"/>
        <w:ind w:firstLine="283"/>
        <w:jc w:val="center"/>
        <w:rPr>
          <w:rFonts w:eastAsia="Times New Roman" w:cs="Times New Roman"/>
          <w:szCs w:val="28"/>
        </w:rPr>
      </w:pPr>
    </w:p>
    <w:p w14:paraId="2CC16A59" w14:textId="77777777" w:rsidR="0050714B" w:rsidRDefault="0050714B" w:rsidP="0050714B">
      <w:pPr>
        <w:spacing w:line="360" w:lineRule="auto"/>
        <w:ind w:firstLine="283"/>
        <w:jc w:val="center"/>
        <w:rPr>
          <w:rFonts w:eastAsia="Times New Roman" w:cs="Times New Roman"/>
          <w:szCs w:val="28"/>
        </w:rPr>
      </w:pPr>
    </w:p>
    <w:p w14:paraId="13199EC5" w14:textId="77777777" w:rsidR="0050714B" w:rsidRDefault="0050714B" w:rsidP="0050714B">
      <w:pPr>
        <w:spacing w:line="360" w:lineRule="auto"/>
        <w:ind w:firstLine="283"/>
        <w:jc w:val="center"/>
        <w:rPr>
          <w:rFonts w:eastAsia="Times New Roman" w:cs="Times New Roman"/>
          <w:szCs w:val="28"/>
        </w:rPr>
      </w:pPr>
    </w:p>
    <w:p w14:paraId="58EC9527" w14:textId="77777777" w:rsidR="0050714B" w:rsidRDefault="0050714B" w:rsidP="0050714B">
      <w:pPr>
        <w:spacing w:line="360" w:lineRule="auto"/>
        <w:ind w:firstLine="283"/>
        <w:jc w:val="center"/>
        <w:rPr>
          <w:rFonts w:eastAsia="Times New Roman" w:cs="Times New Roman"/>
          <w:szCs w:val="28"/>
        </w:rPr>
      </w:pPr>
    </w:p>
    <w:p w14:paraId="0722CBBE" w14:textId="77777777" w:rsidR="0050714B" w:rsidRDefault="0050714B" w:rsidP="0050714B">
      <w:pPr>
        <w:spacing w:line="360" w:lineRule="auto"/>
        <w:ind w:firstLine="283"/>
        <w:jc w:val="center"/>
        <w:rPr>
          <w:rFonts w:eastAsia="Times New Roman" w:cs="Times New Roman"/>
          <w:szCs w:val="28"/>
        </w:rPr>
      </w:pPr>
    </w:p>
    <w:p w14:paraId="5CEEF1F1" w14:textId="77777777" w:rsidR="0050714B" w:rsidRDefault="0050714B" w:rsidP="0050714B">
      <w:pPr>
        <w:spacing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ОТЧЕТ</w:t>
      </w:r>
    </w:p>
    <w:p w14:paraId="55C4940C" w14:textId="3C907296" w:rsidR="0050714B" w:rsidRDefault="0050714B" w:rsidP="0050714B">
      <w:pPr>
        <w:spacing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по Лабораторной работе №</w:t>
      </w:r>
      <w:r w:rsidRPr="000A0D6A">
        <w:rPr>
          <w:rFonts w:eastAsia="Times New Roman" w:cs="Times New Roman"/>
          <w:szCs w:val="28"/>
          <w:lang w:val="ru-RU"/>
        </w:rPr>
        <w:t>7</w:t>
      </w:r>
      <w:r>
        <w:rPr>
          <w:rFonts w:eastAsia="Times New Roman" w:cs="Times New Roman"/>
          <w:szCs w:val="28"/>
        </w:rPr>
        <w:t xml:space="preserve"> </w:t>
      </w:r>
    </w:p>
    <w:p w14:paraId="717086F8" w14:textId="42675686" w:rsidR="0050714B" w:rsidRDefault="0050714B" w:rsidP="0050714B">
      <w:pPr>
        <w:spacing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«СУБД </w:t>
      </w:r>
      <w:r>
        <w:rPr>
          <w:rFonts w:eastAsia="Times New Roman" w:cs="Times New Roman"/>
          <w:szCs w:val="28"/>
          <w:lang w:val="en-US"/>
        </w:rPr>
        <w:t>PostgreSQL</w:t>
      </w:r>
      <w:r>
        <w:rPr>
          <w:rFonts w:eastAsia="Times New Roman" w:cs="Times New Roman"/>
          <w:szCs w:val="28"/>
        </w:rPr>
        <w:t xml:space="preserve">: </w:t>
      </w:r>
      <w:r>
        <w:rPr>
          <w:rFonts w:eastAsia="Times New Roman" w:cs="Times New Roman"/>
          <w:szCs w:val="28"/>
          <w:lang w:val="ru-RU"/>
        </w:rPr>
        <w:t>Резервное копирование и восстановление</w:t>
      </w:r>
      <w:r>
        <w:rPr>
          <w:rFonts w:eastAsia="Times New Roman" w:cs="Times New Roman"/>
          <w:szCs w:val="28"/>
        </w:rPr>
        <w:t>»</w:t>
      </w:r>
    </w:p>
    <w:p w14:paraId="04F6C68B" w14:textId="77777777" w:rsidR="0050714B" w:rsidRDefault="0050714B" w:rsidP="0050714B">
      <w:pPr>
        <w:spacing w:line="360" w:lineRule="auto"/>
        <w:ind w:firstLine="283"/>
        <w:jc w:val="center"/>
        <w:rPr>
          <w:rFonts w:eastAsia="Times New Roman" w:cs="Times New Roman"/>
          <w:szCs w:val="28"/>
        </w:rPr>
      </w:pPr>
    </w:p>
    <w:p w14:paraId="0A2B6BEF" w14:textId="77777777" w:rsidR="0050714B" w:rsidRDefault="0050714B" w:rsidP="0050714B">
      <w:pPr>
        <w:spacing w:line="360" w:lineRule="auto"/>
        <w:ind w:firstLine="283"/>
        <w:jc w:val="center"/>
        <w:rPr>
          <w:rFonts w:eastAsia="Times New Roman" w:cs="Times New Roman"/>
          <w:szCs w:val="28"/>
        </w:rPr>
      </w:pPr>
    </w:p>
    <w:p w14:paraId="3ED87475" w14:textId="77777777" w:rsidR="0050714B" w:rsidRDefault="0050714B" w:rsidP="0050714B">
      <w:pPr>
        <w:spacing w:line="360" w:lineRule="auto"/>
        <w:ind w:firstLine="283"/>
        <w:jc w:val="center"/>
        <w:rPr>
          <w:rFonts w:eastAsia="Times New Roman" w:cs="Times New Roman"/>
          <w:szCs w:val="28"/>
        </w:rPr>
      </w:pPr>
    </w:p>
    <w:p w14:paraId="10F89508" w14:textId="77777777" w:rsidR="0050714B" w:rsidRDefault="0050714B" w:rsidP="0050714B">
      <w:pPr>
        <w:spacing w:line="360" w:lineRule="auto"/>
        <w:jc w:val="center"/>
        <w:rPr>
          <w:rFonts w:eastAsia="Times New Roman" w:cs="Times New Roman"/>
          <w:szCs w:val="28"/>
        </w:rPr>
      </w:pPr>
    </w:p>
    <w:p w14:paraId="2B7A164B" w14:textId="77777777" w:rsidR="0050714B" w:rsidRDefault="0050714B" w:rsidP="0050714B">
      <w:pPr>
        <w:spacing w:line="360" w:lineRule="auto"/>
        <w:ind w:left="4962"/>
        <w:jc w:val="center"/>
        <w:rPr>
          <w:rFonts w:eastAsia="Times New Roman" w:cs="Times New Roman"/>
          <w:szCs w:val="28"/>
        </w:rPr>
      </w:pPr>
    </w:p>
    <w:p w14:paraId="05B6128B" w14:textId="77777777" w:rsidR="0050714B" w:rsidRDefault="0050714B" w:rsidP="0050714B">
      <w:pPr>
        <w:spacing w:line="360" w:lineRule="auto"/>
        <w:ind w:left="4962"/>
        <w:jc w:val="center"/>
        <w:rPr>
          <w:rFonts w:eastAsia="Times New Roman" w:cs="Times New Roman"/>
          <w:szCs w:val="28"/>
        </w:rPr>
      </w:pPr>
    </w:p>
    <w:p w14:paraId="34F20310" w14:textId="77777777" w:rsidR="0050714B" w:rsidRDefault="0050714B" w:rsidP="0050714B">
      <w:pPr>
        <w:spacing w:line="360" w:lineRule="auto"/>
        <w:ind w:left="4962"/>
        <w:jc w:val="center"/>
        <w:rPr>
          <w:rFonts w:eastAsia="Times New Roman" w:cs="Times New Roman"/>
          <w:szCs w:val="28"/>
        </w:rPr>
      </w:pPr>
    </w:p>
    <w:p w14:paraId="436C48DD" w14:textId="77777777" w:rsidR="0050714B" w:rsidRDefault="0050714B" w:rsidP="0050714B">
      <w:pPr>
        <w:spacing w:line="360" w:lineRule="auto"/>
        <w:ind w:left="4962"/>
        <w:jc w:val="center"/>
        <w:rPr>
          <w:rFonts w:eastAsia="Times New Roman" w:cs="Times New Roman"/>
          <w:szCs w:val="28"/>
        </w:rPr>
      </w:pPr>
    </w:p>
    <w:p w14:paraId="2C342E23" w14:textId="77777777" w:rsidR="0050714B" w:rsidRDefault="0050714B" w:rsidP="0050714B">
      <w:pPr>
        <w:spacing w:after="160" w:line="240" w:lineRule="auto"/>
        <w:ind w:left="5664"/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Выполнил работу</w:t>
      </w:r>
    </w:p>
    <w:p w14:paraId="68DAC51C" w14:textId="77777777" w:rsidR="0050714B" w:rsidRDefault="0050714B" w:rsidP="0050714B">
      <w:pPr>
        <w:spacing w:after="160" w:line="240" w:lineRule="auto"/>
        <w:ind w:left="3540" w:firstLine="708"/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  студент группы КМБ-21-2</w:t>
      </w:r>
    </w:p>
    <w:p w14:paraId="2BC8BF8E" w14:textId="77777777" w:rsidR="0050714B" w:rsidRDefault="0050714B" w:rsidP="0050714B">
      <w:pPr>
        <w:spacing w:after="160" w:line="240" w:lineRule="auto"/>
        <w:ind w:left="4956" w:firstLine="707"/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     Давыдов Д.А.</w:t>
      </w:r>
    </w:p>
    <w:p w14:paraId="4F697224" w14:textId="77777777" w:rsidR="0050714B" w:rsidRDefault="0050714B" w:rsidP="0050714B">
      <w:pPr>
        <w:spacing w:after="160" w:line="240" w:lineRule="auto"/>
        <w:ind w:left="4956"/>
        <w:jc w:val="right"/>
        <w:rPr>
          <w:rFonts w:eastAsia="Times New Roman" w:cs="Times New Roman"/>
          <w:szCs w:val="28"/>
        </w:rPr>
      </w:pPr>
    </w:p>
    <w:p w14:paraId="1B4CBAD4" w14:textId="77777777" w:rsidR="0050714B" w:rsidRDefault="0050714B" w:rsidP="0050714B">
      <w:pPr>
        <w:spacing w:after="160" w:line="240" w:lineRule="auto"/>
        <w:ind w:left="4956"/>
        <w:jc w:val="right"/>
        <w:rPr>
          <w:rFonts w:eastAsia="Times New Roman" w:cs="Times New Roman"/>
          <w:szCs w:val="28"/>
        </w:rPr>
      </w:pPr>
    </w:p>
    <w:p w14:paraId="69A81222" w14:textId="77777777" w:rsidR="0050714B" w:rsidRDefault="0050714B" w:rsidP="0050714B">
      <w:pPr>
        <w:spacing w:after="160" w:line="240" w:lineRule="auto"/>
        <w:ind w:left="4956"/>
        <w:jc w:val="right"/>
        <w:rPr>
          <w:rFonts w:eastAsia="Times New Roman" w:cs="Times New Roman"/>
          <w:szCs w:val="28"/>
        </w:rPr>
      </w:pPr>
    </w:p>
    <w:p w14:paraId="6FCC8840" w14:textId="77777777" w:rsidR="0050714B" w:rsidRDefault="0050714B" w:rsidP="0050714B">
      <w:pPr>
        <w:spacing w:after="160" w:line="240" w:lineRule="auto"/>
        <w:ind w:left="4956"/>
        <w:jc w:val="right"/>
        <w:rPr>
          <w:rFonts w:eastAsia="Times New Roman" w:cs="Times New Roman"/>
          <w:szCs w:val="28"/>
        </w:rPr>
      </w:pPr>
    </w:p>
    <w:p w14:paraId="149400A7" w14:textId="77777777" w:rsidR="0050714B" w:rsidRDefault="0050714B" w:rsidP="0050714B">
      <w:pPr>
        <w:spacing w:after="160" w:line="240" w:lineRule="auto"/>
        <w:rPr>
          <w:rFonts w:eastAsia="Times New Roman" w:cs="Times New Roman"/>
          <w:szCs w:val="28"/>
        </w:rPr>
      </w:pPr>
    </w:p>
    <w:p w14:paraId="0CE9D4D2" w14:textId="77777777" w:rsidR="0050714B" w:rsidRDefault="0050714B" w:rsidP="0050714B">
      <w:pPr>
        <w:rPr>
          <w:lang w:val="ru-RU"/>
        </w:rPr>
      </w:pPr>
      <w:r>
        <w:rPr>
          <w:rFonts w:eastAsia="Times New Roman" w:cs="Times New Roman"/>
          <w:szCs w:val="28"/>
        </w:rPr>
        <w:t>Пермь, 2024</w:t>
      </w:r>
      <w:r>
        <w:br w:type="page"/>
      </w:r>
    </w:p>
    <w:p w14:paraId="3BD5B4CF" w14:textId="7D41A383" w:rsidR="0050714B" w:rsidRPr="000A0D6A" w:rsidRDefault="0050714B" w:rsidP="000A0D6A">
      <w:pPr>
        <w:pStyle w:val="a7"/>
        <w:numPr>
          <w:ilvl w:val="0"/>
          <w:numId w:val="1"/>
        </w:numPr>
        <w:rPr>
          <w:lang w:val="ru-RU"/>
        </w:rPr>
      </w:pPr>
      <w:r>
        <w:rPr>
          <w:lang w:val="ru-RU"/>
        </w:rPr>
        <w:lastRenderedPageBreak/>
        <w:t>Резервное копирование с помощью</w:t>
      </w:r>
      <w:r w:rsidR="000A0D6A" w:rsidRPr="000A0D6A">
        <w:rPr>
          <w:lang w:val="ru-RU"/>
        </w:rPr>
        <w:t xml:space="preserve"> </w:t>
      </w:r>
      <w:proofErr w:type="spellStart"/>
      <w:r w:rsidR="000A0D6A">
        <w:rPr>
          <w:lang w:val="en-US"/>
        </w:rPr>
        <w:t>pg</w:t>
      </w:r>
      <w:proofErr w:type="spellEnd"/>
      <w:r w:rsidR="000A0D6A" w:rsidRPr="000A0D6A">
        <w:rPr>
          <w:lang w:val="ru-RU"/>
        </w:rPr>
        <w:t>_</w:t>
      </w:r>
      <w:r w:rsidR="000A0D6A">
        <w:rPr>
          <w:lang w:val="en-US"/>
        </w:rPr>
        <w:t>dump</w:t>
      </w:r>
      <w:r w:rsidRPr="00354751">
        <w:rPr>
          <w:lang w:val="ru-RU"/>
        </w:rPr>
        <w:t>:</w:t>
      </w:r>
    </w:p>
    <w:p w14:paraId="358FDABD" w14:textId="51DC8ED2" w:rsidR="000A0D6A" w:rsidRDefault="000A0D6A" w:rsidP="000A0D6A">
      <w:pPr>
        <w:pStyle w:val="a7"/>
        <w:rPr>
          <w:lang w:val="en-US"/>
        </w:rPr>
      </w:pPr>
      <w:r w:rsidRPr="000A0D6A">
        <w:rPr>
          <w:lang w:val="ru-RU"/>
        </w:rPr>
        <w:drawing>
          <wp:inline distT="0" distB="0" distL="0" distR="0" wp14:anchorId="155FFEC2" wp14:editId="466E11FC">
            <wp:extent cx="5940425" cy="4117340"/>
            <wp:effectExtent l="0" t="0" r="3175" b="0"/>
            <wp:docPr id="76092939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2939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0053" w14:textId="18222EC2" w:rsidR="000A0D6A" w:rsidRDefault="000A0D6A" w:rsidP="000A0D6A">
      <w:pPr>
        <w:pStyle w:val="a7"/>
        <w:rPr>
          <w:lang w:val="en-US"/>
        </w:rPr>
      </w:pPr>
      <w:r w:rsidRPr="000A0D6A">
        <w:rPr>
          <w:lang w:val="en-US"/>
        </w:rPr>
        <w:drawing>
          <wp:inline distT="0" distB="0" distL="0" distR="0" wp14:anchorId="72688564" wp14:editId="2F30039C">
            <wp:extent cx="5940425" cy="3982085"/>
            <wp:effectExtent l="0" t="0" r="3175" b="5715"/>
            <wp:docPr id="2038202271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02271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D252" w14:textId="1EC58C25" w:rsidR="000A0D6A" w:rsidRPr="000A0D6A" w:rsidRDefault="000A0D6A" w:rsidP="000A0D6A">
      <w:pPr>
        <w:pStyle w:val="a7"/>
        <w:rPr>
          <w:lang w:val="en-US"/>
        </w:rPr>
      </w:pPr>
      <w:r w:rsidRPr="000A0D6A">
        <w:rPr>
          <w:lang w:val="en-US"/>
        </w:rPr>
        <w:lastRenderedPageBreak/>
        <w:drawing>
          <wp:inline distT="0" distB="0" distL="0" distR="0" wp14:anchorId="68C8104B" wp14:editId="10CE623E">
            <wp:extent cx="3670300" cy="914400"/>
            <wp:effectExtent l="0" t="0" r="0" b="0"/>
            <wp:docPr id="626842288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42288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FF2E" w14:textId="6CF0263B" w:rsidR="0050714B" w:rsidRPr="000A0D6A" w:rsidRDefault="0050714B" w:rsidP="000A0D6A">
      <w:pPr>
        <w:pStyle w:val="a7"/>
        <w:numPr>
          <w:ilvl w:val="0"/>
          <w:numId w:val="1"/>
        </w:numPr>
        <w:rPr>
          <w:lang w:val="ru-RU"/>
        </w:rPr>
      </w:pPr>
      <w:proofErr w:type="spellStart"/>
      <w:r>
        <w:rPr>
          <w:lang w:val="ru-RU"/>
        </w:rPr>
        <w:t>Карраптим</w:t>
      </w:r>
      <w:proofErr w:type="spellEnd"/>
      <w:r>
        <w:rPr>
          <w:lang w:val="ru-RU"/>
        </w:rPr>
        <w:t xml:space="preserve"> БД (просто удалим некоторые части и проверим это):</w:t>
      </w:r>
    </w:p>
    <w:p w14:paraId="2F11C5DA" w14:textId="225E3553" w:rsidR="000A0D6A" w:rsidRPr="000A0D6A" w:rsidRDefault="000A0D6A" w:rsidP="000A0D6A">
      <w:pPr>
        <w:pStyle w:val="a7"/>
        <w:rPr>
          <w:lang w:val="ru-RU"/>
        </w:rPr>
      </w:pPr>
      <w:r w:rsidRPr="000A0D6A">
        <w:rPr>
          <w:lang w:val="ru-RU"/>
        </w:rPr>
        <w:drawing>
          <wp:inline distT="0" distB="0" distL="0" distR="0" wp14:anchorId="133067C7" wp14:editId="225C3275">
            <wp:extent cx="5940425" cy="4719320"/>
            <wp:effectExtent l="0" t="0" r="3175" b="5080"/>
            <wp:docPr id="676335062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35062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A0F4" w14:textId="3DC5D8B6" w:rsidR="0050714B" w:rsidRDefault="000A0D6A" w:rsidP="0050714B">
      <w:pPr>
        <w:pStyle w:val="a7"/>
        <w:numPr>
          <w:ilvl w:val="0"/>
          <w:numId w:val="1"/>
        </w:numPr>
        <w:rPr>
          <w:lang w:val="ru-RU"/>
        </w:rPr>
      </w:pPr>
      <w:r>
        <w:rPr>
          <w:lang w:val="ru-RU"/>
        </w:rPr>
        <w:t>Завершение подключений и пересоздание БД:</w:t>
      </w:r>
    </w:p>
    <w:p w14:paraId="537363E4" w14:textId="3C67DB22" w:rsidR="0050714B" w:rsidRDefault="000A0D6A" w:rsidP="0050714B">
      <w:pPr>
        <w:pStyle w:val="a7"/>
        <w:rPr>
          <w:lang w:val="ru-RU"/>
        </w:rPr>
      </w:pPr>
      <w:r w:rsidRPr="000A0D6A">
        <w:rPr>
          <w:lang w:val="ru-RU"/>
        </w:rPr>
        <w:drawing>
          <wp:inline distT="0" distB="0" distL="0" distR="0" wp14:anchorId="774E811D" wp14:editId="51768D3F">
            <wp:extent cx="5940425" cy="2552700"/>
            <wp:effectExtent l="0" t="0" r="3175" b="0"/>
            <wp:docPr id="210434128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4128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10C3" w14:textId="3D799C3B" w:rsidR="0050714B" w:rsidRPr="000A0D6A" w:rsidRDefault="000A0D6A" w:rsidP="000A0D6A">
      <w:pPr>
        <w:pStyle w:val="a7"/>
        <w:rPr>
          <w:lang w:val="en-US"/>
        </w:rPr>
      </w:pPr>
      <w:r w:rsidRPr="000A0D6A">
        <w:rPr>
          <w:lang w:val="ru-RU"/>
        </w:rPr>
        <w:lastRenderedPageBreak/>
        <w:drawing>
          <wp:inline distT="0" distB="0" distL="0" distR="0" wp14:anchorId="19EC2343" wp14:editId="6EC9442D">
            <wp:extent cx="5940425" cy="1755775"/>
            <wp:effectExtent l="0" t="0" r="3175" b="0"/>
            <wp:docPr id="119393826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3826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AF95" w14:textId="77777777" w:rsidR="0050714B" w:rsidRDefault="0050714B" w:rsidP="0050714B">
      <w:pPr>
        <w:pStyle w:val="a7"/>
        <w:numPr>
          <w:ilvl w:val="0"/>
          <w:numId w:val="1"/>
        </w:numPr>
        <w:rPr>
          <w:lang w:val="ru-RU"/>
        </w:rPr>
      </w:pPr>
      <w:r>
        <w:rPr>
          <w:lang w:val="ru-RU"/>
        </w:rPr>
        <w:t>Восстанавливаем БД:</w:t>
      </w:r>
    </w:p>
    <w:p w14:paraId="7DAE9714" w14:textId="095764FF" w:rsidR="0050714B" w:rsidRDefault="000A0D6A" w:rsidP="0050714B">
      <w:pPr>
        <w:pStyle w:val="a7"/>
        <w:rPr>
          <w:lang w:val="ru-RU"/>
        </w:rPr>
      </w:pPr>
      <w:r w:rsidRPr="000A0D6A">
        <w:rPr>
          <w:lang w:val="ru-RU"/>
        </w:rPr>
        <w:drawing>
          <wp:inline distT="0" distB="0" distL="0" distR="0" wp14:anchorId="78CA39EA" wp14:editId="26A6E9B4">
            <wp:extent cx="5940425" cy="2298700"/>
            <wp:effectExtent l="0" t="0" r="3175" b="0"/>
            <wp:docPr id="139537475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7475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6E410" w14:textId="77777777" w:rsidR="0050714B" w:rsidRDefault="0050714B" w:rsidP="0050714B">
      <w:pPr>
        <w:pStyle w:val="a7"/>
        <w:numPr>
          <w:ilvl w:val="0"/>
          <w:numId w:val="1"/>
        </w:numPr>
        <w:rPr>
          <w:lang w:val="ru-RU"/>
        </w:rPr>
      </w:pPr>
      <w:r>
        <w:rPr>
          <w:lang w:val="ru-RU"/>
        </w:rPr>
        <w:t>Проверяем то, что БД восстановлена:</w:t>
      </w:r>
    </w:p>
    <w:p w14:paraId="0DC7FA2E" w14:textId="5D2EEBB4" w:rsidR="0050714B" w:rsidRDefault="000A0D6A" w:rsidP="0050714B">
      <w:pPr>
        <w:pStyle w:val="a7"/>
        <w:rPr>
          <w:lang w:val="en-US"/>
        </w:rPr>
      </w:pPr>
      <w:r w:rsidRPr="000A0D6A">
        <w:rPr>
          <w:lang w:val="ru-RU"/>
        </w:rPr>
        <w:drawing>
          <wp:inline distT="0" distB="0" distL="0" distR="0" wp14:anchorId="6C1549FB" wp14:editId="7EAEA856">
            <wp:extent cx="5940425" cy="3821430"/>
            <wp:effectExtent l="0" t="0" r="3175" b="1270"/>
            <wp:docPr id="137197488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7488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7199" w14:textId="62F82901" w:rsidR="000A0D6A" w:rsidRDefault="00F6096E" w:rsidP="000A0D6A">
      <w:pPr>
        <w:pStyle w:val="a7"/>
        <w:numPr>
          <w:ilvl w:val="0"/>
          <w:numId w:val="1"/>
        </w:numPr>
        <w:rPr>
          <w:lang w:val="ru-RU"/>
        </w:rPr>
      </w:pPr>
      <w:r>
        <w:rPr>
          <w:lang w:val="ru-RU"/>
        </w:rPr>
        <w:t>Создание скрипта для плановых бэкапов:</w:t>
      </w:r>
    </w:p>
    <w:p w14:paraId="610CF4FD" w14:textId="677EB854" w:rsidR="00F6096E" w:rsidRDefault="00F6096E" w:rsidP="00F6096E">
      <w:pPr>
        <w:pStyle w:val="a7"/>
        <w:rPr>
          <w:lang w:val="ru-RU"/>
        </w:rPr>
      </w:pPr>
      <w:r w:rsidRPr="00F6096E">
        <w:rPr>
          <w:lang w:val="ru-RU"/>
        </w:rPr>
        <w:lastRenderedPageBreak/>
        <w:drawing>
          <wp:inline distT="0" distB="0" distL="0" distR="0" wp14:anchorId="03726A3A" wp14:editId="48B04EF2">
            <wp:extent cx="5940425" cy="8637270"/>
            <wp:effectExtent l="0" t="0" r="3175" b="0"/>
            <wp:docPr id="2131776681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776681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3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CA46" w14:textId="6BCE3985" w:rsidR="00F6096E" w:rsidRPr="00F6096E" w:rsidRDefault="00F6096E" w:rsidP="00F6096E">
      <w:pPr>
        <w:pStyle w:val="a7"/>
        <w:rPr>
          <w:lang w:val="ru-RU"/>
        </w:rPr>
      </w:pPr>
      <w:r>
        <w:rPr>
          <w:lang w:val="ru-RU"/>
        </w:rPr>
        <w:t>Оно просто подключается кроной в системе</w:t>
      </w:r>
    </w:p>
    <w:p w14:paraId="4BD56B4F" w14:textId="77777777" w:rsidR="0050714B" w:rsidRDefault="0050714B" w:rsidP="0050714B">
      <w:pPr>
        <w:pStyle w:val="a7"/>
        <w:numPr>
          <w:ilvl w:val="0"/>
          <w:numId w:val="1"/>
        </w:numPr>
        <w:rPr>
          <w:lang w:val="ru-RU"/>
        </w:rPr>
      </w:pPr>
      <w:r>
        <w:rPr>
          <w:lang w:val="ru-RU"/>
        </w:rPr>
        <w:br w:type="column"/>
      </w:r>
      <w:r>
        <w:rPr>
          <w:lang w:val="ru-RU"/>
        </w:rPr>
        <w:lastRenderedPageBreak/>
        <w:t>Вывод</w:t>
      </w:r>
    </w:p>
    <w:p w14:paraId="5582A32B" w14:textId="44083BA2" w:rsidR="0050714B" w:rsidRPr="00F6096E" w:rsidRDefault="0050714B" w:rsidP="0050714B">
      <w:pPr>
        <w:pStyle w:val="a7"/>
        <w:rPr>
          <w:lang w:val="ru-RU"/>
        </w:rPr>
      </w:pPr>
      <w:r>
        <w:rPr>
          <w:lang w:val="ru-RU"/>
        </w:rPr>
        <w:t xml:space="preserve">При выполнении данной лабораторной работы мы научились делать резервную копию БД </w:t>
      </w:r>
      <w:r w:rsidR="00F6096E">
        <w:rPr>
          <w:lang w:val="en-US"/>
        </w:rPr>
        <w:t>PostgreSQL</w:t>
      </w:r>
      <w:r w:rsidR="00F6096E" w:rsidRPr="00F6096E">
        <w:rPr>
          <w:lang w:val="ru-RU"/>
        </w:rPr>
        <w:t>,</w:t>
      </w:r>
      <w:r>
        <w:rPr>
          <w:lang w:val="ru-RU"/>
        </w:rPr>
        <w:t xml:space="preserve"> восстанавливаться из неё</w:t>
      </w:r>
      <w:r w:rsidR="00F6096E" w:rsidRPr="00F6096E">
        <w:rPr>
          <w:lang w:val="ru-RU"/>
        </w:rPr>
        <w:t xml:space="preserve">, </w:t>
      </w:r>
      <w:r w:rsidR="00F6096E">
        <w:rPr>
          <w:lang w:val="ru-RU"/>
        </w:rPr>
        <w:t>а также написали скрипт для планового бэкапа</w:t>
      </w:r>
    </w:p>
    <w:p w14:paraId="6FE84779" w14:textId="77777777" w:rsidR="007752EA" w:rsidRDefault="007752EA"/>
    <w:sectPr w:rsidR="007752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4BF2506"/>
    <w:multiLevelType w:val="hybridMultilevel"/>
    <w:tmpl w:val="55D415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1648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14B"/>
    <w:rsid w:val="00063D02"/>
    <w:rsid w:val="000A0D6A"/>
    <w:rsid w:val="00460F43"/>
    <w:rsid w:val="0050714B"/>
    <w:rsid w:val="006F00DF"/>
    <w:rsid w:val="007752EA"/>
    <w:rsid w:val="00871FF8"/>
    <w:rsid w:val="00A10554"/>
    <w:rsid w:val="00F60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2E8FB35"/>
  <w15:chartTrackingRefBased/>
  <w15:docId w15:val="{57F0BAF1-D690-D44D-9412-33FEB66ED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714B"/>
    <w:pPr>
      <w:spacing w:after="0" w:line="276" w:lineRule="auto"/>
      <w:jc w:val="both"/>
    </w:pPr>
    <w:rPr>
      <w:rFonts w:ascii="Times New Roman" w:eastAsia="Arial" w:hAnsi="Times New Roman" w:cs="Arial"/>
      <w:kern w:val="0"/>
      <w:sz w:val="28"/>
      <w:szCs w:val="22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071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071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0714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0714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0714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0714B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0714B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0714B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0714B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0714B"/>
    <w:rPr>
      <w:rFonts w:asciiTheme="majorHAnsi" w:eastAsiaTheme="majorEastAsia" w:hAnsiTheme="majorHAnsi" w:cstheme="majorBidi"/>
      <w:color w:val="0F4761" w:themeColor="accent1" w:themeShade="BF"/>
      <w:kern w:val="0"/>
      <w:sz w:val="40"/>
      <w:szCs w:val="40"/>
      <w:lang w:val="ru"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50714B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:lang w:val="ru"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50714B"/>
    <w:rPr>
      <w:rFonts w:eastAsiaTheme="majorEastAsia" w:cstheme="majorBidi"/>
      <w:color w:val="0F4761" w:themeColor="accent1" w:themeShade="BF"/>
      <w:kern w:val="0"/>
      <w:sz w:val="28"/>
      <w:szCs w:val="28"/>
      <w:lang w:val="ru"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50714B"/>
    <w:rPr>
      <w:rFonts w:eastAsiaTheme="majorEastAsia" w:cstheme="majorBidi"/>
      <w:i/>
      <w:iCs/>
      <w:color w:val="0F4761" w:themeColor="accent1" w:themeShade="BF"/>
      <w:kern w:val="0"/>
      <w:sz w:val="28"/>
      <w:szCs w:val="22"/>
      <w:lang w:val="ru" w:eastAsia="ru-RU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50714B"/>
    <w:rPr>
      <w:rFonts w:eastAsiaTheme="majorEastAsia" w:cstheme="majorBidi"/>
      <w:color w:val="0F4761" w:themeColor="accent1" w:themeShade="BF"/>
      <w:kern w:val="0"/>
      <w:sz w:val="28"/>
      <w:szCs w:val="22"/>
      <w:lang w:val="ru" w:eastAsia="ru-RU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50714B"/>
    <w:rPr>
      <w:rFonts w:eastAsiaTheme="majorEastAsia" w:cstheme="majorBidi"/>
      <w:i/>
      <w:iCs/>
      <w:color w:val="595959" w:themeColor="text1" w:themeTint="A6"/>
      <w:kern w:val="0"/>
      <w:sz w:val="28"/>
      <w:szCs w:val="22"/>
      <w:lang w:val="ru" w:eastAsia="ru-RU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50714B"/>
    <w:rPr>
      <w:rFonts w:eastAsiaTheme="majorEastAsia" w:cstheme="majorBidi"/>
      <w:color w:val="595959" w:themeColor="text1" w:themeTint="A6"/>
      <w:kern w:val="0"/>
      <w:sz w:val="28"/>
      <w:szCs w:val="22"/>
      <w:lang w:val="ru" w:eastAsia="ru-RU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50714B"/>
    <w:rPr>
      <w:rFonts w:eastAsiaTheme="majorEastAsia" w:cstheme="majorBidi"/>
      <w:i/>
      <w:iCs/>
      <w:color w:val="272727" w:themeColor="text1" w:themeTint="D8"/>
      <w:kern w:val="0"/>
      <w:sz w:val="28"/>
      <w:szCs w:val="22"/>
      <w:lang w:val="ru" w:eastAsia="ru-RU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50714B"/>
    <w:rPr>
      <w:rFonts w:eastAsiaTheme="majorEastAsia" w:cstheme="majorBidi"/>
      <w:color w:val="272727" w:themeColor="text1" w:themeTint="D8"/>
      <w:kern w:val="0"/>
      <w:sz w:val="28"/>
      <w:szCs w:val="22"/>
      <w:lang w:val="ru" w:eastAsia="ru-RU"/>
      <w14:ligatures w14:val="none"/>
    </w:rPr>
  </w:style>
  <w:style w:type="paragraph" w:styleId="a3">
    <w:name w:val="Title"/>
    <w:basedOn w:val="a"/>
    <w:next w:val="a"/>
    <w:link w:val="a4"/>
    <w:uiPriority w:val="10"/>
    <w:qFormat/>
    <w:rsid w:val="005071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0714B"/>
    <w:rPr>
      <w:rFonts w:asciiTheme="majorHAnsi" w:eastAsiaTheme="majorEastAsia" w:hAnsiTheme="majorHAnsi" w:cstheme="majorBidi"/>
      <w:spacing w:val="-10"/>
      <w:kern w:val="28"/>
      <w:sz w:val="56"/>
      <w:szCs w:val="56"/>
      <w:lang w:val="ru" w:eastAsia="ru-RU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50714B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0714B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val="ru" w:eastAsia="ru-RU"/>
      <w14:ligatures w14:val="none"/>
    </w:rPr>
  </w:style>
  <w:style w:type="paragraph" w:styleId="21">
    <w:name w:val="Quote"/>
    <w:basedOn w:val="a"/>
    <w:next w:val="a"/>
    <w:link w:val="22"/>
    <w:uiPriority w:val="29"/>
    <w:qFormat/>
    <w:rsid w:val="0050714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0714B"/>
    <w:rPr>
      <w:rFonts w:ascii="Times New Roman" w:eastAsia="Arial" w:hAnsi="Times New Roman" w:cs="Arial"/>
      <w:i/>
      <w:iCs/>
      <w:color w:val="404040" w:themeColor="text1" w:themeTint="BF"/>
      <w:kern w:val="0"/>
      <w:sz w:val="28"/>
      <w:szCs w:val="22"/>
      <w:lang w:val="ru" w:eastAsia="ru-RU"/>
      <w14:ligatures w14:val="none"/>
    </w:rPr>
  </w:style>
  <w:style w:type="paragraph" w:styleId="a7">
    <w:name w:val="List Paragraph"/>
    <w:basedOn w:val="a"/>
    <w:uiPriority w:val="34"/>
    <w:qFormat/>
    <w:rsid w:val="0050714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0714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071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0714B"/>
    <w:rPr>
      <w:rFonts w:ascii="Times New Roman" w:eastAsia="Arial" w:hAnsi="Times New Roman" w:cs="Arial"/>
      <w:i/>
      <w:iCs/>
      <w:color w:val="0F4761" w:themeColor="accent1" w:themeShade="BF"/>
      <w:kern w:val="0"/>
      <w:sz w:val="28"/>
      <w:szCs w:val="22"/>
      <w:lang w:val="ru" w:eastAsia="ru-RU"/>
      <w14:ligatures w14:val="none"/>
    </w:rPr>
  </w:style>
  <w:style w:type="character" w:styleId="ab">
    <w:name w:val="Intense Reference"/>
    <w:basedOn w:val="a0"/>
    <w:uiPriority w:val="32"/>
    <w:qFormat/>
    <w:rsid w:val="0050714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114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Давыдов</dc:creator>
  <cp:keywords/>
  <dc:description/>
  <cp:lastModifiedBy>Денис Давыдов</cp:lastModifiedBy>
  <cp:revision>2</cp:revision>
  <dcterms:created xsi:type="dcterms:W3CDTF">2025-09-06T17:51:00Z</dcterms:created>
  <dcterms:modified xsi:type="dcterms:W3CDTF">2025-09-06T18:07:00Z</dcterms:modified>
</cp:coreProperties>
</file>