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NH SB552 - Allowing Sex Segregation Summary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Bill Info</w:t>
      </w:r>
      <w:r w:rsidDel="00000000" w:rsidR="00000000" w:rsidRPr="00000000">
        <w:rPr>
          <w:sz w:val="24"/>
          <w:szCs w:val="24"/>
          <w:rtl w:val="0"/>
        </w:rPr>
        <w:t xml:space="preserve"> SB552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https://gc.nh.gov/bill_status/billinfo.aspx?id=1340&amp;inflect=2</w:t>
        </w:r>
      </w:hyperlink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bill provides a definition for "biological sex" and provides that certain designations by biological sex do not constitute unlawful discrimination. </w:t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bill updates the non-discrimination law to allow sex segregation in lavatory facilities and locker rooms, sports, prisons, mental health or treatment centers.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Hearing Info - Senate Judiciary Committee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: Wednesday, February 11 at 1:00 pm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: New Hampshire State House, Room 103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Sign-in to testify on a white sheet (make sure it is a sheet for the correct bill!)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Parking info: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https://concordnh.gov/2008/Where-to-Park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remote testimony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Online Testimony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testimony to: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William.Gannon@gc.nh.gov; Daryl.Abbas@gc.nh.gov; Debra.Altschiller@gc.nh.gov; Tara.Reardon@gc.nh.gov; Sharon.Carson@gc.nh.gov; brendan.bunnell@gc.nh.gov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 support of the bill at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https://gc.nh.gov/remotecommittee/senate.aspx</w:t>
        </w:r>
      </w:hyperlink>
      <w:r w:rsidDel="00000000" w:rsidR="00000000" w:rsidRPr="00000000">
        <w:rPr>
          <w:sz w:val="24"/>
          <w:szCs w:val="24"/>
          <w:rtl w:val="0"/>
        </w:rPr>
        <w:t xml:space="preserve"> before midnight on February 11.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Sponsor</w:t>
      </w:r>
      <w:r w:rsidDel="00000000" w:rsidR="00000000" w:rsidRPr="00000000">
        <w:rPr>
          <w:sz w:val="24"/>
          <w:szCs w:val="24"/>
          <w:rtl w:val="0"/>
        </w:rPr>
        <w:t xml:space="preserve"> - Sen. Kevin Avard</w:t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Political Backdrop</w:t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previous sex segregation bills have been vetoed. The most recent veto was last week. Gov. Ayotte says she will support the right bill. New Hampshire has a law protecting women’s sports.</w:t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Legislator Contact Info</w:t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House Children and Family Law Committee members: </w:t>
      </w: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https://gc.nh.gov/house/committees/committeedetails.aspx?id=24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c.nh.gov/house/committees/committeedetails.aspx?id=24" TargetMode="External"/><Relationship Id="rId5" Type="http://schemas.openxmlformats.org/officeDocument/2006/relationships/styles" Target="styles.xml"/><Relationship Id="rId6" Type="http://schemas.openxmlformats.org/officeDocument/2006/relationships/hyperlink" Target="https://gc.nh.gov/bill_status/billinfo.aspx?id=1340&amp;inflect=2" TargetMode="External"/><Relationship Id="rId7" Type="http://schemas.openxmlformats.org/officeDocument/2006/relationships/hyperlink" Target="https://concordnh.gov/2008/Where-to-Park" TargetMode="External"/><Relationship Id="rId8" Type="http://schemas.openxmlformats.org/officeDocument/2006/relationships/hyperlink" Target="https://gc.nh.gov/remotecommittee/senat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