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AC280" w14:textId="38D74DC5" w:rsidR="00692048" w:rsidRDefault="00692048">
      <w:r w:rsidRPr="00692048">
        <w:t xml:space="preserve">'courtId': 'casdc', </w:t>
      </w:r>
    </w:p>
    <w:p w14:paraId="74BB4901" w14:textId="77777777" w:rsidR="00692048" w:rsidRDefault="00692048">
      <w:r w:rsidRPr="00692048">
        <w:t xml:space="preserve">'caseId': 816714, </w:t>
      </w:r>
    </w:p>
    <w:p w14:paraId="453F8532" w14:textId="77777777" w:rsidR="00692048" w:rsidRDefault="00692048">
      <w:r w:rsidRPr="00692048">
        <w:t xml:space="preserve">'caseYear': 2025, </w:t>
      </w:r>
    </w:p>
    <w:p w14:paraId="763AF567" w14:textId="77777777" w:rsidR="00692048" w:rsidRDefault="00692048">
      <w:r w:rsidRPr="00692048">
        <w:t xml:space="preserve">'caseNumber': 1355, </w:t>
      </w:r>
    </w:p>
    <w:p w14:paraId="511BCC95" w14:textId="77777777" w:rsidR="00692048" w:rsidRDefault="00692048">
      <w:r w:rsidRPr="00692048">
        <w:t xml:space="preserve">'caseOffice': '3', </w:t>
      </w:r>
    </w:p>
    <w:p w14:paraId="1955926A" w14:textId="77777777" w:rsidR="00692048" w:rsidRDefault="00692048">
      <w:r w:rsidRPr="00692048">
        <w:t xml:space="preserve">'caseType': 'cv', </w:t>
      </w:r>
    </w:p>
    <w:p w14:paraId="320B33F4" w14:textId="77777777" w:rsidR="00692048" w:rsidRDefault="00692048">
      <w:r w:rsidRPr="00692048">
        <w:t xml:space="preserve">'caseTitle': 'Popkins v. Delta Air Lines, Inc.', </w:t>
      </w:r>
    </w:p>
    <w:p w14:paraId="6B0DA937" w14:textId="77777777" w:rsidR="00692048" w:rsidRDefault="00692048">
      <w:r w:rsidRPr="00692048">
        <w:t xml:space="preserve">'dateFiled': '2025-05-28', </w:t>
      </w:r>
    </w:p>
    <w:p w14:paraId="4FDABDB9" w14:textId="77777777" w:rsidR="00692048" w:rsidRDefault="00692048">
      <w:r w:rsidRPr="00692048">
        <w:t xml:space="preserve">'bankruptcyChapter': '', </w:t>
      </w:r>
    </w:p>
    <w:p w14:paraId="31C00BB7" w14:textId="77777777" w:rsidR="00692048" w:rsidRDefault="00692048">
      <w:r w:rsidRPr="00692048">
        <w:t xml:space="preserve">'dispositionMethod': '', </w:t>
      </w:r>
    </w:p>
    <w:p w14:paraId="7C7CB532" w14:textId="77777777" w:rsidR="00692048" w:rsidRDefault="00692048">
      <w:r w:rsidRPr="00692048">
        <w:t xml:space="preserve">'jointDispositionMethod': '', </w:t>
      </w:r>
    </w:p>
    <w:p w14:paraId="55CBF67B" w14:textId="77777777" w:rsidR="00692048" w:rsidRDefault="00692048">
      <w:r w:rsidRPr="00692048">
        <w:t xml:space="preserve">'jointBankruptcyFlag': ' ', </w:t>
      </w:r>
    </w:p>
    <w:p w14:paraId="156EDA2D" w14:textId="77777777" w:rsidR="00692048" w:rsidRDefault="00692048">
      <w:r w:rsidRPr="00692048">
        <w:t xml:space="preserve">'natureOfSuit': '310', </w:t>
      </w:r>
    </w:p>
    <w:p w14:paraId="23F81318" w14:textId="77777777" w:rsidR="00692048" w:rsidRDefault="00692048">
      <w:r w:rsidRPr="00692048">
        <w:t xml:space="preserve">'jurisdictionType': 'Civil', </w:t>
      </w:r>
    </w:p>
    <w:p w14:paraId="7079C444" w14:textId="77777777" w:rsidR="00692048" w:rsidRDefault="00692048">
      <w:r w:rsidRPr="00692048">
        <w:t xml:space="preserve">'mdlCourtId': '', 'civilStatInitiated': '', </w:t>
      </w:r>
    </w:p>
    <w:p w14:paraId="54F9AACE" w14:textId="77777777" w:rsidR="00692048" w:rsidRDefault="00692048">
      <w:r w:rsidRPr="00692048">
        <w:t xml:space="preserve">'civilStatDisposition': '', </w:t>
      </w:r>
    </w:p>
    <w:p w14:paraId="56CFFCCE" w14:textId="77777777" w:rsidR="00692048" w:rsidRDefault="00692048">
      <w:r w:rsidRPr="00692048">
        <w:t xml:space="preserve">'civilStatTerminated': '', </w:t>
      </w:r>
    </w:p>
    <w:p w14:paraId="32CE05B8" w14:textId="77777777" w:rsidR="00692048" w:rsidRDefault="00692048">
      <w:r w:rsidRPr="00692048">
        <w:t xml:space="preserve">'civilCtoNumber': '', </w:t>
      </w:r>
    </w:p>
    <w:p w14:paraId="2D99BF0E" w14:textId="77777777" w:rsidR="00692048" w:rsidRDefault="00692048">
      <w:r w:rsidRPr="00692048">
        <w:t xml:space="preserve">'civilTransferee': '', </w:t>
      </w:r>
    </w:p>
    <w:p w14:paraId="75A674E6" w14:textId="77777777" w:rsidR="00692048" w:rsidRDefault="00692048">
      <w:r w:rsidRPr="00692048">
        <w:t xml:space="preserve">'mdlExtension': '', </w:t>
      </w:r>
    </w:p>
    <w:p w14:paraId="5683F1EE" w14:textId="77777777" w:rsidR="00692048" w:rsidRDefault="00692048">
      <w:r w:rsidRPr="00692048">
        <w:t xml:space="preserve">'mdlTransfereeDistrict': '', </w:t>
      </w:r>
    </w:p>
    <w:p w14:paraId="5562624E" w14:textId="77777777" w:rsidR="00692048" w:rsidRDefault="00692048">
      <w:r w:rsidRPr="00692048">
        <w:t xml:space="preserve">'mdlLitType': '', </w:t>
      </w:r>
    </w:p>
    <w:p w14:paraId="663D140A" w14:textId="77777777" w:rsidR="00692048" w:rsidRDefault="00692048">
      <w:r w:rsidRPr="00692048">
        <w:t xml:space="preserve">'mdlStatus': '', </w:t>
      </w:r>
    </w:p>
    <w:p w14:paraId="5B0A53B4" w14:textId="77777777" w:rsidR="00692048" w:rsidRDefault="00692048">
      <w:r w:rsidRPr="00692048">
        <w:t xml:space="preserve">'mdlTransferee': '', </w:t>
      </w:r>
    </w:p>
    <w:p w14:paraId="6C9174F4" w14:textId="77777777" w:rsidR="00692048" w:rsidRDefault="00692048">
      <w:r w:rsidRPr="00692048">
        <w:t xml:space="preserve">'mdlJudgeLastName': '', </w:t>
      </w:r>
    </w:p>
    <w:p w14:paraId="66C2AE06" w14:textId="36CF4C1E" w:rsidR="0083070A" w:rsidRDefault="00692048">
      <w:r w:rsidRPr="00692048">
        <w:t>'caseLink': 'https://ecf.casd.uscourts.gov/cgi-bin/iqquerymenu.pl?816714', 'caseNumberFull': '3:2025cv01355'</w:t>
      </w:r>
    </w:p>
    <w:p w14:paraId="289F0617" w14:textId="77777777" w:rsidR="00692048" w:rsidRDefault="00692048"/>
    <w:p w14:paraId="2AFD0850" w14:textId="77777777" w:rsidR="00692048" w:rsidRDefault="00692048" w:rsidP="00692048">
      <w:pPr>
        <w:rPr>
          <w:b/>
          <w:bCs/>
        </w:rPr>
      </w:pPr>
      <w:r w:rsidRPr="00692048">
        <w:rPr>
          <w:b/>
          <w:bCs/>
        </w:rPr>
        <w:t>Links to Consider:</w:t>
      </w:r>
    </w:p>
    <w:p w14:paraId="2238E9AC" w14:textId="44EFA69A" w:rsidR="00692048" w:rsidRDefault="00692048" w:rsidP="00692048">
      <w:r>
        <w:t xml:space="preserve">Case Query: </w:t>
      </w:r>
      <w:hyperlink r:id="rId4" w:history="1">
        <w:r w:rsidRPr="00692048">
          <w:rPr>
            <w:rStyle w:val="Hyperlink"/>
          </w:rPr>
          <w:t>https://ecf.casd.uscourts.gov/cgi-bin/iqquerymenu.pl?816714</w:t>
        </w:r>
      </w:hyperlink>
    </w:p>
    <w:p w14:paraId="01403902" w14:textId="295AFA16" w:rsidR="00692048" w:rsidRDefault="00692048" w:rsidP="00692048">
      <w:r>
        <w:t xml:space="preserve">Case Summary: </w:t>
      </w:r>
      <w:hyperlink r:id="rId5" w:history="1">
        <w:r w:rsidRPr="00692048">
          <w:rPr>
            <w:rStyle w:val="Hyperlink"/>
          </w:rPr>
          <w:t>https://ecf.casd.uscourts.gov/cgi-bin/qrySummary.pl?816714</w:t>
        </w:r>
      </w:hyperlink>
    </w:p>
    <w:p w14:paraId="0B24FC47" w14:textId="79F0222C" w:rsidR="00692048" w:rsidRDefault="00692048" w:rsidP="00692048">
      <w:r>
        <w:t xml:space="preserve">Parties: </w:t>
      </w:r>
      <w:hyperlink r:id="rId6" w:history="1">
        <w:r w:rsidRPr="00692048">
          <w:rPr>
            <w:rStyle w:val="Hyperlink"/>
          </w:rPr>
          <w:t>https://ecf.casd.uscourts.gov/cgi-bin/qryParties.pl?816714</w:t>
        </w:r>
      </w:hyperlink>
    </w:p>
    <w:p w14:paraId="3FE25C1D" w14:textId="1106586A" w:rsidR="00692048" w:rsidRDefault="00692048" w:rsidP="00692048">
      <w:r>
        <w:t xml:space="preserve">Attorney: </w:t>
      </w:r>
      <w:hyperlink r:id="rId7" w:history="1">
        <w:r w:rsidRPr="00692048">
          <w:rPr>
            <w:rStyle w:val="Hyperlink"/>
          </w:rPr>
          <w:t>https://ecf.casd.uscourts.gov/cgi-bin/qryAttorneys.pl?816714</w:t>
        </w:r>
      </w:hyperlink>
    </w:p>
    <w:p w14:paraId="69DEF49C" w14:textId="77777777" w:rsidR="00692048" w:rsidRPr="00692048" w:rsidRDefault="00692048" w:rsidP="00692048">
      <w:pPr>
        <w:rPr>
          <w:b/>
          <w:bCs/>
        </w:rPr>
      </w:pPr>
    </w:p>
    <w:p w14:paraId="63DEEAB6" w14:textId="77777777" w:rsidR="00692048" w:rsidRDefault="00692048"/>
    <w:sectPr w:rsidR="0069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48"/>
    <w:rsid w:val="0015772F"/>
    <w:rsid w:val="00692048"/>
    <w:rsid w:val="00817DA0"/>
    <w:rsid w:val="0083070A"/>
    <w:rsid w:val="008340BD"/>
    <w:rsid w:val="00CA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001EC"/>
  <w15:chartTrackingRefBased/>
  <w15:docId w15:val="{62E0CF30-37C8-452D-855E-0F3DEEA7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0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0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0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0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0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048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0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048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692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0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20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cf.casd.uscourts.gov/cgi-bin/qryAttorneys.pl?81671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f.casd.uscourts.gov/cgi-bin/qryParties.pl?816714" TargetMode="External"/><Relationship Id="rId5" Type="http://schemas.openxmlformats.org/officeDocument/2006/relationships/hyperlink" Target="https://ecf.casd.uscourts.gov/cgi-bin/qrySummary.pl?816714" TargetMode="External"/><Relationship Id="rId4" Type="http://schemas.openxmlformats.org/officeDocument/2006/relationships/hyperlink" Target="https://ecf.casd.uscourts.gov/cgi-bin/iqquerymenu.pl?81671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Popkin</dc:creator>
  <cp:keywords/>
  <dc:description/>
  <cp:lastModifiedBy>Ken Popkin</cp:lastModifiedBy>
  <cp:revision>1</cp:revision>
  <dcterms:created xsi:type="dcterms:W3CDTF">2025-08-09T22:57:00Z</dcterms:created>
  <dcterms:modified xsi:type="dcterms:W3CDTF">2025-08-09T23:06:00Z</dcterms:modified>
</cp:coreProperties>
</file>