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9C5E" w14:textId="66A184BC" w:rsidR="00431B9F" w:rsidRPr="00431B9F" w:rsidRDefault="00431B9F" w:rsidP="00431B9F">
      <w:pPr>
        <w:rPr>
          <w:rFonts w:eastAsia="Times New Roman" w:cstheme="minorHAnsi"/>
          <w:b/>
          <w:color w:val="4472C4" w:themeColor="accent1"/>
        </w:rPr>
      </w:pPr>
      <w:r>
        <w:rPr>
          <w:rFonts w:eastAsia="Times New Roman" w:cstheme="minorHAnsi"/>
          <w:b/>
          <w:color w:val="4472C4" w:themeColor="accent1"/>
        </w:rPr>
        <w:t>Executive Summary:</w:t>
      </w:r>
    </w:p>
    <w:p w14:paraId="6CFCAF71" w14:textId="418DB64A" w:rsidR="00431B9F" w:rsidRPr="00431B9F" w:rsidRDefault="00431B9F" w:rsidP="00431B9F">
      <w:pPr>
        <w:spacing w:after="120"/>
        <w:rPr>
          <w:rFonts w:eastAsia="Times New Roman" w:cstheme="minorHAnsi"/>
          <w:bCs/>
          <w:i/>
          <w:iCs/>
          <w:color w:val="4472C4" w:themeColor="accent1"/>
        </w:rPr>
      </w:pPr>
      <w:r>
        <w:rPr>
          <w:rFonts w:eastAsia="Times New Roman" w:cstheme="minorHAnsi"/>
          <w:bCs/>
          <w:i/>
          <w:iCs/>
          <w:color w:val="4472C4" w:themeColor="accent1"/>
        </w:rPr>
        <w:t>Can Amway lower the MAPE for it’s revenue forecast model by at least 1% by moving from a univariate to a multivariate model?</w:t>
      </w:r>
    </w:p>
    <w:p w14:paraId="10BBC19B" w14:textId="6ED4E246" w:rsidR="00431B9F" w:rsidRDefault="00BB7119" w:rsidP="00BB711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To address this question, t</w:t>
      </w:r>
      <w:r w:rsidR="00431B9F" w:rsidRPr="009D07D7">
        <w:rPr>
          <w:rFonts w:cstheme="minorHAnsi"/>
          <w:shd w:val="clear" w:color="auto" w:fill="FFFFFF"/>
        </w:rPr>
        <w:t xml:space="preserve">his project </w:t>
      </w:r>
      <w:r>
        <w:rPr>
          <w:rFonts w:cstheme="minorHAnsi"/>
          <w:shd w:val="clear" w:color="auto" w:fill="FFFFFF"/>
        </w:rPr>
        <w:t>will</w:t>
      </w:r>
      <w:r w:rsidR="00431B9F">
        <w:rPr>
          <w:rFonts w:cstheme="minorHAnsi"/>
          <w:shd w:val="clear" w:color="auto" w:fill="FFFFFF"/>
        </w:rPr>
        <w:t>…</w:t>
      </w:r>
    </w:p>
    <w:p w14:paraId="0DFF09BD" w14:textId="3E20E365" w:rsidR="00431B9F" w:rsidRDefault="00431B9F" w:rsidP="00431B9F">
      <w:pPr>
        <w:pStyle w:val="ListParagraph"/>
        <w:numPr>
          <w:ilvl w:val="0"/>
          <w:numId w:val="17"/>
        </w:numPr>
        <w:spacing w:after="120"/>
        <w:contextualSpacing w:val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analyze</w:t>
      </w:r>
      <w:r w:rsidRPr="00697F82">
        <w:rPr>
          <w:rFonts w:cstheme="minorHAnsi"/>
          <w:shd w:val="clear" w:color="auto" w:fill="FFFFFF"/>
        </w:rPr>
        <w:t xml:space="preserve"> 50 features</w:t>
      </w:r>
      <w:r w:rsidR="00C22C7C">
        <w:rPr>
          <w:rFonts w:cstheme="minorHAnsi"/>
          <w:shd w:val="clear" w:color="auto" w:fill="FFFFFF"/>
        </w:rPr>
        <w:t xml:space="preserve"> (listed in </w:t>
      </w:r>
      <w:r w:rsidRPr="00697F82">
        <w:rPr>
          <w:rFonts w:cstheme="minorHAnsi"/>
          <w:shd w:val="clear" w:color="auto" w:fill="FFFFFF"/>
        </w:rPr>
        <w:t xml:space="preserve">Table </w:t>
      </w:r>
      <w:r w:rsidR="00C22C7C">
        <w:rPr>
          <w:rFonts w:cstheme="minorHAnsi"/>
          <w:shd w:val="clear" w:color="auto" w:fill="FFFFFF"/>
        </w:rPr>
        <w:t>1</w:t>
      </w:r>
      <w:r w:rsidRPr="00697F82">
        <w:rPr>
          <w:rFonts w:cstheme="minorHAnsi"/>
          <w:shd w:val="clear" w:color="auto" w:fill="FFFFFF"/>
        </w:rPr>
        <w:t xml:space="preserve"> </w:t>
      </w:r>
      <w:r w:rsidR="00C22C7C">
        <w:rPr>
          <w:rFonts w:cstheme="minorHAnsi"/>
          <w:shd w:val="clear" w:color="auto" w:fill="FFFFFF"/>
        </w:rPr>
        <w:t>at the end of this proposal)</w:t>
      </w:r>
      <w:r w:rsidRPr="00697F82">
        <w:rPr>
          <w:rFonts w:cstheme="minorHAnsi"/>
          <w:shd w:val="clear" w:color="auto" w:fill="FFFFFF"/>
        </w:rPr>
        <w:t xml:space="preserve"> that could potentially enable Amway to have  a lower </w:t>
      </w:r>
      <w:hyperlink r:id="rId7" w:history="1">
        <w:r w:rsidR="00353AC0" w:rsidRPr="00DF258A">
          <w:rPr>
            <w:rStyle w:val="Hyperlink"/>
            <w:rFonts w:cstheme="minorHAnsi"/>
            <w:shd w:val="clear" w:color="auto" w:fill="FFFFFF"/>
          </w:rPr>
          <w:t>mean average percentage error (</w:t>
        </w:r>
        <w:r w:rsidRPr="00DF258A">
          <w:rPr>
            <w:rStyle w:val="Hyperlink"/>
            <w:rFonts w:cstheme="minorHAnsi"/>
            <w:shd w:val="clear" w:color="auto" w:fill="FFFFFF"/>
          </w:rPr>
          <w:t>MAPE</w:t>
        </w:r>
        <w:r w:rsidR="00353AC0" w:rsidRPr="00DF258A">
          <w:rPr>
            <w:rStyle w:val="Hyperlink"/>
            <w:rFonts w:cstheme="minorHAnsi"/>
            <w:shd w:val="clear" w:color="auto" w:fill="FFFFFF"/>
          </w:rPr>
          <w:t>)</w:t>
        </w:r>
      </w:hyperlink>
      <w:r w:rsidRPr="00697F82">
        <w:rPr>
          <w:rFonts w:cstheme="minorHAnsi"/>
          <w:shd w:val="clear" w:color="auto" w:fill="FFFFFF"/>
        </w:rPr>
        <w:t xml:space="preserve"> across the 3, 6, and/or 12 month time horizons</w:t>
      </w:r>
    </w:p>
    <w:p w14:paraId="4338C093" w14:textId="049E9A9A" w:rsidR="00431B9F" w:rsidRPr="00431B9F" w:rsidRDefault="00431B9F" w:rsidP="004358D6">
      <w:pPr>
        <w:pStyle w:val="ListParagraph"/>
        <w:numPr>
          <w:ilvl w:val="0"/>
          <w:numId w:val="17"/>
        </w:num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for features with potential to </w:t>
      </w:r>
      <w:r w:rsidR="00BB7119">
        <w:rPr>
          <w:rFonts w:cstheme="minorHAnsi"/>
          <w:shd w:val="clear" w:color="auto" w:fill="FFFFFF"/>
        </w:rPr>
        <w:t>lower the MAPE</w:t>
      </w:r>
      <w:r>
        <w:rPr>
          <w:rFonts w:cstheme="minorHAnsi"/>
          <w:shd w:val="clear" w:color="auto" w:fill="FFFFFF"/>
        </w:rPr>
        <w:t xml:space="preserve">, an additive approach </w:t>
      </w:r>
      <w:r w:rsidR="00BB7119">
        <w:rPr>
          <w:rFonts w:cstheme="minorHAnsi"/>
          <w:shd w:val="clear" w:color="auto" w:fill="FFFFFF"/>
        </w:rPr>
        <w:t xml:space="preserve">will be used </w:t>
      </w:r>
      <w:r>
        <w:rPr>
          <w:rFonts w:cstheme="minorHAnsi"/>
          <w:shd w:val="clear" w:color="auto" w:fill="FFFFFF"/>
        </w:rPr>
        <w:t xml:space="preserve">to </w:t>
      </w:r>
      <w:r w:rsidR="00BB7119">
        <w:rPr>
          <w:rFonts w:cstheme="minorHAnsi"/>
          <w:shd w:val="clear" w:color="auto" w:fill="FFFFFF"/>
        </w:rPr>
        <w:t xml:space="preserve">create </w:t>
      </w:r>
      <w:r>
        <w:rPr>
          <w:rFonts w:cstheme="minorHAnsi"/>
          <w:shd w:val="clear" w:color="auto" w:fill="FFFFFF"/>
        </w:rPr>
        <w:t xml:space="preserve">an </w:t>
      </w:r>
      <w:r w:rsidR="00BB7119">
        <w:rPr>
          <w:rFonts w:cstheme="minorHAnsi"/>
          <w:shd w:val="clear" w:color="auto" w:fill="FFFFFF"/>
        </w:rPr>
        <w:t>“</w:t>
      </w:r>
      <w:r>
        <w:rPr>
          <w:rFonts w:cstheme="minorHAnsi"/>
          <w:shd w:val="clear" w:color="auto" w:fill="FFFFFF"/>
        </w:rPr>
        <w:t>optimal</w:t>
      </w:r>
      <w:r w:rsidR="00BB7119">
        <w:rPr>
          <w:rFonts w:cstheme="minorHAnsi"/>
          <w:shd w:val="clear" w:color="auto" w:fill="FFFFFF"/>
        </w:rPr>
        <w:t>”</w:t>
      </w:r>
      <w:r>
        <w:rPr>
          <w:rFonts w:cstheme="minorHAnsi"/>
          <w:shd w:val="clear" w:color="auto" w:fill="FFFFFF"/>
        </w:rPr>
        <w:t xml:space="preserve"> multivariate model (optimal = a model that</w:t>
      </w:r>
      <w:r w:rsidR="00BB7119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produces a MAPE </w:t>
      </w:r>
      <w:r w:rsidR="00BB7119">
        <w:rPr>
          <w:rFonts w:cstheme="minorHAnsi"/>
          <w:shd w:val="clear" w:color="auto" w:fill="FFFFFF"/>
        </w:rPr>
        <w:t xml:space="preserve">at least 1% lower </w:t>
      </w:r>
      <w:r>
        <w:rPr>
          <w:rFonts w:cstheme="minorHAnsi"/>
          <w:shd w:val="clear" w:color="auto" w:fill="FFFFFF"/>
        </w:rPr>
        <w:t>than the current univariate model)</w:t>
      </w:r>
    </w:p>
    <w:p w14:paraId="7B725249" w14:textId="17665A7E" w:rsidR="00431B9F" w:rsidRPr="00431B9F" w:rsidRDefault="00431B9F" w:rsidP="004358D6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An organization with a strong revenue prediction capability </w:t>
      </w:r>
      <w:r w:rsidR="00BB7119">
        <w:rPr>
          <w:rFonts w:cstheme="minorHAnsi"/>
          <w:color w:val="111111"/>
          <w:shd w:val="clear" w:color="auto" w:fill="FFFFFF"/>
        </w:rPr>
        <w:t xml:space="preserve">is </w:t>
      </w:r>
      <w:r>
        <w:rPr>
          <w:rFonts w:cstheme="minorHAnsi"/>
          <w:color w:val="111111"/>
          <w:shd w:val="clear" w:color="auto" w:fill="FFFFFF"/>
        </w:rPr>
        <w:t>able to more confidently (1) make cash flow decisions, (2) react sooner to markets with declining revenue, and (3) more pro-actively identify markets expected to grow.</w:t>
      </w:r>
    </w:p>
    <w:p w14:paraId="5D373EC8" w14:textId="77777777" w:rsidR="00431B9F" w:rsidRDefault="00431B9F" w:rsidP="004358D6">
      <w:pPr>
        <w:rPr>
          <w:rFonts w:eastAsia="Times New Roman" w:cstheme="minorHAnsi"/>
          <w:b/>
          <w:color w:val="4472C4" w:themeColor="accent1"/>
        </w:rPr>
      </w:pPr>
    </w:p>
    <w:p w14:paraId="6FF04320" w14:textId="1C0A965D" w:rsidR="00F42F9D" w:rsidRPr="00431B9F" w:rsidRDefault="00431B9F" w:rsidP="004358D6">
      <w:pPr>
        <w:rPr>
          <w:rFonts w:eastAsia="Times New Roman" w:cstheme="minorHAnsi"/>
          <w:b/>
          <w:color w:val="4472C4" w:themeColor="accent1"/>
        </w:rPr>
      </w:pPr>
      <w:r>
        <w:rPr>
          <w:rFonts w:eastAsia="Times New Roman" w:cstheme="minorHAnsi"/>
          <w:b/>
          <w:color w:val="4472C4" w:themeColor="accent1"/>
        </w:rPr>
        <w:t>Background</w:t>
      </w:r>
      <w:r w:rsidR="00004D7A" w:rsidRPr="00D10DC3">
        <w:rPr>
          <w:rFonts w:eastAsia="Times New Roman" w:cstheme="minorHAnsi"/>
          <w:b/>
          <w:color w:val="4472C4" w:themeColor="accent1"/>
        </w:rPr>
        <w:t>:</w:t>
      </w:r>
    </w:p>
    <w:p w14:paraId="23B45EE9" w14:textId="2990B490" w:rsidR="00F42F9D" w:rsidRDefault="00757739" w:rsidP="004358D6">
      <w:pPr>
        <w:rPr>
          <w:rFonts w:cstheme="minorHAnsi"/>
          <w:color w:val="111111"/>
          <w:shd w:val="clear" w:color="auto" w:fill="FFFFFF"/>
        </w:rPr>
      </w:pPr>
      <w:hyperlink r:id="rId8" w:history="1">
        <w:r w:rsidR="00F42F9D" w:rsidRPr="00514676">
          <w:rPr>
            <w:rStyle w:val="Hyperlink"/>
            <w:rFonts w:cstheme="minorHAnsi"/>
            <w:shd w:val="clear" w:color="auto" w:fill="FFFFFF"/>
          </w:rPr>
          <w:t>Amway</w:t>
        </w:r>
      </w:hyperlink>
      <w:r w:rsidR="00F42F9D">
        <w:rPr>
          <w:rFonts w:cstheme="minorHAnsi"/>
          <w:color w:val="111111"/>
          <w:shd w:val="clear" w:color="auto" w:fill="FFFFFF"/>
        </w:rPr>
        <w:t xml:space="preserve"> is a multi-level marketing (MLM) company, with an active presence in over 50 countries.  Like all</w:t>
      </w:r>
      <w:r w:rsidR="00353AC0">
        <w:rPr>
          <w:rFonts w:cstheme="minorHAnsi"/>
          <w:color w:val="111111"/>
          <w:shd w:val="clear" w:color="auto" w:fill="FFFFFF"/>
        </w:rPr>
        <w:t xml:space="preserve"> </w:t>
      </w:r>
      <w:r w:rsidR="00F42F9D">
        <w:rPr>
          <w:rFonts w:cstheme="minorHAnsi"/>
          <w:color w:val="111111"/>
          <w:shd w:val="clear" w:color="auto" w:fill="FFFFFF"/>
        </w:rPr>
        <w:t xml:space="preserve">companies, the ability to accurately predict future revenue is highly valued, but also very challenging.  </w:t>
      </w:r>
      <w:r w:rsidR="00004D7A">
        <w:rPr>
          <w:rFonts w:cstheme="minorHAnsi"/>
          <w:color w:val="111111"/>
          <w:shd w:val="clear" w:color="auto" w:fill="FFFFFF"/>
        </w:rPr>
        <w:t>Amway desires to improve accuracy by achieving a</w:t>
      </w:r>
      <w:r w:rsidR="00514676">
        <w:rPr>
          <w:rFonts w:cstheme="minorHAnsi"/>
          <w:color w:val="111111"/>
          <w:shd w:val="clear" w:color="auto" w:fill="FFFFFF"/>
        </w:rPr>
        <w:t>t least a 1%</w:t>
      </w:r>
      <w:r w:rsidR="00004D7A">
        <w:rPr>
          <w:rFonts w:cstheme="minorHAnsi"/>
          <w:color w:val="111111"/>
          <w:shd w:val="clear" w:color="auto" w:fill="FFFFFF"/>
        </w:rPr>
        <w:t xml:space="preserve"> lower MAPE.</w:t>
      </w:r>
      <w:r w:rsidR="00646D18">
        <w:rPr>
          <w:rFonts w:cstheme="minorHAnsi"/>
          <w:color w:val="111111"/>
          <w:shd w:val="clear" w:color="auto" w:fill="FFFFFF"/>
        </w:rPr>
        <w:t xml:space="preserve">  Amway’s annual revenue exceeds $8B, so an improvement of even a single percentage point</w:t>
      </w:r>
      <w:r w:rsidR="006721AF">
        <w:rPr>
          <w:rFonts w:cstheme="minorHAnsi"/>
          <w:color w:val="111111"/>
          <w:shd w:val="clear" w:color="auto" w:fill="FFFFFF"/>
        </w:rPr>
        <w:t xml:space="preserve"> </w:t>
      </w:r>
      <w:r w:rsidR="00C12DD5">
        <w:rPr>
          <w:rFonts w:cstheme="minorHAnsi"/>
          <w:color w:val="111111"/>
          <w:shd w:val="clear" w:color="auto" w:fill="FFFFFF"/>
        </w:rPr>
        <w:t>could enable Amway</w:t>
      </w:r>
      <w:r w:rsidR="00C22C7C">
        <w:rPr>
          <w:rFonts w:cstheme="minorHAnsi"/>
          <w:color w:val="111111"/>
          <w:shd w:val="clear" w:color="auto" w:fill="FFFFFF"/>
        </w:rPr>
        <w:t>’s predictions</w:t>
      </w:r>
      <w:r w:rsidR="00C12DD5">
        <w:rPr>
          <w:rFonts w:cstheme="minorHAnsi"/>
          <w:color w:val="111111"/>
          <w:shd w:val="clear" w:color="auto" w:fill="FFFFFF"/>
        </w:rPr>
        <w:t xml:space="preserve"> to be millions of dollars more accurate.  </w:t>
      </w:r>
    </w:p>
    <w:p w14:paraId="30832C68" w14:textId="77777777" w:rsidR="00F42F9D" w:rsidRDefault="00F42F9D" w:rsidP="004358D6">
      <w:pPr>
        <w:rPr>
          <w:rFonts w:cstheme="minorHAnsi"/>
          <w:color w:val="111111"/>
          <w:shd w:val="clear" w:color="auto" w:fill="FFFFFF"/>
        </w:rPr>
      </w:pPr>
    </w:p>
    <w:p w14:paraId="15FA7059" w14:textId="179A89A8" w:rsidR="00F42F9D" w:rsidRPr="00F42F9D" w:rsidRDefault="00F42F9D" w:rsidP="00F42F9D">
      <w:pPr>
        <w:rPr>
          <w:rFonts w:eastAsia="Times New Roman" w:cstheme="minorHAnsi"/>
          <w:b/>
          <w:color w:val="4472C4" w:themeColor="accent1"/>
        </w:rPr>
      </w:pPr>
      <w:r>
        <w:rPr>
          <w:rFonts w:eastAsia="Times New Roman" w:cstheme="minorHAnsi"/>
          <w:b/>
          <w:color w:val="4472C4" w:themeColor="accent1"/>
        </w:rPr>
        <w:t>Previous Forecasting Work</w:t>
      </w:r>
      <w:r w:rsidRPr="00D10DC3">
        <w:rPr>
          <w:rFonts w:eastAsia="Times New Roman" w:cstheme="minorHAnsi"/>
          <w:b/>
          <w:color w:val="4472C4" w:themeColor="accent1"/>
        </w:rPr>
        <w:t>:</w:t>
      </w:r>
    </w:p>
    <w:p w14:paraId="129F16E1" w14:textId="5C1EB869" w:rsidR="00F42F9D" w:rsidRPr="00953450" w:rsidRDefault="00F42F9D" w:rsidP="00953450">
      <w:p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The Data Science team developed and implemented a univariate time series model that uses the ARIMA algorithm to produce a 3, 6, and 12 month revenue forecast.  The feature used to predict future revenue is historical revenue, and the evaluation approach is MAPE.     </w:t>
      </w:r>
    </w:p>
    <w:p w14:paraId="1AE2FABA" w14:textId="77777777" w:rsidR="00697F82" w:rsidRDefault="00697F82" w:rsidP="006C0BE5">
      <w:pPr>
        <w:spacing w:after="120"/>
        <w:rPr>
          <w:rFonts w:cstheme="minorHAnsi"/>
          <w:shd w:val="clear" w:color="auto" w:fill="FFFFFF"/>
        </w:rPr>
      </w:pPr>
    </w:p>
    <w:p w14:paraId="70E47825" w14:textId="035449A9" w:rsidR="002951A6" w:rsidRDefault="00431B9F" w:rsidP="002951A6">
      <w:pPr>
        <w:rPr>
          <w:rFonts w:eastAsia="Times New Roman" w:cstheme="minorHAnsi"/>
          <w:b/>
          <w:color w:val="4472C4" w:themeColor="accent1"/>
        </w:rPr>
      </w:pPr>
      <w:r>
        <w:rPr>
          <w:rFonts w:eastAsia="Times New Roman" w:cstheme="minorHAnsi"/>
          <w:b/>
          <w:color w:val="4472C4" w:themeColor="accent1"/>
        </w:rPr>
        <w:t>Data</w:t>
      </w:r>
      <w:r w:rsidR="002951A6" w:rsidRPr="00D10DC3">
        <w:rPr>
          <w:rFonts w:eastAsia="Times New Roman" w:cstheme="minorHAnsi"/>
          <w:b/>
          <w:color w:val="4472C4" w:themeColor="accent1"/>
        </w:rPr>
        <w:t>:</w:t>
      </w:r>
    </w:p>
    <w:p w14:paraId="78B4E9B8" w14:textId="18302C5A" w:rsidR="002951A6" w:rsidRPr="002951A6" w:rsidRDefault="002951A6" w:rsidP="002951A6">
      <w:pPr>
        <w:rPr>
          <w:rFonts w:cstheme="minorHAnsi"/>
          <w:i/>
          <w:iCs/>
          <w:shd w:val="clear" w:color="auto" w:fill="FFFFFF"/>
        </w:rPr>
      </w:pPr>
      <w:r>
        <w:rPr>
          <w:rFonts w:cstheme="minorHAnsi"/>
          <w:i/>
          <w:iCs/>
          <w:shd w:val="clear" w:color="auto" w:fill="FFFFFF"/>
        </w:rPr>
        <w:t>Description:</w:t>
      </w:r>
    </w:p>
    <w:p w14:paraId="08F1691B" w14:textId="5204D522" w:rsidR="002951A6" w:rsidRPr="002951A6" w:rsidRDefault="002951A6" w:rsidP="002951A6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 variables/features (see Table </w:t>
      </w:r>
      <w:r w:rsidR="00646D18">
        <w:rPr>
          <w:rFonts w:cstheme="minorHAnsi"/>
          <w:shd w:val="clear" w:color="auto" w:fill="FFFFFF"/>
        </w:rPr>
        <w:t>1</w:t>
      </w:r>
      <w:r>
        <w:rPr>
          <w:rFonts w:cstheme="minorHAnsi"/>
          <w:shd w:val="clear" w:color="auto" w:fill="FFFFFF"/>
        </w:rPr>
        <w:t xml:space="preserve"> for a list) were identified by talking with a number of analysts across Amway to identify what techniques they use to create revenue forecasts.</w:t>
      </w:r>
    </w:p>
    <w:p w14:paraId="05747917" w14:textId="7902EB85" w:rsidR="002951A6" w:rsidRDefault="002951A6" w:rsidP="002951A6">
      <w:pPr>
        <w:spacing w:after="120"/>
        <w:rPr>
          <w:rFonts w:cstheme="minorHAnsi"/>
        </w:rPr>
      </w:pPr>
      <w:r>
        <w:rPr>
          <w:rFonts w:cstheme="minorHAnsi"/>
        </w:rPr>
        <w:t>The data available for this study is from 2012 to 2021 and covers over 50 countries that Amway has operations in.  The label</w:t>
      </w:r>
      <w:r w:rsidR="00BB7119">
        <w:rPr>
          <w:rFonts w:cstheme="minorHAnsi"/>
        </w:rPr>
        <w:t xml:space="preserve"> (revenue)</w:t>
      </w:r>
      <w:r>
        <w:rPr>
          <w:rFonts w:cstheme="minorHAnsi"/>
        </w:rPr>
        <w:t xml:space="preserve"> is tracked at a monthly level so…</w:t>
      </w:r>
    </w:p>
    <w:p w14:paraId="3059D586" w14:textId="31613946" w:rsidR="002951A6" w:rsidRDefault="002951A6" w:rsidP="002951A6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 w:rsidRPr="002951A6">
        <w:rPr>
          <w:rFonts w:cstheme="minorHAnsi"/>
        </w:rPr>
        <w:t xml:space="preserve">total instances available for each country is around 100 (8.5 years * 12 months = 100 months of data). </w:t>
      </w:r>
    </w:p>
    <w:p w14:paraId="79DEEE12" w14:textId="3754666C" w:rsidR="002951A6" w:rsidRPr="002951A6" w:rsidRDefault="002951A6" w:rsidP="002951A6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>
        <w:rPr>
          <w:rFonts w:cstheme="minorHAnsi"/>
        </w:rPr>
        <w:t>total instances = 100 * 50 countries = approximately 5,000</w:t>
      </w:r>
      <w:r w:rsidR="00514676">
        <w:rPr>
          <w:rFonts w:cstheme="minorHAnsi"/>
        </w:rPr>
        <w:t xml:space="preserve"> rows of data</w:t>
      </w:r>
    </w:p>
    <w:p w14:paraId="01614FAC" w14:textId="77777777" w:rsidR="002951A6" w:rsidRDefault="002951A6" w:rsidP="002951A6">
      <w:pPr>
        <w:rPr>
          <w:rFonts w:cstheme="minorHAnsi"/>
        </w:rPr>
      </w:pPr>
    </w:p>
    <w:p w14:paraId="0D3A32BC" w14:textId="77777777" w:rsidR="002951A6" w:rsidRDefault="002951A6" w:rsidP="002951A6">
      <w:pPr>
        <w:rPr>
          <w:rFonts w:cstheme="minorHAnsi"/>
          <w:i/>
        </w:rPr>
      </w:pPr>
      <w:r>
        <w:rPr>
          <w:rFonts w:cstheme="minorHAnsi"/>
          <w:i/>
        </w:rPr>
        <w:t>Data Wrangling:</w:t>
      </w:r>
    </w:p>
    <w:p w14:paraId="0CB90116" w14:textId="17F2AFE4" w:rsidR="002951A6" w:rsidRDefault="002951A6" w:rsidP="002951A6">
      <w:pPr>
        <w:pStyle w:val="ListParagraph"/>
        <w:numPr>
          <w:ilvl w:val="0"/>
          <w:numId w:val="11"/>
        </w:numPr>
        <w:spacing w:after="120"/>
        <w:ind w:left="360"/>
        <w:contextualSpacing w:val="0"/>
        <w:rPr>
          <w:rFonts w:cstheme="minorHAnsi"/>
        </w:rPr>
      </w:pPr>
      <w:r>
        <w:rPr>
          <w:rFonts w:cstheme="minorHAnsi"/>
        </w:rPr>
        <w:t>This data has some missing values and will require limited transformations to bring the data to a state where model building can start.</w:t>
      </w:r>
    </w:p>
    <w:p w14:paraId="306B5D1B" w14:textId="77777777" w:rsidR="002951A6" w:rsidRPr="00BD0CB7" w:rsidRDefault="002951A6" w:rsidP="002951A6">
      <w:pPr>
        <w:pStyle w:val="ListParagraph"/>
        <w:ind w:left="360"/>
        <w:contextualSpacing w:val="0"/>
        <w:rPr>
          <w:rFonts w:cstheme="minorHAnsi"/>
        </w:rPr>
      </w:pPr>
    </w:p>
    <w:p w14:paraId="21DFA82B" w14:textId="77777777" w:rsidR="002951A6" w:rsidRPr="00126A7C" w:rsidRDefault="002951A6" w:rsidP="002951A6">
      <w:pPr>
        <w:rPr>
          <w:rFonts w:cstheme="minorHAnsi"/>
          <w:i/>
        </w:rPr>
      </w:pPr>
      <w:r w:rsidRPr="00126A7C">
        <w:rPr>
          <w:rFonts w:cstheme="minorHAnsi"/>
          <w:i/>
        </w:rPr>
        <w:t>Data Storytelling:</w:t>
      </w:r>
    </w:p>
    <w:p w14:paraId="1C43432A" w14:textId="77777777" w:rsidR="002951A6" w:rsidRDefault="002951A6" w:rsidP="002951A6">
      <w:pPr>
        <w:pStyle w:val="ListParagraph"/>
        <w:numPr>
          <w:ilvl w:val="0"/>
          <w:numId w:val="9"/>
        </w:numPr>
        <w:ind w:left="360"/>
        <w:contextualSpacing w:val="0"/>
        <w:rPr>
          <w:rFonts w:cstheme="minorHAnsi"/>
        </w:rPr>
      </w:pPr>
      <w:r>
        <w:rPr>
          <w:rFonts w:cstheme="minorHAnsi"/>
        </w:rPr>
        <w:t>Analyze the features...</w:t>
      </w:r>
    </w:p>
    <w:p w14:paraId="5B7473AB" w14:textId="4684A265" w:rsidR="002951A6" w:rsidRPr="00126A7C" w:rsidRDefault="002951A6" w:rsidP="002951A6">
      <w:pPr>
        <w:pStyle w:val="ListParagraph"/>
        <w:numPr>
          <w:ilvl w:val="1"/>
          <w:numId w:val="9"/>
        </w:numPr>
        <w:ind w:left="720"/>
        <w:contextualSpacing w:val="0"/>
        <w:rPr>
          <w:rFonts w:cstheme="minorHAnsi"/>
        </w:rPr>
      </w:pPr>
      <w:r>
        <w:rPr>
          <w:rFonts w:cstheme="minorHAnsi"/>
        </w:rPr>
        <w:t>look for correlation between each feature and the label</w:t>
      </w:r>
    </w:p>
    <w:p w14:paraId="1D863B4E" w14:textId="77777777" w:rsidR="002951A6" w:rsidRPr="00126A7C" w:rsidRDefault="002951A6" w:rsidP="002951A6">
      <w:pPr>
        <w:pStyle w:val="ListParagraph"/>
        <w:numPr>
          <w:ilvl w:val="1"/>
          <w:numId w:val="9"/>
        </w:numPr>
        <w:ind w:left="720"/>
        <w:contextualSpacing w:val="0"/>
        <w:rPr>
          <w:rFonts w:cstheme="minorHAnsi"/>
        </w:rPr>
      </w:pPr>
      <w:r>
        <w:rPr>
          <w:rFonts w:cstheme="minorHAnsi"/>
        </w:rPr>
        <w:t>look for correlation between features</w:t>
      </w:r>
    </w:p>
    <w:p w14:paraId="419DE8C4" w14:textId="77777777" w:rsidR="002951A6" w:rsidRPr="00126A7C" w:rsidRDefault="002951A6" w:rsidP="002951A6">
      <w:pPr>
        <w:pStyle w:val="ListParagraph"/>
        <w:numPr>
          <w:ilvl w:val="1"/>
          <w:numId w:val="9"/>
        </w:numPr>
        <w:spacing w:after="120"/>
        <w:ind w:left="720"/>
        <w:contextualSpacing w:val="0"/>
        <w:rPr>
          <w:rFonts w:cstheme="minorHAnsi"/>
        </w:rPr>
      </w:pPr>
      <w:r>
        <w:rPr>
          <w:rFonts w:cstheme="minorHAnsi"/>
        </w:rPr>
        <w:lastRenderedPageBreak/>
        <w:t>evaluate if the data has a linear, gaussian, or other distribution type</w:t>
      </w:r>
    </w:p>
    <w:p w14:paraId="33389259" w14:textId="6723023C" w:rsidR="002951A6" w:rsidRDefault="002951A6" w:rsidP="00E2070D">
      <w:pPr>
        <w:pStyle w:val="ListParagraph"/>
        <w:numPr>
          <w:ilvl w:val="0"/>
          <w:numId w:val="9"/>
        </w:numPr>
        <w:spacing w:after="60"/>
        <w:ind w:left="360"/>
        <w:contextualSpacing w:val="0"/>
        <w:rPr>
          <w:rFonts w:cstheme="minorHAnsi"/>
        </w:rPr>
      </w:pPr>
      <w:r>
        <w:rPr>
          <w:rFonts w:cstheme="minorHAnsi"/>
        </w:rPr>
        <w:t>Various visualizations of the data (boxplots, residplots, histograms, etc...)</w:t>
      </w:r>
    </w:p>
    <w:p w14:paraId="451998AE" w14:textId="77777777" w:rsidR="002951A6" w:rsidRPr="002951A6" w:rsidRDefault="002951A6" w:rsidP="002951A6">
      <w:pPr>
        <w:pStyle w:val="ListParagraph"/>
        <w:spacing w:after="60"/>
        <w:ind w:left="360"/>
        <w:contextualSpacing w:val="0"/>
        <w:rPr>
          <w:rFonts w:cstheme="minorHAnsi"/>
        </w:rPr>
      </w:pPr>
    </w:p>
    <w:p w14:paraId="2BB24414" w14:textId="602F8691" w:rsidR="00E2070D" w:rsidRDefault="00B55554" w:rsidP="002951A6">
      <w:pPr>
        <w:pStyle w:val="Heading1"/>
      </w:pPr>
      <w:r>
        <w:t>Models/</w:t>
      </w:r>
      <w:r w:rsidR="00E2070D">
        <w:t>Machine Learning:</w:t>
      </w:r>
    </w:p>
    <w:p w14:paraId="153AB08D" w14:textId="0DAAB3ED" w:rsidR="00B55554" w:rsidRPr="00714934" w:rsidRDefault="00757739" w:rsidP="00714934">
      <w:pPr>
        <w:pStyle w:val="ListParagraph"/>
        <w:numPr>
          <w:ilvl w:val="0"/>
          <w:numId w:val="13"/>
        </w:numPr>
        <w:spacing w:after="120"/>
        <w:ind w:left="360"/>
        <w:contextualSpacing w:val="0"/>
        <w:rPr>
          <w:rFonts w:cstheme="minorHAnsi"/>
        </w:rPr>
      </w:pPr>
      <w:hyperlink r:id="rId9" w:history="1">
        <w:r w:rsidR="00B55554" w:rsidRPr="00514676">
          <w:rPr>
            <w:rStyle w:val="Hyperlink"/>
            <w:rFonts w:cstheme="minorHAnsi"/>
          </w:rPr>
          <w:t>Granger Causality</w:t>
        </w:r>
      </w:hyperlink>
      <w:r w:rsidR="00B55554">
        <w:rPr>
          <w:rFonts w:cstheme="minorHAnsi"/>
        </w:rPr>
        <w:t xml:space="preserve"> will be used to analyze each feature’s potential ability to predict revenue. Granger produces a p-value</w:t>
      </w:r>
      <w:r w:rsidR="002951A6">
        <w:rPr>
          <w:rFonts w:cstheme="minorHAnsi"/>
        </w:rPr>
        <w:t>, so fe</w:t>
      </w:r>
      <w:r w:rsidR="00B55554">
        <w:rPr>
          <w:rFonts w:cstheme="minorHAnsi"/>
        </w:rPr>
        <w:t xml:space="preserve">atures that </w:t>
      </w:r>
      <w:r w:rsidR="002951A6">
        <w:rPr>
          <w:rFonts w:cstheme="minorHAnsi"/>
        </w:rPr>
        <w:t>have</w:t>
      </w:r>
      <w:r w:rsidR="00B55554">
        <w:rPr>
          <w:rFonts w:cstheme="minorHAnsi"/>
        </w:rPr>
        <w:t xml:space="preserve"> a p-value &lt; 0.05</w:t>
      </w:r>
      <w:r w:rsidR="002951A6">
        <w:rPr>
          <w:rFonts w:cstheme="minorHAnsi"/>
        </w:rPr>
        <w:t xml:space="preserve"> will be considered candidates for the multi-variate</w:t>
      </w:r>
      <w:r w:rsidR="00714934">
        <w:rPr>
          <w:rFonts w:cstheme="minorHAnsi"/>
        </w:rPr>
        <w:t xml:space="preserve"> model.</w:t>
      </w:r>
    </w:p>
    <w:p w14:paraId="203FE65B" w14:textId="4B6B01EF" w:rsidR="00E2070D" w:rsidRDefault="00757739" w:rsidP="00714934">
      <w:pPr>
        <w:pStyle w:val="ListParagraph"/>
        <w:numPr>
          <w:ilvl w:val="0"/>
          <w:numId w:val="13"/>
        </w:numPr>
        <w:spacing w:after="120"/>
        <w:ind w:left="360"/>
        <w:contextualSpacing w:val="0"/>
        <w:rPr>
          <w:rFonts w:cstheme="minorHAnsi"/>
        </w:rPr>
      </w:pPr>
      <w:hyperlink r:id="rId10" w:history="1">
        <w:r w:rsidR="00F03EA6" w:rsidRPr="00514676">
          <w:rPr>
            <w:rStyle w:val="Hyperlink"/>
            <w:rFonts w:cstheme="minorHAnsi"/>
          </w:rPr>
          <w:t>ARIMA</w:t>
        </w:r>
      </w:hyperlink>
      <w:r w:rsidR="00B55554">
        <w:rPr>
          <w:rFonts w:cstheme="minorHAnsi"/>
        </w:rPr>
        <w:t xml:space="preserve"> is the algorithm used to produce the current univariate forecast.  Since ARIMA is not able to do multivariate time series, </w:t>
      </w:r>
      <w:hyperlink r:id="rId11" w:history="1">
        <w:r w:rsidR="00B55554" w:rsidRPr="00514676">
          <w:rPr>
            <w:rStyle w:val="Hyperlink"/>
            <w:rFonts w:cstheme="minorHAnsi"/>
          </w:rPr>
          <w:t>Prophet</w:t>
        </w:r>
      </w:hyperlink>
      <w:r w:rsidR="00B55554">
        <w:rPr>
          <w:rFonts w:cstheme="minorHAnsi"/>
        </w:rPr>
        <w:t xml:space="preserve"> and/or </w:t>
      </w:r>
      <w:hyperlink r:id="rId12" w:history="1">
        <w:r w:rsidR="00B55554" w:rsidRPr="00514676">
          <w:rPr>
            <w:rStyle w:val="Hyperlink"/>
            <w:rFonts w:cstheme="minorHAnsi"/>
          </w:rPr>
          <w:t>VAR</w:t>
        </w:r>
      </w:hyperlink>
      <w:r w:rsidR="00B55554">
        <w:rPr>
          <w:rFonts w:cstheme="minorHAnsi"/>
        </w:rPr>
        <w:t xml:space="preserve"> will be used to build the multivariate model. </w:t>
      </w:r>
    </w:p>
    <w:p w14:paraId="1383FAA4" w14:textId="77777777" w:rsidR="00714934" w:rsidRDefault="00714934" w:rsidP="00714934">
      <w:pPr>
        <w:pStyle w:val="Heading1"/>
      </w:pPr>
    </w:p>
    <w:p w14:paraId="07711557" w14:textId="49332BDC" w:rsidR="00B55554" w:rsidRDefault="00714934" w:rsidP="00714934">
      <w:pPr>
        <w:pStyle w:val="Heading1"/>
      </w:pPr>
      <w:r>
        <w:t>Measuring Results:</w:t>
      </w:r>
    </w:p>
    <w:p w14:paraId="4B267F4C" w14:textId="176DB8C3" w:rsidR="00714934" w:rsidRDefault="00714934" w:rsidP="00714934">
      <w:pPr>
        <w:pStyle w:val="ListParagraph"/>
        <w:numPr>
          <w:ilvl w:val="0"/>
          <w:numId w:val="19"/>
        </w:numPr>
        <w:spacing w:after="120"/>
        <w:ind w:left="360"/>
        <w:contextualSpacing w:val="0"/>
      </w:pPr>
      <w:r>
        <w:t xml:space="preserve">Mean Absolute Percentage Error (MAPE) will be used to evaluate the predictive capability of the multi-variate model.  </w:t>
      </w:r>
    </w:p>
    <w:p w14:paraId="00C4F257" w14:textId="3C7DDC59" w:rsidR="00714934" w:rsidRDefault="00714934" w:rsidP="00714934">
      <w:pPr>
        <w:pStyle w:val="ListParagraph"/>
        <w:numPr>
          <w:ilvl w:val="0"/>
          <w:numId w:val="19"/>
        </w:numPr>
        <w:spacing w:after="120"/>
        <w:ind w:left="360"/>
        <w:contextualSpacing w:val="0"/>
      </w:pPr>
      <w:r>
        <w:t>If two or more models produce a similar MAPE, the model with the least number of features will probably be selected.</w:t>
      </w:r>
    </w:p>
    <w:p w14:paraId="437B076B" w14:textId="4D959548" w:rsidR="00714934" w:rsidRDefault="00714934" w:rsidP="00714934">
      <w:pPr>
        <w:pStyle w:val="ListParagraph"/>
        <w:numPr>
          <w:ilvl w:val="0"/>
          <w:numId w:val="19"/>
        </w:numPr>
        <w:spacing w:after="120"/>
        <w:ind w:left="360"/>
        <w:contextualSpacing w:val="0"/>
      </w:pPr>
      <w:r>
        <w:t>The multi-variate model will be considered an improvement if it consistently generates a MAPE that is at least 1% lower than the current univariate model produces</w:t>
      </w:r>
      <w:r w:rsidR="00727A88">
        <w:t xml:space="preserve"> for the top 10 revenue countries</w:t>
      </w:r>
      <w:r>
        <w:t>.</w:t>
      </w:r>
    </w:p>
    <w:p w14:paraId="7E8CC91D" w14:textId="3FCEC513" w:rsidR="00BF251A" w:rsidRDefault="00BF251A" w:rsidP="00BF251A">
      <w:pPr>
        <w:spacing w:after="120"/>
      </w:pPr>
    </w:p>
    <w:p w14:paraId="0FB992C6" w14:textId="3A773EA2" w:rsidR="00BF251A" w:rsidRDefault="00BF251A" w:rsidP="00BF251A">
      <w:pPr>
        <w:pStyle w:val="Heading1"/>
      </w:pPr>
      <w:r>
        <w:t>Table 1:</w:t>
      </w:r>
      <w:r w:rsidR="00646D18">
        <w:t xml:space="preserve"> </w:t>
      </w:r>
      <w:r>
        <w:t>List of Features</w:t>
      </w:r>
    </w:p>
    <w:p w14:paraId="23441332" w14:textId="0AA7BCEC" w:rsidR="00BF251A" w:rsidRDefault="00BF251A" w:rsidP="00BF251A">
      <w:r>
        <w:t>Common terms: ABO = Amway Business Owner</w:t>
      </w:r>
    </w:p>
    <w:p w14:paraId="60077077" w14:textId="288C0BF4" w:rsidR="00BF251A" w:rsidRPr="00BF251A" w:rsidRDefault="00BF251A" w:rsidP="00BF251A">
      <w:r>
        <w:t>PV = point value (obtained when purchases are made)</w:t>
      </w:r>
    </w:p>
    <w:p w14:paraId="22E49E3C" w14:textId="5E9C790C" w:rsidR="00BF251A" w:rsidRPr="00BF251A" w:rsidRDefault="00BF251A" w:rsidP="00BF251A">
      <w:r w:rsidRPr="00BF251A">
        <w:rPr>
          <w:noProof/>
        </w:rPr>
        <w:drawing>
          <wp:inline distT="0" distB="0" distL="0" distR="0" wp14:anchorId="33DCA5B0" wp14:editId="5E4A3ADB">
            <wp:extent cx="6482037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088" cy="35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51A" w:rsidRPr="00BF251A" w:rsidSect="00395EA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2BE6" w14:textId="77777777" w:rsidR="00757739" w:rsidRDefault="00757739" w:rsidP="006E0229">
      <w:r>
        <w:separator/>
      </w:r>
    </w:p>
  </w:endnote>
  <w:endnote w:type="continuationSeparator" w:id="0">
    <w:p w14:paraId="3CD70567" w14:textId="77777777" w:rsidR="00757739" w:rsidRDefault="00757739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5A24" w14:textId="167F7919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BAA9" w14:textId="77777777" w:rsidR="00757739" w:rsidRDefault="00757739" w:rsidP="006E0229">
      <w:r>
        <w:separator/>
      </w:r>
    </w:p>
  </w:footnote>
  <w:footnote w:type="continuationSeparator" w:id="0">
    <w:p w14:paraId="6AC0F745" w14:textId="77777777" w:rsidR="00757739" w:rsidRDefault="00757739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6E4E" w14:textId="50036456" w:rsidR="003917F6" w:rsidRPr="006E0229" w:rsidRDefault="003918BA" w:rsidP="006E0229">
    <w:pPr>
      <w:pStyle w:val="Header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DATA 698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662B"/>
    <w:multiLevelType w:val="hybridMultilevel"/>
    <w:tmpl w:val="280E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972F9"/>
    <w:multiLevelType w:val="hybridMultilevel"/>
    <w:tmpl w:val="1AEC2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20B9A"/>
    <w:multiLevelType w:val="hybridMultilevel"/>
    <w:tmpl w:val="A5E8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E3A1B"/>
    <w:multiLevelType w:val="hybridMultilevel"/>
    <w:tmpl w:val="D524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65B93"/>
    <w:multiLevelType w:val="hybridMultilevel"/>
    <w:tmpl w:val="D94CD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563F8"/>
    <w:multiLevelType w:val="hybridMultilevel"/>
    <w:tmpl w:val="F3BCFC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17"/>
  </w:num>
  <w:num w:numId="6">
    <w:abstractNumId w:val="18"/>
  </w:num>
  <w:num w:numId="7">
    <w:abstractNumId w:val="6"/>
  </w:num>
  <w:num w:numId="8">
    <w:abstractNumId w:val="0"/>
  </w:num>
  <w:num w:numId="9">
    <w:abstractNumId w:val="1"/>
  </w:num>
  <w:num w:numId="10">
    <w:abstractNumId w:val="15"/>
  </w:num>
  <w:num w:numId="11">
    <w:abstractNumId w:val="12"/>
  </w:num>
  <w:num w:numId="12">
    <w:abstractNumId w:val="13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  <w:num w:numId="17">
    <w:abstractNumId w:val="5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04D7A"/>
    <w:rsid w:val="0004652B"/>
    <w:rsid w:val="00075CD1"/>
    <w:rsid w:val="000A7526"/>
    <w:rsid w:val="000B6179"/>
    <w:rsid w:val="000E741D"/>
    <w:rsid w:val="000F5AC9"/>
    <w:rsid w:val="001001D0"/>
    <w:rsid w:val="00126A7C"/>
    <w:rsid w:val="001477F7"/>
    <w:rsid w:val="001600DA"/>
    <w:rsid w:val="00177D36"/>
    <w:rsid w:val="001D4FF5"/>
    <w:rsid w:val="0022059B"/>
    <w:rsid w:val="002322CC"/>
    <w:rsid w:val="002951A6"/>
    <w:rsid w:val="002D6B9A"/>
    <w:rsid w:val="00353AC0"/>
    <w:rsid w:val="00362DE5"/>
    <w:rsid w:val="003917F6"/>
    <w:rsid w:val="003918BA"/>
    <w:rsid w:val="00395EAA"/>
    <w:rsid w:val="003E3DAE"/>
    <w:rsid w:val="003E6174"/>
    <w:rsid w:val="00431B9F"/>
    <w:rsid w:val="004358D6"/>
    <w:rsid w:val="00451B29"/>
    <w:rsid w:val="0048778A"/>
    <w:rsid w:val="004972E5"/>
    <w:rsid w:val="004C2C4A"/>
    <w:rsid w:val="004C6DB0"/>
    <w:rsid w:val="004E4CF7"/>
    <w:rsid w:val="00503168"/>
    <w:rsid w:val="00514676"/>
    <w:rsid w:val="00561B70"/>
    <w:rsid w:val="00586E76"/>
    <w:rsid w:val="00592873"/>
    <w:rsid w:val="005A0341"/>
    <w:rsid w:val="005A77A9"/>
    <w:rsid w:val="005E244C"/>
    <w:rsid w:val="005E66B8"/>
    <w:rsid w:val="006324B5"/>
    <w:rsid w:val="00646D18"/>
    <w:rsid w:val="006721AF"/>
    <w:rsid w:val="00697F82"/>
    <w:rsid w:val="006A40F0"/>
    <w:rsid w:val="006B1244"/>
    <w:rsid w:val="006C0BE5"/>
    <w:rsid w:val="006E0229"/>
    <w:rsid w:val="00702C19"/>
    <w:rsid w:val="007062EC"/>
    <w:rsid w:val="00714934"/>
    <w:rsid w:val="0072096A"/>
    <w:rsid w:val="00720CF1"/>
    <w:rsid w:val="007222CB"/>
    <w:rsid w:val="00727A88"/>
    <w:rsid w:val="00733EC8"/>
    <w:rsid w:val="00751899"/>
    <w:rsid w:val="00757739"/>
    <w:rsid w:val="00773A21"/>
    <w:rsid w:val="0077686B"/>
    <w:rsid w:val="007C5DE1"/>
    <w:rsid w:val="007D64E7"/>
    <w:rsid w:val="007F1302"/>
    <w:rsid w:val="007F20C0"/>
    <w:rsid w:val="00822352"/>
    <w:rsid w:val="00826B95"/>
    <w:rsid w:val="008722A8"/>
    <w:rsid w:val="00873487"/>
    <w:rsid w:val="00885CDE"/>
    <w:rsid w:val="009115F6"/>
    <w:rsid w:val="00953450"/>
    <w:rsid w:val="00971545"/>
    <w:rsid w:val="009C4F8A"/>
    <w:rsid w:val="009D07D7"/>
    <w:rsid w:val="009F163B"/>
    <w:rsid w:val="009F6393"/>
    <w:rsid w:val="00A14B3A"/>
    <w:rsid w:val="00A156B8"/>
    <w:rsid w:val="00A42C16"/>
    <w:rsid w:val="00A62D24"/>
    <w:rsid w:val="00A755FA"/>
    <w:rsid w:val="00A85BD0"/>
    <w:rsid w:val="00A90F08"/>
    <w:rsid w:val="00AA6846"/>
    <w:rsid w:val="00AE3AEF"/>
    <w:rsid w:val="00AE5969"/>
    <w:rsid w:val="00AF25C3"/>
    <w:rsid w:val="00B27190"/>
    <w:rsid w:val="00B47582"/>
    <w:rsid w:val="00B55554"/>
    <w:rsid w:val="00B5633E"/>
    <w:rsid w:val="00BB7119"/>
    <w:rsid w:val="00BD0CB7"/>
    <w:rsid w:val="00BD65C7"/>
    <w:rsid w:val="00BE514A"/>
    <w:rsid w:val="00BF251A"/>
    <w:rsid w:val="00C06052"/>
    <w:rsid w:val="00C127BF"/>
    <w:rsid w:val="00C12DD5"/>
    <w:rsid w:val="00C22C7C"/>
    <w:rsid w:val="00CA4E5D"/>
    <w:rsid w:val="00D10DC3"/>
    <w:rsid w:val="00D21C2C"/>
    <w:rsid w:val="00D742DA"/>
    <w:rsid w:val="00DB76CF"/>
    <w:rsid w:val="00DC3D7A"/>
    <w:rsid w:val="00DE1B2E"/>
    <w:rsid w:val="00DF258A"/>
    <w:rsid w:val="00DF30AE"/>
    <w:rsid w:val="00E0691B"/>
    <w:rsid w:val="00E150A2"/>
    <w:rsid w:val="00E17B92"/>
    <w:rsid w:val="00E2070D"/>
    <w:rsid w:val="00E354EA"/>
    <w:rsid w:val="00E510E5"/>
    <w:rsid w:val="00EC0D87"/>
    <w:rsid w:val="00EC1353"/>
    <w:rsid w:val="00F03EA6"/>
    <w:rsid w:val="00F22AB3"/>
    <w:rsid w:val="00F42F9D"/>
    <w:rsid w:val="00F44507"/>
    <w:rsid w:val="00F54ECE"/>
    <w:rsid w:val="00FD553D"/>
    <w:rsid w:val="00FD5FAB"/>
    <w:rsid w:val="00FE54BF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554"/>
  </w:style>
  <w:style w:type="paragraph" w:styleId="Heading1">
    <w:name w:val="heading 1"/>
    <w:basedOn w:val="Normal"/>
    <w:next w:val="Normal"/>
    <w:link w:val="Heading1Char"/>
    <w:uiPriority w:val="9"/>
    <w:qFormat/>
    <w:rsid w:val="009D07D7"/>
    <w:pPr>
      <w:outlineLvl w:val="0"/>
    </w:pPr>
    <w:rPr>
      <w:rFonts w:cstheme="minorHAnsi"/>
      <w:b/>
      <w:bCs/>
      <w:color w:val="4472C4" w:themeColor="accent1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07D7"/>
    <w:rPr>
      <w:rFonts w:cstheme="minorHAns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7209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way.com/en_US/about-amway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tatology.org/mape-excel/" TargetMode="External"/><Relationship Id="rId12" Type="http://schemas.openxmlformats.org/officeDocument/2006/relationships/hyperlink" Target="https://www.machinelearningplus.com/time-series/vector-autoregression-examples-pyth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cebook.github.io/prophe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analyticsvidhya.com/blog/2018/08/auto-arima-time-series-modeling-python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1/08/granger-causality-in-time-series-explained-using-chicken-and-egg-problem/?utm_source=feedburner&amp;utm_medium=email&amp;utm_campaign=Feed%3A+AnalyticsVidhya+%28Analytics+Vidhya%2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 Popkin</cp:lastModifiedBy>
  <cp:revision>55</cp:revision>
  <dcterms:created xsi:type="dcterms:W3CDTF">2018-09-11T17:19:00Z</dcterms:created>
  <dcterms:modified xsi:type="dcterms:W3CDTF">2021-08-25T20:24:00Z</dcterms:modified>
</cp:coreProperties>
</file>