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SECUREPILOT</w:t>
      </w:r>
    </w:p>
    <w:p>
      <w:pPr>
        <w:jc w:val="center"/>
      </w:pPr>
      <w:r>
        <w:rPr>
          <w:b/>
          <w:sz w:val="40"/>
        </w:rPr>
        <w:t>Functional Specification Document</w:t>
      </w:r>
    </w:p>
    <w:p>
      <w:pPr>
        <w:jc w:val="center"/>
      </w:pPr>
      <w:r>
        <w:t>MVP Baseline • Version 1.0 • September 2026</w:t>
      </w:r>
    </w:p>
    <w:p/>
    <w:p>
      <w:pPr>
        <w:jc w:val="center"/>
      </w:pPr>
      <w:r>
        <w:rPr>
          <w:i/>
        </w:rPr>
        <w:t>Multi-tenant Security &amp; Compliance Management SaaS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Purpose and Product Vision</w:t>
      </w:r>
    </w:p>
    <w:p>
      <w:pPr>
        <w:pStyle w:val="ListBullet"/>
        <w:spacing w:after="40"/>
      </w:pPr>
      <w:r>
        <w:t>2. Goals and Scope</w:t>
      </w:r>
    </w:p>
    <w:p>
      <w:pPr>
        <w:pStyle w:val="ListBullet"/>
        <w:spacing w:after="40"/>
      </w:pPr>
      <w:r>
        <w:t>3. Users, Roles and Permissions</w:t>
      </w:r>
    </w:p>
    <w:p>
      <w:pPr>
        <w:pStyle w:val="ListBullet"/>
        <w:spacing w:after="40"/>
      </w:pPr>
      <w:r>
        <w:t>4. Functional Requirements</w:t>
      </w:r>
    </w:p>
    <w:p>
      <w:pPr>
        <w:pStyle w:val="ListBullet"/>
        <w:spacing w:after="40"/>
      </w:pPr>
      <w:r>
        <w:t>5. Core User Journeys</w:t>
      </w:r>
    </w:p>
    <w:p>
      <w:pPr>
        <w:pStyle w:val="ListBullet"/>
        <w:spacing w:after="40"/>
      </w:pPr>
      <w:r>
        <w:t>6. Security Scanning and Rules</w:t>
      </w:r>
    </w:p>
    <w:p>
      <w:pPr>
        <w:pStyle w:val="ListBullet"/>
        <w:spacing w:after="40"/>
      </w:pPr>
      <w:r>
        <w:t>7. Findings and Risk Management</w:t>
      </w:r>
    </w:p>
    <w:p>
      <w:pPr>
        <w:pStyle w:val="ListBullet"/>
        <w:spacing w:after="40"/>
      </w:pPr>
      <w:r>
        <w:t>8. Security Score</w:t>
      </w:r>
    </w:p>
    <w:p>
      <w:pPr>
        <w:pStyle w:val="ListBullet"/>
        <w:spacing w:after="40"/>
      </w:pPr>
      <w:r>
        <w:t>9. Dashboard and Recommendations</w:t>
      </w:r>
    </w:p>
    <w:p>
      <w:pPr>
        <w:pStyle w:val="ListBullet"/>
        <w:spacing w:after="40"/>
      </w:pPr>
      <w:r>
        <w:t>10. Reports and Compliance</w:t>
      </w:r>
    </w:p>
    <w:p>
      <w:pPr>
        <w:pStyle w:val="ListBullet"/>
        <w:spacing w:after="40"/>
      </w:pPr>
      <w:r>
        <w:t>11. Notifications and Audit Logging</w:t>
      </w:r>
    </w:p>
    <w:p>
      <w:pPr>
        <w:pStyle w:val="ListBullet"/>
        <w:spacing w:after="40"/>
      </w:pPr>
      <w:r>
        <w:t>12. Multi-Tenancy</w:t>
      </w:r>
    </w:p>
    <w:p>
      <w:pPr>
        <w:pStyle w:val="ListBullet"/>
        <w:spacing w:after="40"/>
      </w:pPr>
      <w:r>
        <w:t>13. UI and API Baseline</w:t>
      </w:r>
    </w:p>
    <w:p>
      <w:pPr>
        <w:pStyle w:val="ListBullet"/>
        <w:spacing w:after="40"/>
      </w:pPr>
      <w:r>
        <w:t>14. Data Model / Functional Mapping</w:t>
      </w:r>
    </w:p>
    <w:p>
      <w:pPr>
        <w:pStyle w:val="ListBullet"/>
        <w:spacing w:after="40"/>
      </w:pPr>
      <w:r>
        <w:t>15. Non-Functional Requirements</w:t>
      </w:r>
    </w:p>
    <w:p>
      <w:pPr>
        <w:pStyle w:val="ListBullet"/>
        <w:spacing w:after="40"/>
      </w:pPr>
      <w:r>
        <w:t>16. Security Requirements</w:t>
      </w:r>
    </w:p>
    <w:p>
      <w:pPr>
        <w:pStyle w:val="ListBullet"/>
        <w:spacing w:after="40"/>
      </w:pPr>
      <w:r>
        <w:t>17. Error Handling</w:t>
      </w:r>
    </w:p>
    <w:p>
      <w:pPr>
        <w:pStyle w:val="ListBullet"/>
        <w:spacing w:after="40"/>
      </w:pPr>
      <w:r>
        <w:t>18. Flowchart</w:t>
      </w:r>
    </w:p>
    <w:p>
      <w:pPr>
        <w:pStyle w:val="ListBullet"/>
        <w:spacing w:after="40"/>
      </w:pPr>
      <w:r>
        <w:t>19. Data Flow Diagram (DFD)</w:t>
      </w:r>
    </w:p>
    <w:p>
      <w:pPr>
        <w:pStyle w:val="ListBullet"/>
        <w:spacing w:after="40"/>
      </w:pPr>
      <w:r>
        <w:t>20. MVP Acceptance Criteria</w:t>
      </w:r>
    </w:p>
    <w:p>
      <w:pPr>
        <w:pStyle w:val="ListBullet"/>
        <w:spacing w:after="40"/>
      </w:pPr>
      <w:r>
        <w:t>21. Roadmap and Future AI</w:t>
      </w:r>
    </w:p>
    <w:p>
      <w:pPr>
        <w:pStyle w:val="ListBullet"/>
        <w:spacing w:after="40"/>
      </w:pPr>
      <w:r>
        <w:t>22. Document Governance</w:t>
      </w:r>
    </w:p>
    <w:p>
      <w:pPr>
        <w:pStyle w:val="Heading1"/>
      </w:pPr>
      <w:r>
        <w:t>1. Purpose and Product Vision</w:t>
      </w:r>
    </w:p>
    <w:p>
      <w:r>
        <w:t>SecurePilot helps SMEs understand and improve their security posture by connecting supported services, running deterministic security checks, identifying findings, calculating an explainable security score, providing actionable recommendations, and producing management-ready reports.</w:t>
      </w:r>
    </w:p>
    <w:p>
      <w:r>
        <w:t>Long-term vision: make security simple, actionable, and affordable for every growing business. SecurePilot should translate technical conditions into understandable actions and should not claim certification, legal compliance, or guarantee a regulatory outcome.</w:t>
      </w:r>
    </w:p>
    <w:p>
      <w:pPr>
        <w:pStyle w:val="Heading1"/>
      </w:pPr>
      <w:r>
        <w:t>2. Goals and Scope</w:t>
      </w:r>
    </w:p>
    <w:p>
      <w:pPr>
        <w:pStyle w:val="Heading2"/>
      </w:pPr>
      <w:r>
        <w:t>2.1 Business Goals</w:t>
      </w:r>
    </w:p>
    <w:p>
      <w:pPr>
        <w:pStyle w:val="ListBullet"/>
        <w:spacing w:after="40"/>
      </w:pPr>
      <w:r>
        <w:t>Affordable security monitoring for SMEs.</w:t>
      </w:r>
    </w:p>
    <w:p>
      <w:pPr>
        <w:pStyle w:val="ListBullet"/>
        <w:spacing w:after="40"/>
      </w:pPr>
      <w:r>
        <w:t>Reduce dependence on manual assessments.</w:t>
      </w:r>
    </w:p>
    <w:p>
      <w:pPr>
        <w:pStyle w:val="ListBullet"/>
        <w:spacing w:after="40"/>
      </w:pPr>
      <w:r>
        <w:t>Prioritize security risks and remediation.</w:t>
      </w:r>
    </w:p>
    <w:p>
      <w:pPr>
        <w:pStyle w:val="ListBullet"/>
        <w:spacing w:after="40"/>
      </w:pPr>
      <w:r>
        <w:t>Provide management/customer-shareable reports.</w:t>
      </w:r>
    </w:p>
    <w:p>
      <w:pPr>
        <w:pStyle w:val="ListBullet"/>
        <w:spacing w:after="40"/>
      </w:pPr>
      <w:r>
        <w:t>Create an extensible integration and compliance foundation.</w:t>
      </w:r>
    </w:p>
    <w:p>
      <w:pPr>
        <w:pStyle w:val="ListBullet"/>
        <w:spacing w:after="40"/>
      </w:pPr>
      <w:r>
        <w:t>Enable future AI-assisted security analysis.</w:t>
      </w:r>
    </w:p>
    <w:p>
      <w:pPr>
        <w:pStyle w:val="Heading2"/>
      </w:pPr>
      <w:r>
        <w:t>2.2 MVP Scope</w:t>
      </w:r>
    </w:p>
    <w:p>
      <w:pPr>
        <w:pStyle w:val="ListBullet"/>
        <w:spacing w:after="40"/>
      </w:pPr>
      <w:r>
        <w:t>Authentication and password recovery.</w:t>
      </w:r>
    </w:p>
    <w:p>
      <w:pPr>
        <w:pStyle w:val="ListBullet"/>
        <w:spacing w:after="40"/>
      </w:pPr>
      <w:r>
        <w:t>Company/tenant management.</w:t>
      </w:r>
    </w:p>
    <w:p>
      <w:pPr>
        <w:pStyle w:val="ListBullet"/>
        <w:spacing w:after="40"/>
      </w:pPr>
      <w:r>
        <w:t>User management and RBAC.</w:t>
      </w:r>
    </w:p>
    <w:p>
      <w:pPr>
        <w:pStyle w:val="ListBullet"/>
        <w:spacing w:after="40"/>
      </w:pPr>
      <w:r>
        <w:t>At least one external integration.</w:t>
      </w:r>
    </w:p>
    <w:p>
      <w:pPr>
        <w:pStyle w:val="ListBullet"/>
        <w:spacing w:after="40"/>
      </w:pPr>
      <w:r>
        <w:t>Manual security scanning.</w:t>
      </w:r>
    </w:p>
    <w:p>
      <w:pPr>
        <w:pStyle w:val="ListBullet"/>
        <w:spacing w:after="40"/>
      </w:pPr>
      <w:r>
        <w:t>Deterministic security rules engine.</w:t>
      </w:r>
    </w:p>
    <w:p>
      <w:pPr>
        <w:pStyle w:val="ListBullet"/>
        <w:spacing w:after="40"/>
      </w:pPr>
      <w:r>
        <w:t>Findings and remediation workflow.</w:t>
      </w:r>
    </w:p>
    <w:p>
      <w:pPr>
        <w:pStyle w:val="ListBullet"/>
        <w:spacing w:after="40"/>
      </w:pPr>
      <w:r>
        <w:t>0–100 security score and history.</w:t>
      </w:r>
    </w:p>
    <w:p>
      <w:pPr>
        <w:pStyle w:val="ListBullet"/>
        <w:spacing w:after="40"/>
      </w:pPr>
      <w:r>
        <w:t>Dashboard and recommendations.</w:t>
      </w:r>
    </w:p>
    <w:p>
      <w:pPr>
        <w:pStyle w:val="ListBullet"/>
        <w:spacing w:after="40"/>
      </w:pPr>
      <w:r>
        <w:t>Basic reports.</w:t>
      </w:r>
    </w:p>
    <w:p>
      <w:pPr>
        <w:pStyle w:val="ListBullet"/>
        <w:spacing w:after="40"/>
      </w:pPr>
      <w:r>
        <w:t>Notifications and audit logs.</w:t>
      </w:r>
    </w:p>
    <w:p>
      <w:pPr>
        <w:pStyle w:val="ListBullet"/>
        <w:spacing w:after="40"/>
      </w:pPr>
      <w:r>
        <w:t>Multi-tenant data isolation.</w:t>
      </w:r>
    </w:p>
    <w:p>
      <w:pPr>
        <w:pStyle w:val="ListBullet"/>
        <w:spacing w:after="40"/>
      </w:pPr>
      <w:r>
        <w:t>Compliance-control mapping foundation.</w:t>
      </w:r>
    </w:p>
    <w:p>
      <w:pPr>
        <w:pStyle w:val="Heading2"/>
      </w:pPr>
      <w:r>
        <w:t>2.3 Deferred Scope</w:t>
      </w:r>
    </w:p>
    <w:p>
      <w:pPr>
        <w:pStyle w:val="ListBullet"/>
        <w:spacing w:after="40"/>
      </w:pPr>
      <w:r>
        <w:t>Multiple integrations beyond the first connector.</w:t>
      </w:r>
    </w:p>
    <w:p>
      <w:pPr>
        <w:pStyle w:val="ListBullet"/>
        <w:spacing w:after="40"/>
      </w:pPr>
      <w:r>
        <w:t>Continuous monitoring and advanced scheduling.</w:t>
      </w:r>
    </w:p>
    <w:p>
      <w:pPr>
        <w:pStyle w:val="ListBullet"/>
        <w:spacing w:after="40"/>
      </w:pPr>
      <w:r>
        <w:t>Automated remediation.</w:t>
      </w:r>
    </w:p>
    <w:p>
      <w:pPr>
        <w:pStyle w:val="ListBullet"/>
        <w:spacing w:after="40"/>
      </w:pPr>
      <w:r>
        <w:t>Vendor risk and security awareness.</w:t>
      </w:r>
    </w:p>
    <w:p>
      <w:pPr>
        <w:pStyle w:val="ListBullet"/>
        <w:spacing w:after="40"/>
      </w:pPr>
      <w:r>
        <w:t>Billing/subscription management.</w:t>
      </w:r>
    </w:p>
    <w:p>
      <w:pPr>
        <w:pStyle w:val="ListBullet"/>
        <w:spacing w:after="40"/>
      </w:pPr>
      <w:r>
        <w:t>Advanced compliance workflows.</w:t>
      </w:r>
    </w:p>
    <w:p>
      <w:pPr>
        <w:pStyle w:val="ListBullet"/>
        <w:spacing w:after="40"/>
      </w:pPr>
      <w:r>
        <w:t>AI security assistant and predictive risk.</w:t>
      </w:r>
    </w:p>
    <w:p>
      <w:pPr>
        <w:pStyle w:val="Heading1"/>
      </w:pPr>
      <w:r>
        <w:t>3. Users, Roles and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responsibility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Key permissions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Restrictions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Organization 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Owns tenant configuration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Company, users, integrations, scans, findings, reports, audit logs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Only their tenant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Security Manager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Operates security program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Dashboard, scans, findings, reports, score, history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unrestricted org administration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Standard 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Consumes assigned information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Profile, permitted dashboard/findings/reports, notifications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tenant administration</w:t>
            </w:r>
          </w:p>
        </w:tc>
      </w:tr>
    </w:tbl>
    <w:p>
      <w:pPr>
        <w:pStyle w:val="Heading1"/>
      </w:pPr>
      <w:r>
        <w:t>4.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FR-AUTH-001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Registration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company and first Organization Admin; validate email/password; audit creation.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FR-AUTH-002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Authenticate active users; issue session/access and refresh state as applicable; use generic failure messages.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FR-AUTH-003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Logout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Invalidate/revoke applicable session or refresh-token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FR-AUTH-004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Password reset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time-limited, single-use reset tokens; never disclose account existence.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FR-AUTH-005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Allow permitted profile changes while enforcing role and identity rules.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FR-COMP-001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Company creation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tenant during onboarding or authorized workflow.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FR-COMP-002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Company details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View company name, industry, employee count, country, timezone and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FR-COMP-003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Company update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Restrict settings changes to authorized roles and audit them.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FR-USER-001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Invite 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Invite a user to the current tenant with an initial role and expiry.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FR-USER-002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only users belonging to the current tenant.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FR-USER-003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Change role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Authorized administrators may change roles; audit changes.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FR-USER-004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Disable 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Disabled users cannot authenticate.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FR-INT-001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List integrations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Show supported integrations and connection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FR-INT-002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Connect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Perform secure OAuth/API authorization and persist protected credentials.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FR-INT-003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Credential protection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Never store credentials/tokens in plaintext.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FR-INT-004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Disconnect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Stop collection, invalidate credentials, revoke authorization where supported, audit action.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FR-SCAN-001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Manual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Authorized user starts a scan when required integration is connected.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FR-SCAN-002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Scan lifecycle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Track QUEUED → RUNNING → COMPLETED and failure/cancellation states.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FR-SCAN-003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Scan execution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Collect data, run checks, create findings, calculate score, persist history, notify.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FR-SCAN-004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Historical integrity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Historical scan results remain stable and traceable to the scan/rules used.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FR-FIND-001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Finding creation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Persist title, description, severity, status, recommendation, evidence, affected resources, scan/check linkage.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FR-FIND-002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Support CRITICAL, HIGH, MEDIUM, LOW and INFORMATIONAL.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FR-FIND-003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Support OPEN, ACKNOWLEDGED, IN_PROGRESS, RESOLVED and ACCEPTED_RISK.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FR-FIND-004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Finding 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Filter/search by severity, status and category.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FR-FIND-005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Finding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Explain what happened, why it matters, evidence and remediation.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FR-FIND-006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Acknowledge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Authorized users can acknowledge findings with audit trail.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FR-FIND-007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Resolve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Authorized users can resolve findings; subsequent scans verify the condition.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FR-SCORE-001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Deterministic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Calculate 0–100 score through deterministic rules; AI does not own score calculation.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FR-SCORE-002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Persist score per completed scan for trend analysis.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FR-DASH-001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Security health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Display score and severity counts.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FR-DASH-002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Top risks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Display highest-priority unresolved findings.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FR-DASH-003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Recent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Display latest scan state, date, score and finding counts.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FR-REPORT-001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 report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a report from selected scan/security results.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FR-REPORT-002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Report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Include company, assessment date, score, trend, findings, recommendations and readiness mapping where applicable.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FR-NOTIF-001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and display notifications for important security/integration events.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FR-AUDIT-001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Audit 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Record important administrative and security actions without secrets.</w:t>
            </w:r>
          </w:p>
        </w:tc>
      </w:tr>
    </w:tbl>
    <w:p>
      <w:pPr>
        <w:pStyle w:val="Heading1"/>
      </w:pPr>
      <w:r>
        <w:t>5. Core User Journeys</w:t>
      </w:r>
    </w:p>
    <w:p>
      <w:pPr>
        <w:pStyle w:val="Heading2"/>
      </w:pPr>
      <w:r>
        <w:t>5.1 New Customer Onboarding</w:t>
      </w:r>
    </w:p>
    <w:p>
      <w:r>
        <w:t>Register → Create Company → Create Admin → Login → Dashboard → Connect Service → Run First Scan → Review Score → Review Findings → Generate Report</w:t>
      </w:r>
    </w:p>
    <w:p>
      <w:pPr>
        <w:pStyle w:val="Heading2"/>
      </w:pPr>
      <w:r>
        <w:t>5.2 Routine Security Assessment</w:t>
      </w:r>
    </w:p>
    <w:p>
      <w:r>
        <w:t>Login → Dashboard → Run Scan → Collect Data → Execute Rules → Create Findings → Calculate Score → Update Dashboard → Notify User</w:t>
      </w:r>
    </w:p>
    <w:p>
      <w:pPr>
        <w:pStyle w:val="Heading2"/>
      </w:pPr>
      <w:r>
        <w:t>5.3 Finding Remediation</w:t>
      </w:r>
    </w:p>
    <w:p>
      <w:r>
        <w:t>Open Finding → Review Evidence → Follow Recommendation → Remediate → Run New Scan → Verify → Resolve</w:t>
      </w:r>
    </w:p>
    <w:p>
      <w:pPr>
        <w:pStyle w:val="Heading1"/>
      </w:pPr>
      <w:r>
        <w:t>6. Security Scanning and Rules</w:t>
      </w:r>
    </w:p>
    <w:p>
      <w:r>
        <w:t>The rules engine is the authoritative mechanism for deterministic security assessment. Checks should be independently testable and versionable.</w:t>
      </w:r>
    </w:p>
    <w:p>
      <w:pPr>
        <w:pStyle w:val="ListBullet"/>
        <w:spacing w:after="40"/>
      </w:pPr>
      <w:r>
        <w:t>Identity &amp; Access</w:t>
      </w:r>
    </w:p>
    <w:p>
      <w:pPr>
        <w:pStyle w:val="ListBullet"/>
        <w:spacing w:after="40"/>
      </w:pPr>
      <w:r>
        <w:t>Authentication</w:t>
      </w:r>
    </w:p>
    <w:p>
      <w:pPr>
        <w:pStyle w:val="ListBullet"/>
        <w:spacing w:after="40"/>
      </w:pPr>
      <w:r>
        <w:t>Account Lifecycle</w:t>
      </w:r>
    </w:p>
    <w:p>
      <w:pPr>
        <w:pStyle w:val="ListBullet"/>
        <w:spacing w:after="40"/>
      </w:pPr>
      <w:r>
        <w:t>Permissions</w:t>
      </w:r>
    </w:p>
    <w:p>
      <w:pPr>
        <w:pStyle w:val="ListBullet"/>
        <w:spacing w:after="40"/>
      </w:pPr>
      <w:r>
        <w:t>Data Sharing</w:t>
      </w:r>
    </w:p>
    <w:p>
      <w:pPr>
        <w:pStyle w:val="ListBullet"/>
        <w:spacing w:after="40"/>
      </w:pPr>
      <w:r>
        <w:t>Configuration</w:t>
      </w:r>
    </w:p>
    <w:p>
      <w:pPr>
        <w:pStyle w:val="ListBullet"/>
        <w:spacing w:after="40"/>
      </w:pPr>
      <w:r>
        <w:t>Security Hygiene</w:t>
      </w:r>
    </w:p>
    <w:p>
      <w:pPr>
        <w:pStyle w:val="ListBullet"/>
        <w:spacing w:after="40"/>
      </w:pPr>
      <w:r>
        <w:t>Integration Security</w:t>
      </w:r>
    </w:p>
    <w:p>
      <w:r>
        <w:t>Illustrative checks include MFA disabled, inactive accounts, excessive permissions, external sharing, public resources and weak configurations. The initial MVP should favor approximately 10–20 high-value checks over broad but shallow coverage.</w:t>
      </w:r>
    </w:p>
    <w:p>
      <w:pPr>
        <w:pStyle w:val="Heading1"/>
      </w:pPr>
      <w:r>
        <w:t>7. Findings and Risk Management</w:t>
      </w:r>
    </w:p>
    <w:p>
      <w:r>
        <w:t>Each finding represents a security condition requiring attention. It should preserve evidence and traceability to the scan and security check.</w:t>
      </w:r>
    </w:p>
    <w:p>
      <w:pPr>
        <w:pStyle w:val="ListBullet"/>
        <w:spacing w:after="40"/>
      </w:pPr>
      <w:r>
        <w:t>Severity: CRITICAL / HIGH / MEDIUM / LOW / INFORMATIONAL.</w:t>
      </w:r>
    </w:p>
    <w:p>
      <w:pPr>
        <w:pStyle w:val="ListBullet"/>
        <w:spacing w:after="40"/>
      </w:pPr>
      <w:r>
        <w:t>Status: OPEN / ACKNOWLEDGED / IN_PROGRESS / RESOLVED / ACCEPTED_RISK.</w:t>
      </w:r>
    </w:p>
    <w:p>
      <w:pPr>
        <w:pStyle w:val="ListBullet"/>
        <w:spacing w:after="40"/>
      </w:pPr>
      <w:r>
        <w:t>Recommendations explain what to do, why, affected resources and priority.</w:t>
      </w:r>
    </w:p>
    <w:p>
      <w:pPr>
        <w:pStyle w:val="ListBullet"/>
        <w:spacing w:after="40"/>
      </w:pPr>
      <w:r>
        <w:t>Accepted-risk actions require authorization and audit evidence.</w:t>
      </w:r>
    </w:p>
    <w:p>
      <w:pPr>
        <w:pStyle w:val="ListBullet"/>
        <w:spacing w:after="40"/>
      </w:pPr>
      <w:r>
        <w:t>Resolved status should be validated by later scans where feasible.</w:t>
      </w:r>
    </w:p>
    <w:p>
      <w:pPr>
        <w:pStyle w:val="Heading1"/>
      </w:pPr>
      <w:r>
        <w:t>8. Security Score</w:t>
      </w:r>
    </w:p>
    <w:p>
      <w:r>
        <w:t>The score is a deterministic, explainable 0–100 measure derived from the security rules/findings. AI may explain the score but must not silently alter the authoritative calculation.</w:t>
      </w:r>
    </w:p>
    <w:p>
      <w:pPr>
        <w:pStyle w:val="ListBullet"/>
        <w:spacing w:after="40"/>
      </w:pPr>
      <w:r>
        <w:t>Overall score.</w:t>
      </w:r>
    </w:p>
    <w:p>
      <w:pPr>
        <w:pStyle w:val="ListBullet"/>
        <w:spacing w:after="40"/>
      </w:pPr>
      <w:r>
        <w:t>Critical/high/medium/low finding counts.</w:t>
      </w:r>
    </w:p>
    <w:p>
      <w:pPr>
        <w:pStyle w:val="ListBullet"/>
        <w:spacing w:after="40"/>
      </w:pPr>
      <w:r>
        <w:t>Passed checks.</w:t>
      </w:r>
    </w:p>
    <w:p>
      <w:pPr>
        <w:pStyle w:val="ListBullet"/>
        <w:spacing w:after="40"/>
      </w:pPr>
      <w:r>
        <w:t>Score trend/history.</w:t>
      </w:r>
    </w:p>
    <w:p>
      <w:pPr>
        <w:pStyle w:val="ListBullet"/>
        <w:spacing w:after="40"/>
      </w:pPr>
      <w:r>
        <w:t>Traceability from score to assessment results.</w:t>
      </w:r>
    </w:p>
    <w:p>
      <w:pPr>
        <w:pStyle w:val="Heading1"/>
      </w:pPr>
      <w:r>
        <w:t>9. Dashboard and Recommendations</w:t>
      </w:r>
    </w:p>
    <w:p>
      <w:pPr>
        <w:pStyle w:val="ListBullet"/>
        <w:spacing w:after="40"/>
      </w:pPr>
      <w:r>
        <w:t>Security health card with overall score.</w:t>
      </w:r>
    </w:p>
    <w:p>
      <w:pPr>
        <w:pStyle w:val="ListBullet"/>
        <w:spacing w:after="40"/>
      </w:pPr>
      <w:r>
        <w:t>Top unresolved risks.</w:t>
      </w:r>
    </w:p>
    <w:p>
      <w:pPr>
        <w:pStyle w:val="ListBullet"/>
        <w:spacing w:after="40"/>
      </w:pPr>
      <w:r>
        <w:t>Latest scan status.</w:t>
      </w:r>
    </w:p>
    <w:p>
      <w:pPr>
        <w:pStyle w:val="ListBullet"/>
        <w:spacing w:after="40"/>
      </w:pPr>
      <w:r>
        <w:t>Severity distribution.</w:t>
      </w:r>
    </w:p>
    <w:p>
      <w:pPr>
        <w:pStyle w:val="ListBullet"/>
        <w:spacing w:after="40"/>
      </w:pPr>
      <w:r>
        <w:t>Recent score trend.</w:t>
      </w:r>
    </w:p>
    <w:p>
      <w:pPr>
        <w:pStyle w:val="ListBullet"/>
        <w:spacing w:after="40"/>
      </w:pPr>
      <w:r>
        <w:t>Quick actions for authorized users.</w:t>
      </w:r>
    </w:p>
    <w:p>
      <w:pPr>
        <w:pStyle w:val="ListBullet"/>
        <w:spacing w:after="40"/>
      </w:pPr>
      <w:r>
        <w:t>Actionable recommendations linked to findings.</w:t>
      </w:r>
    </w:p>
    <w:p>
      <w:pPr>
        <w:pStyle w:val="Heading1"/>
      </w:pPr>
      <w:r>
        <w:t>10. Reports and Compliance</w:t>
      </w:r>
    </w:p>
    <w:p>
      <w:r>
        <w:t>Reports may include security summary, assessment, executive summary and compliance-readiness views. PDF artifacts should be stored in object storage, with database references to the object.</w:t>
      </w:r>
    </w:p>
    <w:p>
      <w:r>
        <w:t>Potential frameworks include SOC 2, ISO 27001, GDPR, DPDP and HIPAA. The product should map checks to controls but must clearly distinguish readiness information from formal certification or legal advice.</w:t>
      </w:r>
    </w:p>
    <w:p>
      <w:pPr>
        <w:pStyle w:val="Heading1"/>
      </w:pPr>
      <w:r>
        <w:t>11. Notifications and Audit Logging</w:t>
      </w:r>
    </w:p>
    <w:p>
      <w:pPr>
        <w:pStyle w:val="ListBullet"/>
        <w:spacing w:after="40"/>
      </w:pPr>
      <w:r>
        <w:t>Notification types may include scan completion, critical/high findings and integration errors.</w:t>
      </w:r>
    </w:p>
    <w:p>
      <w:pPr>
        <w:pStyle w:val="ListBullet"/>
        <w:spacing w:after="40"/>
      </w:pPr>
      <w:r>
        <w:t>Audit important actions such as login, invitations, role changes, integration changes, scan lifecycle, finding workflow and report generation.</w:t>
      </w:r>
    </w:p>
    <w:p>
      <w:pPr>
        <w:pStyle w:val="ListBullet"/>
        <w:spacing w:after="40"/>
      </w:pPr>
      <w:r>
        <w:t>Audit records should include tenant, actor where applicable, action, entity, timestamp and safe metadata.</w:t>
      </w:r>
    </w:p>
    <w:p>
      <w:pPr>
        <w:pStyle w:val="ListBullet"/>
        <w:spacing w:after="40"/>
      </w:pPr>
      <w:r>
        <w:t>Never record passwords, tokens, API keys or other secrets.</w:t>
      </w:r>
    </w:p>
    <w:p>
      <w:pPr>
        <w:pStyle w:val="Heading1"/>
      </w:pPr>
      <w:r>
        <w:t>12. Multi-Tenancy</w:t>
      </w:r>
    </w:p>
    <w:p>
      <w:r>
        <w:t>Tenant isolation is a mandatory security boundary. The backend must derive company context from the authenticated identity and enforce tenant scope on every tenant-owned resource.</w:t>
      </w:r>
    </w:p>
    <w:p>
      <w:pPr>
        <w:pStyle w:val="ListBullet"/>
        <w:spacing w:after="40"/>
      </w:pPr>
      <w:r>
        <w:t>Never trust a client-supplied company_id for authorization.</w:t>
      </w:r>
    </w:p>
    <w:p>
      <w:pPr>
        <w:pStyle w:val="ListBullet"/>
        <w:spacing w:after="40"/>
      </w:pPr>
      <w:r>
        <w:t>Scope repository queries by company.</w:t>
      </w:r>
    </w:p>
    <w:p>
      <w:pPr>
        <w:pStyle w:val="ListBullet"/>
        <w:spacing w:after="40"/>
      </w:pPr>
      <w:r>
        <w:t>Validate parent-child relationships across tenant boundaries.</w:t>
      </w:r>
    </w:p>
    <w:p>
      <w:pPr>
        <w:pStyle w:val="ListBullet"/>
        <w:spacing w:after="40"/>
      </w:pPr>
      <w:r>
        <w:t>Apply isolation to users, integrations, scans, findings, reports, notifications, schedules, score history and audit logs.</w:t>
      </w:r>
    </w:p>
    <w:p>
      <w:pPr>
        <w:pStyle w:val="Heading1"/>
      </w:pPr>
      <w:r>
        <w:t>13. UI and API Baseline</w:t>
      </w:r>
    </w:p>
    <w:p>
      <w:r>
        <w:t>Suggested UI modules:</w:t>
      </w:r>
    </w:p>
    <w:p>
      <w:pPr>
        <w:pStyle w:val="ListBullet"/>
        <w:spacing w:after="40"/>
      </w:pPr>
      <w:r>
        <w:t>Login, Register, Forgot Password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Company Settings</w:t>
      </w:r>
    </w:p>
    <w:p>
      <w:pPr>
        <w:pStyle w:val="ListBullet"/>
        <w:spacing w:after="40"/>
      </w:pPr>
      <w:r>
        <w:t>Users</w:t>
      </w:r>
    </w:p>
    <w:p>
      <w:pPr>
        <w:pStyle w:val="ListBullet"/>
        <w:spacing w:after="40"/>
      </w:pPr>
      <w:r>
        <w:t>Integrations</w:t>
      </w:r>
    </w:p>
    <w:p>
      <w:pPr>
        <w:pStyle w:val="ListBullet"/>
        <w:spacing w:after="40"/>
      </w:pPr>
      <w:r>
        <w:t>Scans and Scan Details</w:t>
      </w:r>
    </w:p>
    <w:p>
      <w:pPr>
        <w:pStyle w:val="ListBullet"/>
        <w:spacing w:after="40"/>
      </w:pPr>
      <w:r>
        <w:t>Findings and Finding Details</w:t>
      </w:r>
    </w:p>
    <w:p>
      <w:pPr>
        <w:pStyle w:val="ListBullet"/>
        <w:spacing w:after="40"/>
      </w:pPr>
      <w:r>
        <w:t>Security Score / Trends</w:t>
      </w:r>
    </w:p>
    <w:p>
      <w:pPr>
        <w:pStyle w:val="ListBullet"/>
        <w:spacing w:after="40"/>
      </w:pPr>
      <w:r>
        <w:t>Reports</w:t>
      </w:r>
    </w:p>
    <w:p>
      <w:pPr>
        <w:pStyle w:val="ListBullet"/>
        <w:spacing w:after="40"/>
      </w:pPr>
      <w:r>
        <w:t>Notifications</w:t>
      </w:r>
    </w:p>
    <w:p>
      <w:pPr>
        <w:pStyle w:val="ListBullet"/>
        <w:spacing w:after="40"/>
      </w:pPr>
      <w:r>
        <w:t>Audit Logs</w:t>
      </w:r>
    </w:p>
    <w:p>
      <w:pPr>
        <w:pStyle w:val="ListBullet"/>
        <w:spacing w:after="40"/>
      </w:pPr>
      <w:r>
        <w:t>User Profile</w:t>
      </w:r>
    </w:p>
    <w:p>
      <w:r>
        <w:t>Suggested API groups:</w:t>
      </w:r>
    </w:p>
    <w:p>
      <w:pPr>
        <w:pStyle w:val="ListBullet"/>
        <w:spacing w:after="40"/>
      </w:pPr>
      <w:r>
        <w:t>POST /api/auth/register, /login, /refresh, /logout, /forgot-password, /reset-password</w:t>
      </w:r>
    </w:p>
    <w:p>
      <w:pPr>
        <w:pStyle w:val="ListBullet"/>
        <w:spacing w:after="40"/>
      </w:pPr>
      <w:r>
        <w:t>GET/PUT /api/company; company user invitation/role/status endpoints</w:t>
      </w:r>
    </w:p>
    <w:p>
      <w:pPr>
        <w:pStyle w:val="ListBullet"/>
        <w:spacing w:after="40"/>
      </w:pPr>
      <w:r>
        <w:t>GET /api/security/score and /history; findings; POST /api/security/scan; scan history/details</w:t>
      </w:r>
    </w:p>
    <w:p>
      <w:pPr>
        <w:pStyle w:val="ListBullet"/>
        <w:spacing w:after="40"/>
      </w:pPr>
      <w:r>
        <w:t>GET /api/integrations; connect/callback/disconnect endpoints</w:t>
      </w:r>
    </w:p>
    <w:p>
      <w:pPr>
        <w:pStyle w:val="ListBullet"/>
        <w:spacing w:after="40"/>
      </w:pPr>
      <w:r>
        <w:t>POST/GET /api/reports and /api/reports/{id}</w:t>
      </w:r>
    </w:p>
    <w:p>
      <w:pPr>
        <w:pStyle w:val="ListBullet"/>
        <w:spacing w:after="40"/>
      </w:pPr>
      <w:r>
        <w:t>GET/POST /api/notifications and /api/audit-logs</w:t>
      </w:r>
    </w:p>
    <w:p>
      <w:pPr>
        <w:pStyle w:val="Heading1"/>
      </w:pPr>
      <w:r>
        <w:t>14. Data Model / Functional Mapping</w:t>
      </w:r>
    </w:p>
    <w:p>
      <w:r>
        <w:t>Primary functional entities:</w:t>
      </w:r>
    </w:p>
    <w:p>
      <w:pPr>
        <w:pStyle w:val="ListBullet"/>
        <w:spacing w:after="40"/>
      </w:pPr>
      <w:r>
        <w:t>companies</w:t>
      </w:r>
    </w:p>
    <w:p>
      <w:pPr>
        <w:pStyle w:val="ListBullet"/>
        <w:spacing w:after="40"/>
      </w:pPr>
      <w:r>
        <w:t>users</w:t>
      </w:r>
    </w:p>
    <w:p>
      <w:pPr>
        <w:pStyle w:val="ListBullet"/>
        <w:spacing w:after="40"/>
      </w:pPr>
      <w:r>
        <w:t>refresh_tokens</w:t>
      </w:r>
    </w:p>
    <w:p>
      <w:pPr>
        <w:pStyle w:val="ListBullet"/>
        <w:spacing w:after="40"/>
      </w:pPr>
      <w:r>
        <w:t>integrations / integration credentials</w:t>
      </w:r>
    </w:p>
    <w:p>
      <w:pPr>
        <w:pStyle w:val="ListBullet"/>
        <w:spacing w:after="40"/>
      </w:pPr>
      <w:r>
        <w:t>security_checks</w:t>
      </w:r>
    </w:p>
    <w:p>
      <w:pPr>
        <w:pStyle w:val="ListBullet"/>
        <w:spacing w:after="40"/>
      </w:pPr>
      <w:r>
        <w:t>scans</w:t>
      </w:r>
    </w:p>
    <w:p>
      <w:pPr>
        <w:pStyle w:val="ListBullet"/>
        <w:spacing w:after="40"/>
      </w:pPr>
      <w:r>
        <w:t>findings</w:t>
      </w:r>
    </w:p>
    <w:p>
      <w:pPr>
        <w:pStyle w:val="ListBullet"/>
        <w:spacing w:after="40"/>
      </w:pPr>
      <w:r>
        <w:t>security_score_history</w:t>
      </w:r>
    </w:p>
    <w:p>
      <w:pPr>
        <w:pStyle w:val="ListBullet"/>
        <w:spacing w:after="40"/>
      </w:pPr>
      <w:r>
        <w:t>reports</w:t>
      </w:r>
    </w:p>
    <w:p>
      <w:pPr>
        <w:pStyle w:val="ListBullet"/>
        <w:spacing w:after="40"/>
      </w:pPr>
      <w:r>
        <w:t>compliance_frameworks / controls / mappings</w:t>
      </w:r>
    </w:p>
    <w:p>
      <w:pPr>
        <w:pStyle w:val="ListBullet"/>
        <w:spacing w:after="40"/>
      </w:pPr>
      <w:r>
        <w:t>notifications</w:t>
      </w:r>
    </w:p>
    <w:p>
      <w:pPr>
        <w:pStyle w:val="ListBullet"/>
        <w:spacing w:after="40"/>
      </w:pPr>
      <w:r>
        <w:t>audit_logs</w:t>
      </w:r>
    </w:p>
    <w:p>
      <w:pPr>
        <w:pStyle w:val="ListBullet"/>
        <w:spacing w:after="40"/>
      </w:pPr>
      <w:r>
        <w:t>scan_schedules</w:t>
      </w:r>
    </w:p>
    <w:p>
      <w:r>
        <w:t>Use UUIDs for externally exposed identifiers where appropriate, explicit tenant ownership, UTC timestamps, Flyway migrations, and encrypted credential storage.</w:t>
      </w:r>
    </w:p>
    <w:p>
      <w:pPr>
        <w:pStyle w:val="Heading1"/>
      </w:pPr>
      <w:r>
        <w:t>15. Non-Functional Requirements</w:t>
      </w:r>
    </w:p>
    <w:p>
      <w:pPr>
        <w:pStyle w:val="ListBullet"/>
        <w:spacing w:after="40"/>
      </w:pPr>
      <w:r>
        <w:t>Performance: long-running scans and report generation should be asynchronous.</w:t>
      </w:r>
    </w:p>
    <w:p>
      <w:pPr>
        <w:pStyle w:val="ListBullet"/>
        <w:spacing w:after="40"/>
      </w:pPr>
      <w:r>
        <w:t>Scalability: support more tenants, checks, integrations and scan volume without redesigning the core domain.</w:t>
      </w:r>
    </w:p>
    <w:p>
      <w:pPr>
        <w:pStyle w:val="ListBullet"/>
        <w:spacing w:after="40"/>
      </w:pPr>
      <w:r>
        <w:t>Availability: production deployment should use appropriate resilience and monitoring.</w:t>
      </w:r>
    </w:p>
    <w:p>
      <w:pPr>
        <w:pStyle w:val="ListBullet"/>
        <w:spacing w:after="40"/>
      </w:pPr>
      <w:r>
        <w:t>Maintainability: modular Spring Boot services/domain boundaries, tested rules, migration-controlled schema.</w:t>
      </w:r>
    </w:p>
    <w:p>
      <w:pPr>
        <w:pStyle w:val="ListBullet"/>
        <w:spacing w:after="40"/>
      </w:pPr>
      <w:r>
        <w:t>Observability: structured logs, metrics, health checks and safe operational diagnostics.</w:t>
      </w:r>
    </w:p>
    <w:p>
      <w:pPr>
        <w:pStyle w:val="Heading1"/>
      </w:pPr>
      <w:r>
        <w:t>16. Security Requirements</w:t>
      </w:r>
    </w:p>
    <w:p>
      <w:pPr>
        <w:pStyle w:val="ListBullet"/>
        <w:spacing w:after="40"/>
      </w:pPr>
      <w:r>
        <w:t>TLS for network communication.</w:t>
      </w:r>
    </w:p>
    <w:p>
      <w:pPr>
        <w:pStyle w:val="ListBullet"/>
        <w:spacing w:after="40"/>
      </w:pPr>
      <w:r>
        <w:t>Strong password hashing.</w:t>
      </w:r>
    </w:p>
    <w:p>
      <w:pPr>
        <w:pStyle w:val="ListBullet"/>
        <w:spacing w:after="40"/>
      </w:pPr>
      <w:r>
        <w:t>RBAC and server-side authorization.</w:t>
      </w:r>
    </w:p>
    <w:p>
      <w:pPr>
        <w:pStyle w:val="ListBullet"/>
        <w:spacing w:after="40"/>
      </w:pPr>
      <w:r>
        <w:t>Tenant isolation.</w:t>
      </w:r>
    </w:p>
    <w:p>
      <w:pPr>
        <w:pStyle w:val="ListBullet"/>
        <w:spacing w:after="40"/>
      </w:pPr>
      <w:r>
        <w:t>Input validation and secure output handling.</w:t>
      </w:r>
    </w:p>
    <w:p>
      <w:pPr>
        <w:pStyle w:val="ListBullet"/>
        <w:spacing w:after="40"/>
      </w:pPr>
      <w:r>
        <w:t>Rate limiting on sensitive endpoints.</w:t>
      </w:r>
    </w:p>
    <w:p>
      <w:pPr>
        <w:pStyle w:val="ListBullet"/>
        <w:spacing w:after="40"/>
      </w:pPr>
      <w:r>
        <w:t>Encrypted secret/token storage.</w:t>
      </w:r>
    </w:p>
    <w:p>
      <w:pPr>
        <w:pStyle w:val="ListBullet"/>
        <w:spacing w:after="40"/>
      </w:pPr>
      <w:r>
        <w:t>Secure OAuth implementation.</w:t>
      </w:r>
    </w:p>
    <w:p>
      <w:pPr>
        <w:pStyle w:val="ListBullet"/>
        <w:spacing w:after="40"/>
      </w:pPr>
      <w:r>
        <w:t>Secrets managed outside source control.</w:t>
      </w:r>
    </w:p>
    <w:p>
      <w:pPr>
        <w:pStyle w:val="ListBullet"/>
        <w:spacing w:after="40"/>
      </w:pPr>
      <w:r>
        <w:t>Dependency and vulnerability management.</w:t>
      </w:r>
    </w:p>
    <w:p>
      <w:pPr>
        <w:pStyle w:val="ListBullet"/>
        <w:spacing w:after="40"/>
      </w:pPr>
      <w:r>
        <w:t>Backups and recovery controls.</w:t>
      </w:r>
    </w:p>
    <w:p>
      <w:pPr>
        <w:pStyle w:val="ListBullet"/>
        <w:spacing w:after="40"/>
      </w:pPr>
      <w:r>
        <w:t>Audit logging and secure error handling.</w:t>
      </w:r>
    </w:p>
    <w:p>
      <w:pPr>
        <w:pStyle w:val="Heading1"/>
      </w:pPr>
      <w:r>
        <w:t>17. Error Handling</w:t>
      </w:r>
    </w:p>
    <w:p>
      <w:r>
        <w:t>APIs should return structured, safe errors. Example:</w:t>
      </w:r>
    </w:p>
    <w:p>
      <w:pPr>
        <w:pStyle w:val="NoSpacing"/>
      </w:pPr>
      <w:r>
        <w:t>{"code":"INTEGRATION_NOT_CONNECTED","message":"The required integration is not connected."}</w:t>
      </w:r>
    </w:p>
    <w:p>
      <w:pPr>
        <w:pStyle w:val="ListBullet"/>
        <w:spacing w:after="40"/>
      </w:pPr>
      <w:r>
        <w:t>UNAUTHENTICATED</w:t>
      </w:r>
    </w:p>
    <w:p>
      <w:pPr>
        <w:pStyle w:val="ListBullet"/>
        <w:spacing w:after="40"/>
      </w:pPr>
      <w:r>
        <w:t>FORBIDDEN</w:t>
      </w:r>
    </w:p>
    <w:p>
      <w:pPr>
        <w:pStyle w:val="ListBullet"/>
        <w:spacing w:after="40"/>
      </w:pPr>
      <w:r>
        <w:t>VALIDATION_ERROR</w:t>
      </w:r>
    </w:p>
    <w:p>
      <w:pPr>
        <w:pStyle w:val="ListBullet"/>
        <w:spacing w:after="40"/>
      </w:pPr>
      <w:r>
        <w:t>RESOURCE_NOT_FOUND</w:t>
      </w:r>
    </w:p>
    <w:p>
      <w:pPr>
        <w:pStyle w:val="ListBullet"/>
        <w:spacing w:after="40"/>
      </w:pPr>
      <w:r>
        <w:t>TENANT_ACCESS_DENIED</w:t>
      </w:r>
    </w:p>
    <w:p>
      <w:pPr>
        <w:pStyle w:val="ListBullet"/>
        <w:spacing w:after="40"/>
      </w:pPr>
      <w:r>
        <w:t>INTEGRATION_AUTH_FAILED</w:t>
      </w:r>
    </w:p>
    <w:p>
      <w:pPr>
        <w:pStyle w:val="ListBullet"/>
        <w:spacing w:after="40"/>
      </w:pPr>
      <w:r>
        <w:t>SCAN_ALREADY_RUNNING</w:t>
      </w:r>
    </w:p>
    <w:p>
      <w:pPr>
        <w:pStyle w:val="ListBullet"/>
        <w:spacing w:after="40"/>
      </w:pPr>
      <w:r>
        <w:t>SCAN_FAILED</w:t>
      </w:r>
    </w:p>
    <w:p>
      <w:pPr>
        <w:pStyle w:val="ListBullet"/>
        <w:spacing w:after="40"/>
      </w:pPr>
      <w:r>
        <w:t>REPORT_GENERATION_FAILED</w:t>
      </w:r>
    </w:p>
    <w:p>
      <w:pPr>
        <w:pStyle w:val="ListBullet"/>
        <w:spacing w:after="40"/>
      </w:pPr>
      <w:r>
        <w:t>RATE_LIMITED</w:t>
      </w:r>
    </w:p>
    <w:p>
      <w:pPr>
        <w:pStyle w:val="ListBullet"/>
        <w:spacing w:after="40"/>
      </w:pPr>
      <w:r>
        <w:t>INTERNAL_ERROR</w:t>
      </w:r>
    </w:p>
    <w:p>
      <w:r>
        <w:t>Do not expose stack traces, SQL errors, credentials, provider tokens or internal infrastructure details.</w:t>
      </w:r>
    </w:p>
    <w:p>
      <w:pPr>
        <w:pStyle w:val="Heading1"/>
      </w:pPr>
      <w:r>
        <w:t>Core Product Flowchart</w:t>
      </w:r>
    </w:p>
    <w:p>
      <w:pPr>
        <w:jc w:val="center"/>
      </w:pPr>
      <w:r>
        <w:t>The core MVP flow from customer onboarding through security assessment and remediation.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7776"/>
            <w:vAlign w:val="center"/>
            <w:shd w:fill="EAF2F8"/>
          </w:tcPr>
          <w:p>
            <w:r/>
            <w:r>
              <w:rPr>
                <w:b/>
                <w:sz w:val="17"/>
              </w:rPr>
              <w:t>Customer / Admin</w:t>
              <w:br/>
              <w:t>Register / Login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F7F7F7"/>
          </w:tcPr>
          <w:p>
            <w:r/>
            <w:r>
              <w:rPr>
                <w:b/>
                <w:sz w:val="17"/>
              </w:rPr>
              <w:t>Company</w:t>
              <w:br/>
              <w:t>Create tenant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EAF2F8"/>
          </w:tcPr>
          <w:p>
            <w:r/>
            <w:r>
              <w:rPr>
                <w:b/>
                <w:sz w:val="17"/>
              </w:rPr>
              <w:t>Integration</w:t>
              <w:br/>
              <w:t>Connect supported service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F7F7F7"/>
          </w:tcPr>
          <w:p>
            <w:r/>
            <w:r>
              <w:rPr>
                <w:b/>
                <w:sz w:val="17"/>
              </w:rPr>
              <w:t>Scan</w:t>
              <w:br/>
              <w:t>Start security scan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EAF2F8"/>
          </w:tcPr>
          <w:p>
            <w:r/>
            <w:r>
              <w:rPr>
                <w:b/>
                <w:sz w:val="17"/>
              </w:rPr>
              <w:t>Rules Engine</w:t>
              <w:br/>
              <w:t>Run security checks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F7F7F7"/>
          </w:tcPr>
          <w:p>
            <w:r/>
            <w:r>
              <w:rPr>
                <w:b/>
                <w:sz w:val="17"/>
              </w:rPr>
              <w:t>Findings</w:t>
              <w:br/>
              <w:t>Create &amp; prioritize findings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EAF2F8"/>
          </w:tcPr>
          <w:p>
            <w:r/>
            <w:r>
              <w:rPr>
                <w:b/>
                <w:sz w:val="17"/>
              </w:rPr>
              <w:t>Score</w:t>
              <w:br/>
              <w:t>Calculate 0–100 security score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F7F7F7"/>
          </w:tcPr>
          <w:p>
            <w:r/>
            <w:r>
              <w:rPr>
                <w:b/>
                <w:sz w:val="17"/>
              </w:rPr>
              <w:t>Dashboard</w:t>
              <w:br/>
              <w:t>Show posture &amp; recommendations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EAF2F8"/>
          </w:tcPr>
          <w:p>
            <w:r/>
            <w:r>
              <w:rPr>
                <w:b/>
                <w:sz w:val="17"/>
              </w:rPr>
              <w:t>Report</w:t>
              <w:br/>
              <w:t>Generate security report</w:t>
            </w:r>
          </w:p>
        </w:tc>
      </w:tr>
      <w:tr>
        <w:tc>
          <w:tcPr>
            <w:tcW w:type="dxa" w:w="10224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↓</w:t>
            </w:r>
          </w:p>
        </w:tc>
      </w:tr>
      <w:tr>
        <w:tc>
          <w:tcPr>
            <w:tcW w:type="dxa" w:w="7776"/>
            <w:vAlign w:val="center"/>
            <w:shd w:fill="F7F7F7"/>
          </w:tcPr>
          <w:p>
            <w:r/>
            <w:r>
              <w:rPr>
                <w:b/>
                <w:sz w:val="17"/>
              </w:rPr>
              <w:t>Remediation</w:t>
              <w:br/>
              <w:t>Fix issues → re-scan</w:t>
            </w:r>
          </w:p>
        </w:tc>
      </w:tr>
    </w:tbl>
    <w:p/>
    <w:p>
      <w:pPr>
        <w:pStyle w:val="Heading1"/>
      </w:pPr>
      <w:r>
        <w:t>Data Flow Diagram (DFD)</w:t>
      </w:r>
    </w:p>
    <w:p>
      <w:r>
        <w:t>Level 0 / Context view. External systems exchange data with SecurePilot through authenticated APIs and integration connectors. Tenant data is persisted in the SecurePilot data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External Entity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Flow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SecurePilot Process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Flow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Store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Customer / Admin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Credentials, commands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Authentication &amp; Authorization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Session / result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Users / Companies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External Service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Authorized security data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Integration &amp; Data Collection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Normalized data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Integrations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Admin / Security Manager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Scan request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Scan Orchestrator + Rules Engine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Scan status/results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Scans / Findings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Rules Engine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Check results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Finding &amp; Risk Processing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Findings / score inputs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Findings / Score History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Report Service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Report request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Reporting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Report artifact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Reports / Object Storage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Notification Service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Notification Processing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User notifications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All secured actions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Audit event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Audit Logging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Immutable-ish history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Audit Logs</w:t>
            </w:r>
          </w:p>
        </w:tc>
      </w:tr>
    </w:tbl>
    <w:p/>
    <w:p>
      <w:pPr>
        <w:pStyle w:val="Heading2"/>
      </w:pPr>
      <w:r>
        <w:t>Level 1 logical flow:</w:t>
      </w:r>
    </w:p>
    <w:p>
      <w:pPr>
        <w:pStyle w:val="ListNumber"/>
      </w:pPr>
      <w:r>
        <w:t>1. Authenticate user → resolve company/tenant context.</w:t>
      </w:r>
    </w:p>
    <w:p>
      <w:pPr>
        <w:pStyle w:val="ListNumber"/>
      </w:pPr>
      <w:r>
        <w:t>2. Authorize operation → enforce role and tenant scope.</w:t>
      </w:r>
    </w:p>
    <w:p>
      <w:pPr>
        <w:pStyle w:val="ListNumber"/>
      </w:pPr>
      <w:r>
        <w:t>3. Integration connector → collect only required data.</w:t>
      </w:r>
    </w:p>
    <w:p>
      <w:pPr>
        <w:pStyle w:val="ListNumber"/>
      </w:pPr>
      <w:r>
        <w:t>4. Scan orchestrator → create scan and execute applicable checks.</w:t>
      </w:r>
    </w:p>
    <w:p>
      <w:pPr>
        <w:pStyle w:val="ListNumber"/>
      </w:pPr>
      <w:r>
        <w:t>5. Rules engine → evaluate deterministic controls.</w:t>
      </w:r>
    </w:p>
    <w:p>
      <w:pPr>
        <w:pStyle w:val="ListNumber"/>
      </w:pPr>
      <w:r>
        <w:t>6. Finding processor → persist findings, severity, evidence and recommendations.</w:t>
      </w:r>
    </w:p>
    <w:p>
      <w:pPr>
        <w:pStyle w:val="ListNumber"/>
      </w:pPr>
      <w:r>
        <w:t>7. Scoring engine → calculate deterministic 0–100 score and history.</w:t>
      </w:r>
    </w:p>
    <w:p>
      <w:pPr>
        <w:pStyle w:val="ListNumber"/>
      </w:pPr>
      <w:r>
        <w:t>8. Presentation layer → dashboard, findings, notifications and reports.</w:t>
      </w:r>
    </w:p>
    <w:p>
      <w:pPr>
        <w:pStyle w:val="ListNumber"/>
      </w:pPr>
      <w:r>
        <w:t>9. Audit layer → record important administrative and security events without secrets.</w:t>
      </w:r>
    </w:p>
    <w:p>
      <w:pPr>
        <w:pStyle w:val="Heading1"/>
      </w:pPr>
      <w:r>
        <w:t>20. MVP Acceptance Criteria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☐ Registration works</w:t>
      </w:r>
    </w:p>
    <w:p>
      <w:pPr>
        <w:pStyle w:val="ListBullet"/>
      </w:pPr>
      <w:r>
        <w:t>☐ Company and admin are created</w:t>
      </w:r>
    </w:p>
    <w:p>
      <w:pPr>
        <w:pStyle w:val="ListBullet"/>
      </w:pPr>
      <w:r>
        <w:t>☐ Login/logout work</w:t>
      </w:r>
    </w:p>
    <w:p>
      <w:pPr>
        <w:pStyle w:val="ListBullet"/>
      </w:pPr>
      <w:r>
        <w:t>☐ Password reset works</w:t>
      </w:r>
    </w:p>
    <w:p>
      <w:pPr>
        <w:pStyle w:val="ListBullet"/>
      </w:pPr>
      <w:r>
        <w:t>☐ Protected APIs reject unauthorized access</w:t>
      </w:r>
    </w:p>
    <w:p>
      <w:pPr>
        <w:pStyle w:val="Heading2"/>
      </w:pPr>
      <w:r>
        <w:t>Tenant</w:t>
      </w:r>
    </w:p>
    <w:p>
      <w:pPr>
        <w:pStyle w:val="ListBullet"/>
      </w:pPr>
      <w:r>
        <w:t>☐ Tenant isolation is server-enforced</w:t>
      </w:r>
    </w:p>
    <w:p>
      <w:pPr>
        <w:pStyle w:val="ListBullet"/>
      </w:pPr>
      <w:r>
        <w:t>☐ Admin can manage users</w:t>
      </w:r>
    </w:p>
    <w:p>
      <w:pPr>
        <w:pStyle w:val="ListBullet"/>
      </w:pPr>
      <w:r>
        <w:t>☐ Role permissions work</w:t>
      </w:r>
    </w:p>
    <w:p>
      <w:pPr>
        <w:pStyle w:val="Heading2"/>
      </w:pPr>
      <w:r>
        <w:t>Integration</w:t>
      </w:r>
    </w:p>
    <w:p>
      <w:pPr>
        <w:pStyle w:val="ListBullet"/>
      </w:pPr>
      <w:r>
        <w:t>☐ At least one service connects</w:t>
      </w:r>
    </w:p>
    <w:p>
      <w:pPr>
        <w:pStyle w:val="ListBullet"/>
      </w:pPr>
      <w:r>
        <w:t>☐ Credentials are protected</w:t>
      </w:r>
    </w:p>
    <w:p>
      <w:pPr>
        <w:pStyle w:val="ListBullet"/>
      </w:pPr>
      <w:r>
        <w:t>☐ Disconnect works safely</w:t>
      </w:r>
    </w:p>
    <w:p>
      <w:pPr>
        <w:pStyle w:val="ListBullet"/>
      </w:pPr>
      <w:r>
        <w:t>☐ Errors are handled</w:t>
      </w:r>
    </w:p>
    <w:p>
      <w:pPr>
        <w:pStyle w:val="Heading2"/>
      </w:pPr>
      <w:r>
        <w:t>Scanning</w:t>
      </w:r>
    </w:p>
    <w:p>
      <w:pPr>
        <w:pStyle w:val="ListBullet"/>
      </w:pPr>
      <w:r>
        <w:t>☐ Manual scan starts</w:t>
      </w:r>
    </w:p>
    <w:p>
      <w:pPr>
        <w:pStyle w:val="ListBullet"/>
      </w:pPr>
      <w:r>
        <w:t>☐ Lifecycle is tracked</w:t>
      </w:r>
    </w:p>
    <w:p>
      <w:pPr>
        <w:pStyle w:val="ListBullet"/>
      </w:pPr>
      <w:r>
        <w:t>☐ Rules execute</w:t>
      </w:r>
    </w:p>
    <w:p>
      <w:pPr>
        <w:pStyle w:val="ListBullet"/>
      </w:pPr>
      <w:r>
        <w:t>☐ Results persist</w:t>
      </w:r>
    </w:p>
    <w:p>
      <w:pPr>
        <w:pStyle w:val="ListBullet"/>
      </w:pPr>
      <w:r>
        <w:t>☐ Historical results remain traceable</w:t>
      </w:r>
    </w:p>
    <w:p>
      <w:pPr>
        <w:pStyle w:val="Heading2"/>
      </w:pPr>
      <w:r>
        <w:t>Findings</w:t>
      </w:r>
    </w:p>
    <w:p>
      <w:pPr>
        <w:pStyle w:val="ListBullet"/>
      </w:pPr>
      <w:r>
        <w:t>☐ Findings are created</w:t>
      </w:r>
    </w:p>
    <w:p>
      <w:pPr>
        <w:pStyle w:val="ListBullet"/>
      </w:pPr>
      <w:r>
        <w:t>☐ Severity/status work</w:t>
      </w:r>
    </w:p>
    <w:p>
      <w:pPr>
        <w:pStyle w:val="ListBullet"/>
      </w:pPr>
      <w:r>
        <w:t>☐ Filtering/search works</w:t>
      </w:r>
    </w:p>
    <w:p>
      <w:pPr>
        <w:pStyle w:val="ListBullet"/>
      </w:pPr>
      <w:r>
        <w:t>☐ Evidence/recommendations display</w:t>
      </w:r>
    </w:p>
    <w:p>
      <w:pPr>
        <w:pStyle w:val="ListBullet"/>
      </w:pPr>
      <w:r>
        <w:t>☐ Authorized remediation workflow works</w:t>
      </w:r>
    </w:p>
    <w:p>
      <w:pPr>
        <w:pStyle w:val="Heading2"/>
      </w:pPr>
      <w:r>
        <w:t>Score</w:t>
      </w:r>
    </w:p>
    <w:p>
      <w:pPr>
        <w:pStyle w:val="ListBullet"/>
      </w:pPr>
      <w:r>
        <w:t>☐ 0–100 deterministic score works</w:t>
      </w:r>
    </w:p>
    <w:p>
      <w:pPr>
        <w:pStyle w:val="ListBullet"/>
      </w:pPr>
      <w:r>
        <w:t>☐ Dashboard displays score</w:t>
      </w:r>
    </w:p>
    <w:p>
      <w:pPr>
        <w:pStyle w:val="ListBullet"/>
      </w:pPr>
      <w:r>
        <w:t>☐ History is retained</w:t>
      </w:r>
    </w:p>
    <w:p>
      <w:pPr>
        <w:pStyle w:val="ListBullet"/>
      </w:pPr>
      <w:r>
        <w:t>☐ Severity counts are shown</w:t>
      </w:r>
    </w:p>
    <w:p>
      <w:pPr>
        <w:pStyle w:val="Heading2"/>
      </w:pPr>
      <w:r>
        <w:t>Reports</w:t>
      </w:r>
    </w:p>
    <w:p>
      <w:pPr>
        <w:pStyle w:val="ListBullet"/>
      </w:pPr>
      <w:r>
        <w:t>☐ Report generation works</w:t>
      </w:r>
    </w:p>
    <w:p>
      <w:pPr>
        <w:pStyle w:val="ListBullet"/>
      </w:pPr>
      <w:r>
        <w:t>☐ Results are meaningful</w:t>
      </w:r>
    </w:p>
    <w:p>
      <w:pPr>
        <w:pStyle w:val="ListBullet"/>
      </w:pPr>
      <w:r>
        <w:t>☐ Artifacts are securely stored</w:t>
      </w:r>
    </w:p>
    <w:p>
      <w:pPr>
        <w:pStyle w:val="ListBullet"/>
      </w:pPr>
      <w:r>
        <w:t>☐ Access is tenant/role controlled</w:t>
      </w:r>
    </w:p>
    <w:p>
      <w:pPr>
        <w:pStyle w:val="Heading2"/>
      </w:pPr>
      <w:r>
        <w:t>Audit</w:t>
      </w:r>
    </w:p>
    <w:p>
      <w:pPr>
        <w:pStyle w:val="ListBullet"/>
      </w:pPr>
      <w:r>
        <w:t>☐ Important actions are logged</w:t>
      </w:r>
    </w:p>
    <w:p>
      <w:pPr>
        <w:pStyle w:val="ListBullet"/>
      </w:pPr>
      <w:r>
        <w:t>☐ Secrets are excluded</w:t>
      </w:r>
    </w:p>
    <w:p>
      <w:pPr>
        <w:pStyle w:val="ListBullet"/>
      </w:pPr>
      <w:r>
        <w:t>☐ Tenant scope is enforced</w:t>
      </w:r>
    </w:p>
    <w:p>
      <w:pPr>
        <w:pStyle w:val="Heading1"/>
      </w:pPr>
      <w:r>
        <w:t>21. Roadmap and Future AI</w:t>
      </w:r>
    </w:p>
    <w:p>
      <w:pPr>
        <w:pStyle w:val="ListBullet"/>
        <w:spacing w:after="40"/>
      </w:pPr>
      <w:r>
        <w:t>Phase 1: customer validation and high-value check definition.</w:t>
      </w:r>
    </w:p>
    <w:p>
      <w:pPr>
        <w:pStyle w:val="ListBullet"/>
        <w:spacing w:after="40"/>
      </w:pPr>
      <w:r>
        <w:t>Phase 2: MVP backend and deterministic security engine.</w:t>
      </w:r>
    </w:p>
    <w:p>
      <w:pPr>
        <w:pStyle w:val="ListBullet"/>
        <w:spacing w:after="40"/>
      </w:pPr>
      <w:r>
        <w:t>Phase 3: React dashboard and workflows.</w:t>
      </w:r>
    </w:p>
    <w:p>
      <w:pPr>
        <w:pStyle w:val="ListBullet"/>
        <w:spacing w:after="40"/>
      </w:pPr>
      <w:r>
        <w:t>Phase 4: first production integration.</w:t>
      </w:r>
    </w:p>
    <w:p>
      <w:pPr>
        <w:pStyle w:val="ListBullet"/>
        <w:spacing w:after="40"/>
      </w:pPr>
      <w:r>
        <w:t>Phase 5: AI explanations, recommendations and management summaries.</w:t>
      </w:r>
    </w:p>
    <w:p>
      <w:pPr>
        <w:pStyle w:val="ListBullet"/>
        <w:spacing w:after="40"/>
      </w:pPr>
      <w:r>
        <w:t>Phase 6: production hardening, AWS deployment, monitoring and security testing.</w:t>
      </w:r>
    </w:p>
    <w:p>
      <w:r>
        <w:t>Preferred AI architecture:</w:t>
      </w:r>
    </w:p>
    <w:p>
      <w:r>
        <w:t>External Data → Deterministic Rules Engine → Findings → Security Score → AI Explanation / Recommendation</w:t>
      </w:r>
    </w:p>
    <w:p>
      <w:r>
        <w:t>AI augments the product; it does not replace the authoritative security rules and score engine.</w:t>
      </w:r>
    </w:p>
    <w:p>
      <w:pPr>
        <w:pStyle w:val="Heading1"/>
      </w:pPr>
      <w:r>
        <w:t>22. Document Governance</w:t>
      </w:r>
    </w:p>
    <w:p>
      <w:r>
        <w:t>This document is the functional baseline for the SecurePilot MVP. Product decisions that change user-visible behavior should update this document. Detailed implementation choices should be maintained in separate technical architecture, API, UI/UX, security and test documents.</w:t>
      </w:r>
    </w:p>
    <w:p>
      <w:r>
        <w:t>Related artifacts: Initial Product &amp; Technical Design, Database Design, API Design, UI/UX Specification, Security Architecture, Test Strategy and Deployment Architecture.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SecurePilot • Functional Specification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