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微软雅黑" w:hAnsi="微软雅黑"/>
          <w:b/>
          <w:i w:val="0"/>
          <w:color w:val="0B1F33"/>
          <w:sz w:val="52"/>
          <w:rFonts w:eastAsia="微软雅黑"/>
        </w:rPr>
        <w:t>口头报告执行文档</w:t>
      </w:r>
    </w:p>
    <w:p>
      <w:pPr>
        <w:spacing w:before="200"/>
        <w:jc w:val="center"/>
      </w:pPr>
      <w:r>
        <w:rPr>
          <w:rFonts w:ascii="微软雅黑" w:hAnsi="微软雅黑"/>
          <w:b w:val="0"/>
          <w:i w:val="0"/>
          <w:color w:val="007F78"/>
          <w:sz w:val="24"/>
          <w:rFonts w:eastAsia="微软雅黑"/>
        </w:rPr>
        <w:t>4 人 × 1 分钟  /  4 分钟汇报 + 1 分钟问答  /  12 页 PPT</w:t>
      </w:r>
    </w:p>
    <w:p>
      <w:pPr>
        <w:spacing w:before="1000" w:line="408" w:lineRule="auto"/>
        <w:jc w:val="center"/>
      </w:pPr>
      <w:r>
        <w:rPr>
          <w:rFonts w:ascii="宋体" w:hAnsi="宋体"/>
          <w:b w:val="0"/>
          <w:i w:val="0"/>
          <w:color w:val="5F6B75"/>
          <w:sz w:val="22"/>
          <w:rFonts w:eastAsia="宋体"/>
        </w:rPr>
        <w:t>项目：llm-web-vuln-lab</w:t>
        <w:br/>
      </w:r>
      <w:r>
        <w:rPr>
          <w:rFonts w:ascii="宋体" w:hAnsi="宋体"/>
          <w:b w:val="0"/>
          <w:i w:val="0"/>
          <w:color w:val="5F6B75"/>
          <w:sz w:val="22"/>
          <w:rFonts w:eastAsia="宋体"/>
        </w:rPr>
        <w:t>小组成员：刘珂如、张思佳、常佳佳、李楠</w:t>
        <w:br/>
      </w:r>
      <w:r>
        <w:rPr>
          <w:rFonts w:ascii="宋体" w:hAnsi="宋体"/>
          <w:b w:val="0"/>
          <w:i w:val="0"/>
          <w:color w:val="5F6B75"/>
          <w:sz w:val="22"/>
          <w:rFonts w:eastAsia="宋体"/>
        </w:rPr>
        <w:t>日期：2026-10-28</w:t>
        <w:br/>
      </w:r>
    </w:p>
    <w:p>
      <w:r>
        <w:br w:type="page"/>
      </w:r>
    </w:p>
    <w:p>
      <w:pPr>
        <w:keepNext/>
        <w:spacing w:before="28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2"/>
          <w:rFonts w:eastAsia="微软雅黑"/>
        </w:rPr>
        <w:t>使用说明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1"/>
          <w:rFonts w:eastAsia="微软雅黑"/>
        </w:rPr>
        <w:t>先看这一页：PPT 共 12 页；四个人各讲 1 分钟；第 12 页停在屏幕上进入 Q&amp;A。发言稿只背大意，不要逐字念。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汇报总时长 5 分钟：4 分钟讲、1 分钟回答；超时和不足都扣分。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每位组员都必须讲，且要说明自己负责哪一部分。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PPT 图文并茂；每页不超过 3 个要点，正文尽量 ≥ 20 pt。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内容必须与综述论文/实验报告一致；不要新增未经验证的结论。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截图上台前必须裁掉账号名、头像、Cookie、令牌和个人信息。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姓名与 A/B/C/D 的对应如与你们实际分工不同，请直接替换，不要改内容。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其他组汇报时，每人至少准备 1 个问题；提问与口头报告联合计分。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最终还要提交报告，按报告记分；PPT 发到指定邮箱。着装正式，声音洪亮。</w:t>
      </w:r>
    </w:p>
    <w:p>
      <w:pPr>
        <w:keepNext/>
        <w:spacing w:before="28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2"/>
          <w:rFonts w:eastAsia="微软雅黑"/>
        </w:rPr>
        <w:t>一、5 分钟时间轴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247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时间</w:t>
            </w:r>
          </w:p>
        </w:tc>
        <w:tc>
          <w:tcPr>
            <w:tcW w:type="dxa" w:w="1701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主讲</w:t>
            </w:r>
          </w:p>
        </w:tc>
        <w:tc>
          <w:tcPr>
            <w:tcW w:type="dxa" w:w="680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页数</w:t>
            </w:r>
          </w:p>
        </w:tc>
        <w:tc>
          <w:tcPr>
            <w:tcW w:type="dxa" w:w="2948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内容</w:t>
            </w:r>
          </w:p>
        </w:tc>
        <w:tc>
          <w:tcPr>
            <w:tcW w:type="dxa" w:w="3005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目标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0:00–1:00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A（刘珂如）</w:t>
            </w:r>
          </w:p>
        </w:tc>
        <w:tc>
          <w:tcPr>
            <w:tcW w:type="dxa" w:w="680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1–3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封面、问题、总体设计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让评委知道我们解决什么问题</w:t>
            </w:r>
          </w:p>
        </w:tc>
      </w:tr>
      <w:tr>
        <w:trPr>
          <w:cantSplit/>
        </w:trPr>
        <w:tc>
          <w:tcPr>
            <w:tcW w:type="dxa" w:w="1247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1:00–2:00</w:t>
            </w:r>
          </w:p>
        </w:tc>
        <w:tc>
          <w:tcPr>
            <w:tcW w:type="dxa" w:w="1701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B（张思佳）</w:t>
            </w:r>
          </w:p>
        </w:tc>
        <w:tc>
          <w:tcPr>
            <w:tcW w:type="dxa" w:w="680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4–6</w:t>
            </w:r>
          </w:p>
        </w:tc>
        <w:tc>
          <w:tcPr>
            <w:tcW w:type="dxa" w:w="2948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样本、Prompt、运行与证据链</w:t>
            </w:r>
          </w:p>
        </w:tc>
        <w:tc>
          <w:tcPr>
            <w:tcW w:type="dxa" w:w="3005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说明实验怎么做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2:00–3:00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C（常佳佳）</w:t>
            </w:r>
          </w:p>
        </w:tc>
        <w:tc>
          <w:tcPr>
            <w:tcW w:type="dxa" w:w="680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7–9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正式结果、POC、注入/CTX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说明跑出了什么</w:t>
            </w:r>
          </w:p>
        </w:tc>
      </w:tr>
      <w:tr>
        <w:trPr>
          <w:cantSplit/>
        </w:trPr>
        <w:tc>
          <w:tcPr>
            <w:tcW w:type="dxa" w:w="1247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3:00–4:00</w:t>
            </w:r>
          </w:p>
        </w:tc>
        <w:tc>
          <w:tcPr>
            <w:tcW w:type="dxa" w:w="1701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D（李楠）</w:t>
            </w:r>
          </w:p>
        </w:tc>
        <w:tc>
          <w:tcPr>
            <w:tcW w:type="dxa" w:w="680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10–12</w:t>
            </w:r>
          </w:p>
        </w:tc>
        <w:tc>
          <w:tcPr>
            <w:tcW w:type="dxa" w:w="2948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环境、ADV/加分、结论</w:t>
            </w:r>
          </w:p>
        </w:tc>
        <w:tc>
          <w:tcPr>
            <w:tcW w:type="dxa" w:w="3005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说明证据边界和结论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4:00–5:00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全组</w:t>
            </w:r>
          </w:p>
        </w:tc>
        <w:tc>
          <w:tcPr>
            <w:tcW w:type="dxa" w:w="680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12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Q&amp;A</w:t>
            </w:r>
          </w:p>
        </w:tc>
        <w:tc>
          <w:tcPr>
            <w:tcW w:type="dxa" w:w="3005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每人回答自己负责的部分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8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2"/>
          <w:rFonts w:eastAsia="微软雅黑"/>
        </w:rPr>
        <w:t>二、12 页 PPT 逐页内容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建议沿用现有浅蓝学术风：白底、深蓝标题、浅蓝卡片、金色强调；不要整页贴大段文字。</w:t>
      </w:r>
    </w:p>
    <w:p>
      <w:pPr>
        <w:keepNext/>
        <w:spacing w:before="200" w:after="80"/>
      </w:pPr>
      <w:r>
        <w:rPr>
          <w:rFonts w:ascii="微软雅黑" w:hAnsi="微软雅黑"/>
          <w:b/>
          <w:i w:val="0"/>
          <w:color w:val="007F78"/>
          <w:sz w:val="25"/>
          <w:rFonts w:eastAsia="微软雅黑"/>
        </w:rPr>
        <w:t>第 1–3 页｜A：问题与设计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454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页</w:t>
            </w:r>
          </w:p>
        </w:tc>
        <w:tc>
          <w:tcPr>
            <w:tcW w:type="dxa" w:w="2268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标题</w:t>
            </w:r>
          </w:p>
        </w:tc>
        <w:tc>
          <w:tcPr>
            <w:tcW w:type="dxa" w:w="3402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必须出现的内容</w:t>
            </w:r>
          </w:p>
        </w:tc>
        <w:tc>
          <w:tcPr>
            <w:tcW w:type="dxa" w:w="2381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视觉/证据</w:t>
            </w:r>
          </w:p>
        </w:tc>
        <w:tc>
          <w:tcPr>
            <w:tcW w:type="dxa" w:w="737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时长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1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基于大语言模型辅助的 Web 漏洞挖掘与验证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题目、副标题、四人姓名与分工、日期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封面；可沿用现有封面，补“4 人分工”</w:t>
            </w:r>
          </w:p>
        </w:tc>
        <w:tc>
          <w:tcPr>
            <w:tcW w:type="dxa" w:w="737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10 s</w:t>
            </w:r>
          </w:p>
        </w:tc>
      </w:tr>
      <w:tr>
        <w:trPr>
          <w:cantSplit/>
        </w:trPr>
        <w:tc>
          <w:tcPr>
            <w:tcW w:type="dxa" w:w="454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2</w:t>
            </w:r>
          </w:p>
        </w:tc>
        <w:tc>
          <w:tcPr>
            <w:tcW w:type="dxa" w:w="2268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AI 能找漏洞，但结论能不能被复核？</w:t>
            </w:r>
          </w:p>
        </w:tc>
        <w:tc>
          <w:tcPr>
            <w:tcW w:type="dxa" w:w="3402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判错 / 指错 / 证错 三类失败；本实验目标</w:t>
            </w:r>
          </w:p>
        </w:tc>
        <w:tc>
          <w:tcPr>
            <w:tcW w:type="dxa" w:w="2381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三张失败卡片，不用截图</w:t>
            </w:r>
          </w:p>
        </w:tc>
        <w:tc>
          <w:tcPr>
            <w:tcW w:type="dxa" w:w="737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25 s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3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24 个样本 → 12 个正式样本 → 36 条记录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24/12/36/26 四个数字；36=12×3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一张矩阵图 + 四个大数字</w:t>
            </w:r>
          </w:p>
        </w:tc>
        <w:tc>
          <w:tcPr>
            <w:tcW w:type="dxa" w:w="737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25 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微软雅黑" w:hAnsi="微软雅黑"/>
          <w:b/>
          <w:i w:val="0"/>
          <w:color w:val="007F78"/>
          <w:sz w:val="25"/>
          <w:rFonts w:eastAsia="微软雅黑"/>
        </w:rPr>
        <w:t>第 4–6 页｜B：样本、Prompt、运行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454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页</w:t>
            </w:r>
          </w:p>
        </w:tc>
        <w:tc>
          <w:tcPr>
            <w:tcW w:type="dxa" w:w="2381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标题</w:t>
            </w:r>
          </w:p>
        </w:tc>
        <w:tc>
          <w:tcPr>
            <w:tcW w:type="dxa" w:w="3628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必须出现的内容</w:t>
            </w:r>
          </w:p>
        </w:tc>
        <w:tc>
          <w:tcPr>
            <w:tcW w:type="dxa" w:w="2154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视觉/证据</w:t>
            </w:r>
          </w:p>
        </w:tc>
        <w:tc>
          <w:tcPr>
            <w:tcW w:type="dxa" w:w="737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时长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4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同一个入口，只差一个安全处理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S007 vs S008：拼接 vs prepare/bind；真值相反</w:t>
            </w:r>
          </w:p>
        </w:tc>
        <w:tc>
          <w:tcPr>
            <w:tcW w:type="dxa" w:w="2154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左右代码对比；代码块或编辑器截图</w:t>
            </w:r>
          </w:p>
        </w:tc>
        <w:tc>
          <w:tcPr>
            <w:tcW w:type="dxa" w:w="737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25 s</w:t>
            </w:r>
          </w:p>
        </w:tc>
      </w:tr>
      <w:tr>
        <w:trPr>
          <w:cantSplit/>
        </w:trPr>
        <w:tc>
          <w:tcPr>
            <w:tcW w:type="dxa" w:w="454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5</w:t>
            </w:r>
          </w:p>
        </w:tc>
        <w:tc>
          <w:tcPr>
            <w:tcW w:type="dxa" w:w="2381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三版 Prompt：只改约束，不改题目</w:t>
            </w:r>
          </w:p>
        </w:tc>
        <w:tc>
          <w:tcPr>
            <w:tcW w:type="dxa" w:w="3628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V0 基础；V1 可核查；V2 验证边界；结论 0 纠正/0 退化</w:t>
            </w:r>
          </w:p>
        </w:tc>
        <w:tc>
          <w:tcPr>
            <w:tcW w:type="dxa" w:w="2154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三栏卡片 + 箭头</w:t>
            </w:r>
          </w:p>
        </w:tc>
        <w:tc>
          <w:tcPr>
            <w:tcW w:type="dxa" w:w="737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20 s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6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五道证据关口：从原文到复核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输入包→原文/JSON→哈希/截图→POC→复核；深度思考开、搜索关</w:t>
            </w:r>
          </w:p>
        </w:tc>
        <w:tc>
          <w:tcPr>
            <w:tcW w:type="dxa" w:w="2154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五段流程 + 模型设置截图（裁侧栏）</w:t>
            </w:r>
          </w:p>
        </w:tc>
        <w:tc>
          <w:tcPr>
            <w:tcW w:type="dxa" w:w="737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15 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微软雅黑" w:hAnsi="微软雅黑"/>
          <w:b/>
          <w:i w:val="0"/>
          <w:color w:val="007F78"/>
          <w:sz w:val="25"/>
          <w:rFonts w:eastAsia="微软雅黑"/>
        </w:rPr>
        <w:t>第 7–9 页｜C：结果、POC、攻击面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454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页</w:t>
            </w:r>
          </w:p>
        </w:tc>
        <w:tc>
          <w:tcPr>
            <w:tcW w:type="dxa" w:w="2381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标题</w:t>
            </w:r>
          </w:p>
        </w:tc>
        <w:tc>
          <w:tcPr>
            <w:tcW w:type="dxa" w:w="3628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必须出现的内容</w:t>
            </w:r>
          </w:p>
        </w:tc>
        <w:tc>
          <w:tcPr>
            <w:tcW w:type="dxa" w:w="2154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视觉/证据</w:t>
            </w:r>
          </w:p>
        </w:tc>
        <w:tc>
          <w:tcPr>
            <w:tcW w:type="dxa" w:w="737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时长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7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36/36 判对，三版 Prompt 没有改变结论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V0/V1/V2 各 12；TP6/FP0/TN6/FN0；定位 100%</w:t>
            </w:r>
          </w:p>
        </w:tc>
        <w:tc>
          <w:tcPr>
            <w:tcW w:type="dxa" w:w="2154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大数字 + 三行结果表；不要只放三个 100% 柱</w:t>
            </w:r>
          </w:p>
        </w:tc>
        <w:tc>
          <w:tcPr>
            <w:tcW w:type="dxa" w:w="737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25 s</w:t>
            </w:r>
          </w:p>
        </w:tc>
      </w:tr>
      <w:tr>
        <w:trPr>
          <w:cantSplit/>
        </w:trPr>
        <w:tc>
          <w:tcPr>
            <w:tcW w:type="dxa" w:w="454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8</w:t>
            </w:r>
          </w:p>
        </w:tc>
        <w:tc>
          <w:tcPr>
            <w:tcW w:type="dxa" w:w="2381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会写 POC ≠ POC 能跑</w:t>
            </w:r>
          </w:p>
        </w:tc>
        <w:tc>
          <w:tcPr>
            <w:tcW w:type="dxa" w:w="3628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原始 POC 可执行率 0/0/16.7%；失败原因；not_run</w:t>
            </w:r>
          </w:p>
        </w:tc>
        <w:tc>
          <w:tcPr>
            <w:tcW w:type="dxa" w:w="2154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柱状图 + 三条原因</w:t>
            </w:r>
          </w:p>
        </w:tc>
        <w:tc>
          <w:tcPr>
            <w:tcW w:type="dxa" w:w="737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20 s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9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注入与上下文：模型也会被带偏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16 条注入格式有效；4 条 CTX 入口 vs 完整</w:t>
            </w:r>
          </w:p>
        </w:tc>
        <w:tc>
          <w:tcPr>
            <w:tcW w:type="dxa" w:w="2154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注入代码注释截图 + 2×2 CTX 小表</w:t>
            </w:r>
          </w:p>
        </w:tc>
        <w:tc>
          <w:tcPr>
            <w:tcW w:type="dxa" w:w="737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15 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微软雅黑" w:hAnsi="微软雅黑"/>
          <w:b/>
          <w:i w:val="0"/>
          <w:color w:val="007F78"/>
          <w:sz w:val="25"/>
          <w:rFonts w:eastAsia="微软雅黑"/>
        </w:rPr>
        <w:t>第 10–12 页｜D：环境、ADV、结论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454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页</w:t>
            </w:r>
          </w:p>
        </w:tc>
        <w:tc>
          <w:tcPr>
            <w:tcW w:type="dxa" w:w="2381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标题</w:t>
            </w:r>
          </w:p>
        </w:tc>
        <w:tc>
          <w:tcPr>
            <w:tcW w:type="dxa" w:w="3628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必须出现的内容</w:t>
            </w:r>
          </w:p>
        </w:tc>
        <w:tc>
          <w:tcPr>
            <w:tcW w:type="dxa" w:w="2154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视觉/证据</w:t>
            </w:r>
          </w:p>
        </w:tc>
        <w:tc>
          <w:tcPr>
            <w:tcW w:type="dxa" w:w="737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时长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10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本地靶场 + 第二台电脑：环境可复现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Docker/DVWA/MariaDB；127.0.0.1:4280；37/37；第二台 37/37、S009 1→3 行</w:t>
            </w:r>
          </w:p>
        </w:tc>
        <w:tc>
          <w:tcPr>
            <w:tcW w:type="dxa" w:w="2154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环境流程图 + 第二台电脑 S009 截图</w:t>
            </w:r>
          </w:p>
        </w:tc>
        <w:tc>
          <w:tcPr>
            <w:tcW w:type="dxa" w:w="737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20 s</w:t>
            </w:r>
          </w:p>
        </w:tc>
      </w:tr>
      <w:tr>
        <w:trPr>
          <w:cantSplit/>
        </w:trPr>
        <w:tc>
          <w:tcPr>
            <w:tcW w:type="dxa" w:w="454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11</w:t>
            </w:r>
          </w:p>
        </w:tc>
        <w:tc>
          <w:tcPr>
            <w:tcW w:type="dxa" w:w="2381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ADV 与加分：4/4 判定，POC not_run</w:t>
            </w:r>
          </w:p>
        </w:tc>
        <w:tc>
          <w:tcPr>
            <w:tcW w:type="dxa" w:w="3628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二阶 SQLi、IDOR；26/26 加分；边界</w:t>
            </w:r>
          </w:p>
        </w:tc>
        <w:tc>
          <w:tcPr>
            <w:tcW w:type="dxa" w:w="2154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ADV 会话截图（裁账号）+ 26/26 四块</w:t>
            </w:r>
          </w:p>
        </w:tc>
        <w:tc>
          <w:tcPr>
            <w:tcW w:type="dxa" w:w="737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20 s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12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让模型给线索，让证据给结论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36/36、26/26、22/22、READY；AI 第一遍、人最后签字</w:t>
            </w:r>
          </w:p>
        </w:tc>
        <w:tc>
          <w:tcPr>
            <w:tcW w:type="dxa" w:w="2154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深色结论页；二维码/仓库可选</w:t>
            </w:r>
          </w:p>
        </w:tc>
        <w:tc>
          <w:tcPr>
            <w:tcW w:type="dxa" w:w="737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20 s</w:t>
            </w:r>
          </w:p>
        </w:tc>
      </w:tr>
    </w:tbl>
    <w:p>
      <w:pPr>
        <w:spacing w:after="0"/>
      </w:pP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1"/>
          <w:rFonts w:eastAsia="微软雅黑"/>
        </w:rPr>
        <w:t>页数控制：12 页是上限；如果现场只剩 4 分钟，第 6、9、11 页可各压 5 秒，但不要删第 7、8、12 页。</w:t>
      </w:r>
    </w:p>
    <w:p>
      <w:pPr>
        <w:keepNext/>
        <w:spacing w:before="28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2"/>
          <w:rFonts w:eastAsia="微软雅黑"/>
        </w:rPr>
        <w:t>三、四部分发言稿</w:t>
      </w:r>
    </w:p>
    <w:p>
      <w:pPr>
        <w:keepNext/>
        <w:spacing w:before="200" w:after="80"/>
      </w:pPr>
      <w:r>
        <w:rPr>
          <w:rFonts w:ascii="微软雅黑" w:hAnsi="微软雅黑"/>
          <w:b/>
          <w:i w:val="0"/>
          <w:color w:val="007F78"/>
          <w:sz w:val="25"/>
          <w:rFonts w:eastAsia="微软雅黑"/>
        </w:rPr>
        <w:t>Part 1｜A（刘珂如）｜0:00–1:00｜第 1–3 页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19"/>
          <w:rFonts w:eastAsia="宋体"/>
        </w:rPr>
        <w:t>【口语稿｜约 240 字，语速放慢，约 55 秒】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各位老师好，我们组汇报的题目是《基于大语言模型辅助的 Web 漏洞挖掘与验证》。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我们先说问题：大模型很快能说“这里有漏洞”，但一条不能定位、不能复现、不能复核的结论，在工程上等于没有结论。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所以我们把任务拆成三件事：判得对不对、指得准不准、写的 POC 能不能在本地跑通。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我们构造了 24 个配对样本，其中 12 个进入正式实验；每个样本跑 V0、V1、V2 三版 Prompt，共 36 条正式记录；另外完成 26 条加分记录。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下面由 B 讲样本和运行，C 讲结果，D 讲证据和结论。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19"/>
          <w:rFonts w:eastAsia="宋体"/>
        </w:rPr>
        <w:t>【提词卡】问题：不可复核；三件事：判定/定位/POC；规模：24→12→36+26；交棒 B。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19"/>
          <w:rFonts w:eastAsia="宋体"/>
        </w:rPr>
        <w:t>【过渡句】“先看我们怎么把审计拆成可判分的任务——B 来介绍样本和运行。”</w:t>
      </w:r>
    </w:p>
    <w:p>
      <w:pPr>
        <w:keepNext/>
        <w:spacing w:before="200" w:after="80"/>
      </w:pPr>
      <w:r>
        <w:rPr>
          <w:rFonts w:ascii="微软雅黑" w:hAnsi="微软雅黑"/>
          <w:b/>
          <w:i w:val="0"/>
          <w:color w:val="007F78"/>
          <w:sz w:val="25"/>
          <w:rFonts w:eastAsia="微软雅黑"/>
        </w:rPr>
        <w:t>Part 2｜B（张思佳）｜1:00–2:00｜第 4–6 页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19"/>
          <w:rFonts w:eastAsia="宋体"/>
        </w:rPr>
        <w:t>【口语稿｜约 230 字，约 55 秒】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我负责样本、Prompt 和运行。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样本是“漏洞版/修复版”配对：同一个业务，只差一个安全处理。比如 S007 和 S008 的入口完全相同，差别只在 repository 里是字符串拼接，还是 prepare 加 bind。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正式样本 12 个，SQLi 和 XSS 各 6 个；每个样本跑 V0、V1、V2 三版 Prompt，只改约束，不改输入。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每条记录都保存 input、raw_output、normalized JSON、哈希、截图和 POC；POC 没执行就写 not_run，不能用静态判断冒充触发。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这五道关口保证：模型说的每句话，都能回到源码、回到证据。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19"/>
          <w:rFonts w:eastAsia="宋体"/>
        </w:rPr>
        <w:t>【提词卡】配对：同业务/只差安全处理；S007/S008：拼接 vs prepare；12×3；五关口；not_run。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19"/>
          <w:rFonts w:eastAsia="宋体"/>
        </w:rPr>
        <w:t>【过渡句】“样本和运行讲完，下面看结果——C。”</w:t>
      </w:r>
    </w:p>
    <w:p>
      <w:pPr>
        <w:keepNext/>
        <w:spacing w:before="200" w:after="80"/>
      </w:pPr>
      <w:r>
        <w:rPr>
          <w:rFonts w:ascii="微软雅黑" w:hAnsi="微软雅黑"/>
          <w:b/>
          <w:i w:val="0"/>
          <w:color w:val="007F78"/>
          <w:sz w:val="25"/>
          <w:rFonts w:eastAsia="微软雅黑"/>
        </w:rPr>
        <w:t>Part 3｜C（常佳佳）｜2:00–3:00｜第 7–9 页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19"/>
          <w:rFonts w:eastAsia="宋体"/>
        </w:rPr>
        <w:t>【口语稿｜约 240 字，约 55 秒】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我负责结果和复核。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36 条正式记录全部判对：V0、V1、V2 各 12 条，都是 TP 等于 6、FP 等于 0、TN 等于 6、FN 等于 0，定位准确率 100%。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三版 Prompt 之间，纠正 0 条、退化 0 条，说明问法强化没有改变分类结果。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POC 方面，原始脚本最高可执行率只有 16.7%，V0、V1 都是 0；失败主要是路径、DOM 和环境前提，不是判定错误。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加分实验里，16 条 Prompt Injection 格式全部有效；4 条 CTX 显示，只给入口容易 uncertain，给完整实现才明确。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19"/>
          <w:rFonts w:eastAsia="宋体"/>
        </w:rPr>
        <w:t>【提词卡】36/36；6/0/6/0；0 纠正/0 退化；POC 16.7%；注入 16；CTX 4；not_run。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19"/>
          <w:rFonts w:eastAsia="宋体"/>
        </w:rPr>
        <w:t>【过渡句】“结果和边界都有了，最后让 D 讲环境、ADV 和结论。”</w:t>
      </w:r>
    </w:p>
    <w:p>
      <w:pPr>
        <w:keepNext/>
        <w:spacing w:before="200" w:after="80"/>
      </w:pPr>
      <w:r>
        <w:rPr>
          <w:rFonts w:ascii="微软雅黑" w:hAnsi="微软雅黑"/>
          <w:b/>
          <w:i w:val="0"/>
          <w:color w:val="007F78"/>
          <w:sz w:val="25"/>
          <w:rFonts w:eastAsia="微软雅黑"/>
        </w:rPr>
        <w:t>Part 4｜D（李楠）｜3:00–4:00｜第 10–12 页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19"/>
          <w:rFonts w:eastAsia="宋体"/>
        </w:rPr>
        <w:t>【口语稿｜约 250 字，约 55 秒】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我负责环境、证据链和收尾。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靶场是 Docker 加 DVWA 加 MariaDB，只绑定 127.0.0.1:4280；37 个 PHP 文件全部通过，第二台电脑复现也是 37/37，S009 受控请求从 1 行变 3 行。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ADV 的二阶 SQLi 和 IDOR，模型判定 4/4 正确；但 POC 没有执行，就明确写 not_run。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最终是 36/36 正式、26/26 加分、22/22 测试、冻结 READY。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一句话结论：AI 适合做第一遍审计，不适合做最后签字；让模型给线索，让证据给结论。谢谢，欢迎提问。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19"/>
          <w:rFonts w:eastAsia="宋体"/>
        </w:rPr>
        <w:t>【提词卡】Docker/4280；37/37；第二台 37/37；S009 1→3；ADV 4/4、POC not_run；36/26/22/READY。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19"/>
          <w:rFonts w:eastAsia="宋体"/>
        </w:rPr>
        <w:t>【收尾】说完“谢谢，欢迎提问”后停在第 12 页，不要切回封面。</w:t>
      </w:r>
    </w:p>
    <w:p>
      <w:r>
        <w:br w:type="page"/>
      </w:r>
    </w:p>
    <w:p>
      <w:pPr>
        <w:keepNext/>
        <w:spacing w:before="28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2"/>
          <w:rFonts w:eastAsia="微软雅黑"/>
        </w:rPr>
        <w:t>四、关键截图与证据</w:t>
      </w:r>
    </w:p>
    <w:p>
      <w:pPr>
        <w:keepNext/>
        <w:spacing w:before="200" w:after="80"/>
      </w:pPr>
      <w:r>
        <w:rPr>
          <w:rFonts w:ascii="微软雅黑" w:hAnsi="微软雅黑"/>
          <w:b/>
          <w:i w:val="0"/>
          <w:color w:val="007F78"/>
          <w:sz w:val="25"/>
          <w:rFonts w:eastAsia="微软雅黑"/>
        </w:rPr>
        <w:t>4.1 代码对比（第 4 页）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不要整页贴代码，只截“差异行”，左右各 8–10 行。</w:t>
      </w:r>
    </w:p>
    <w:p>
      <w:pPr>
        <w:spacing w:before="80" w:after="120"/>
        <w:ind w:left="283"/>
        <w:shd w:fill="F2F2F2"/>
      </w:pPr>
      <w:r>
        <w:rPr>
          <w:rFonts w:ascii="Consolas" w:hAnsi="Consolas"/>
          <w:b w:val="0"/>
          <w:i w:val="0"/>
          <w:color w:val="222222"/>
          <w:sz w:val="17"/>
          <w:rFonts w:eastAsia="Consolas"/>
        </w:rPr>
        <w:t>// S007  repository.php  — vulnerable</w:t>
        <w:br/>
        <w:t>$sql = "SELECT id, name FROM lab_people WHERE name = '" . $name . "'";</w:t>
        <w:br/>
        <w:t>return $db-&gt;query($sql);</w:t>
        <w:br/>
        <w:br/>
        <w:t>// S008  repository.php  — fixed</w:t>
        <w:br/>
        <w:t>$stmt = $db-&gt;prepare('SELECT id, name FROM lab_people WHERE name = ?');</w:t>
        <w:br/>
        <w:t>$stmt-&gt;bind_param('s', $name);</w:t>
        <w:br/>
        <w:t>$stmt-&gt;execute();</w:t>
      </w:r>
    </w:p>
    <w:p>
      <w:pPr>
        <w:keepNext/>
        <w:spacing w:before="200" w:after="80"/>
      </w:pPr>
      <w:r>
        <w:rPr>
          <w:rFonts w:ascii="微软雅黑" w:hAnsi="微软雅黑"/>
          <w:b/>
          <w:i w:val="0"/>
          <w:color w:val="007F78"/>
          <w:sz w:val="25"/>
          <w:rFonts w:eastAsia="微软雅黑"/>
        </w:rPr>
        <w:t>4.2 可用的截图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850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6"/>
                <w:rFonts w:eastAsia="微软雅黑"/>
              </w:rPr>
              <w:t>用途</w:t>
            </w:r>
          </w:p>
        </w:tc>
        <w:tc>
          <w:tcPr>
            <w:tcW w:type="dxa" w:w="3798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6"/>
                <w:rFonts w:eastAsia="微软雅黑"/>
              </w:rPr>
              <w:t>文件</w:t>
            </w:r>
          </w:p>
        </w:tc>
        <w:tc>
          <w:tcPr>
            <w:tcW w:type="dxa" w:w="2381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6"/>
                <w:rFonts w:eastAsia="微软雅黑"/>
              </w:rPr>
              <w:t>展示什么</w:t>
            </w:r>
          </w:p>
        </w:tc>
        <w:tc>
          <w:tcPr>
            <w:tcW w:type="dxa" w:w="2268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6"/>
                <w:rFonts w:eastAsia="微软雅黑"/>
              </w:rPr>
              <w:t>注意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第 6 页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runs/F_S010_V0_R1/screenshot_settings.png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深度思考开、智能搜索关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裁掉左侧头像/侧栏；文档已裁</w:t>
            </w:r>
          </w:p>
        </w:tc>
      </w:tr>
      <w:tr>
        <w:trPr>
          <w:cantSplit/>
        </w:trPr>
        <w:tc>
          <w:tcPr>
            <w:tcW w:type="dxa" w:w="850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第 10 页</w:t>
            </w:r>
          </w:p>
        </w:tc>
        <w:tc>
          <w:tcPr>
            <w:tcW w:type="dxa" w:w="3798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evidence/BURP_SQLI_01/screenshots/burp_sqli_repeater_S009_20261013.jpg</w:t>
            </w:r>
          </w:p>
        </w:tc>
        <w:tc>
          <w:tcPr>
            <w:tcW w:type="dxa" w:w="2381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Burp Repeater 请求/响应</w:t>
            </w:r>
          </w:p>
        </w:tc>
        <w:tc>
          <w:tcPr>
            <w:tcW w:type="dxa" w:w="2268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原图左侧有裁切，建议重截；文档不嵌入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第 10 页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environment/second_pc/screenshots/S009_controlled_3rows.png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第二台电脑 S009 1→3 行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放大列表区域</w:t>
            </w:r>
          </w:p>
        </w:tc>
      </w:tr>
      <w:tr>
        <w:trPr>
          <w:cantSplit/>
        </w:trPr>
        <w:tc>
          <w:tcPr>
            <w:tcW w:type="dxa" w:w="850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第 11 页</w:t>
            </w:r>
          </w:p>
        </w:tc>
        <w:tc>
          <w:tcPr>
            <w:tcW w:type="dxa" w:w="3798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runs/ADV_IDOR_VULN_R1/session_screenshot.png</w:t>
            </w:r>
          </w:p>
        </w:tc>
        <w:tc>
          <w:tcPr>
            <w:tcW w:type="dxa" w:w="2381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IDOR 模型回答</w:t>
            </w:r>
          </w:p>
        </w:tc>
        <w:tc>
          <w:tcPr>
            <w:tcW w:type="dxa" w:w="2268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裁掉左下账号名；文档已裁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第 9 页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experiments/prompt_injection/official_packets/S013/ignore_task/code_input.txt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注释注入位置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只截注释 2–3 行，不贴整份输入</w:t>
            </w:r>
          </w:p>
        </w:tc>
      </w:tr>
      <w:tr>
        <w:trPr>
          <w:cantSplit/>
        </w:trPr>
        <w:tc>
          <w:tcPr>
            <w:tcW w:type="dxa" w:w="850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第 7/8 页</w:t>
            </w:r>
          </w:p>
        </w:tc>
        <w:tc>
          <w:tcPr>
            <w:tcW w:type="dxa" w:w="3798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results/formal_eval_2026-10-19-v2/summary.md</w:t>
            </w:r>
          </w:p>
        </w:tc>
        <w:tc>
          <w:tcPr>
            <w:tcW w:type="dxa" w:w="2381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36 条统计与 POC 数据</w:t>
            </w:r>
          </w:p>
        </w:tc>
        <w:tc>
          <w:tcPr>
            <w:tcW w:type="dxa" w:w="2268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用表格/图重画，不要整页截图</w:t>
            </w:r>
          </w:p>
        </w:tc>
      </w:tr>
    </w:tbl>
    <w:p>
      <w:pPr>
        <w:spacing w:after="0"/>
      </w:pP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19"/>
          <w:rFonts w:eastAsia="宋体"/>
        </w:rPr>
        <w:t>下面三张图已经裁掉账号名/头像/装饰角色，可以直接放进 PPT；上台前再检查一次。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1802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802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/>
          <w:b w:val="0"/>
          <w:i/>
          <w:color w:val="5F6B75"/>
          <w:sz w:val="17"/>
          <w:rFonts w:eastAsia="宋体"/>
        </w:rPr>
        <w:t>图 1  模型设置：深度思考开、智能搜索关（来源：runs/F_S010_V0_R1/screenshot_settings.png，已裁侧栏）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40000" cy="16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ond_pc_s009_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/>
          <w:b w:val="0"/>
          <w:i/>
          <w:color w:val="5F6B75"/>
          <w:sz w:val="17"/>
          <w:rFonts w:eastAsia="宋体"/>
        </w:rPr>
        <w:t>图 3  第二台电脑：S009 受控请求从 1 行变 3 行</w:t>
      </w:r>
    </w:p>
    <w:p>
      <w:pPr>
        <w:keepNext/>
        <w:spacing w:before="200" w:after="80"/>
      </w:pPr>
      <w:r>
        <w:rPr>
          <w:rFonts w:ascii="微软雅黑" w:hAnsi="微软雅黑"/>
          <w:b/>
          <w:i w:val="0"/>
          <w:color w:val="007F78"/>
          <w:sz w:val="25"/>
          <w:rFonts w:eastAsia="微软雅黑"/>
        </w:rPr>
        <w:t>4.3 ADV 证据图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594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_idor_cr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5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/>
          <w:b w:val="0"/>
          <w:i/>
          <w:color w:val="5F6B75"/>
          <w:sz w:val="17"/>
          <w:rFonts w:eastAsia="宋体"/>
        </w:rPr>
        <w:t>图 4  ADV IDOR 模型回答（已裁左侧栏与左下账号名）</w:t>
      </w:r>
    </w:p>
    <w:p>
      <w:pPr>
        <w:keepNext/>
        <w:spacing w:before="28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2"/>
          <w:rFonts w:eastAsia="微软雅黑"/>
        </w:rPr>
        <w:t>五、1 分钟 Q&amp;A 预案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只准备最可能被问的 5 个问题；每人只答自己负责的部分，不会的不要编。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68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问题</w:t>
            </w:r>
          </w:p>
        </w:tc>
        <w:tc>
          <w:tcPr>
            <w:tcW w:type="dxa" w:w="5669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一句话回答</w:t>
            </w:r>
          </w:p>
        </w:tc>
        <w:tc>
          <w:tcPr>
            <w:tcW w:type="dxa" w:w="1020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谁答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12 个样本够吗？</w:t>
            </w:r>
          </w:p>
        </w:tc>
        <w:tc>
          <w:tcPr>
            <w:tcW w:type="dxa" w:w="5669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不够代表真实项目；这是配对教学样本，结论不外推，价值在方法和证据链。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A</w:t>
            </w:r>
          </w:p>
        </w:tc>
      </w:tr>
      <w:tr>
        <w:trPr>
          <w:cantSplit/>
        </w:trPr>
        <w:tc>
          <w:tcPr>
            <w:tcW w:type="dxa" w:w="2268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100% 是不是样本太简单？</w:t>
            </w:r>
          </w:p>
        </w:tc>
        <w:tc>
          <w:tcPr>
            <w:tcW w:type="dxa" w:w="5669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是清晰配对样本；我们不宣称通用准确率，后续要加隐蔽变体和真实项目。</w:t>
            </w:r>
          </w:p>
        </w:tc>
        <w:tc>
          <w:tcPr>
            <w:tcW w:type="dxa" w:w="1020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A/C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POC 只有 16.7%，模型是不是不行？</w:t>
            </w:r>
          </w:p>
        </w:tc>
        <w:tc>
          <w:tcPr>
            <w:tcW w:type="dxa" w:w="5669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生成和可执行是两件事；失败主要是环境/路径/DOM，不是判定错误，未执行就写 not_run。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C/D</w:t>
            </w:r>
          </w:p>
        </w:tc>
      </w:tr>
      <w:tr>
        <w:trPr>
          <w:cantSplit/>
        </w:trPr>
        <w:tc>
          <w:tcPr>
            <w:tcW w:type="dxa" w:w="2268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模型版本怎么证明？</w:t>
            </w:r>
          </w:p>
        </w:tc>
        <w:tc>
          <w:tcPr>
            <w:tcW w:type="dxa" w:w="5669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官方 2026-10-17 公告映射 V4.1-Flash-1017；逐条 API/HAR 字段未捕获，报告如实披露。</w:t>
            </w:r>
          </w:p>
        </w:tc>
        <w:tc>
          <w:tcPr>
            <w:tcW w:type="dxa" w:w="1020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D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S001 谁复核的？</w:t>
            </w:r>
          </w:p>
        </w:tc>
        <w:tc>
          <w:tcPr>
            <w:tcW w:type="dxa" w:w="5669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D 运行、A 项目内自审；C 明确不把独立签字作为阻塞项；不声称 C 已签字。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A/D</w:t>
            </w:r>
          </w:p>
        </w:tc>
      </w:tr>
    </w:tbl>
    <w:p>
      <w:pPr>
        <w:spacing w:after="0"/>
      </w:pP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1"/>
          <w:rFonts w:eastAsia="微软雅黑"/>
        </w:rPr>
        <w:t>Q&amp;A 原则：先回答结论，再补一句证据；不会的问题说“这一点我们记录里没有，会后补充”，不要临场编数据。</w:t>
      </w:r>
    </w:p>
    <w:p>
      <w:pPr>
        <w:keepNext/>
        <w:spacing w:before="28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2"/>
          <w:rFonts w:eastAsia="微软雅黑"/>
        </w:rPr>
        <w:t>六、制作与检查清单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PPT 固定 12 页；第 12 页是结论，不写“谢谢观看”当最后一页。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每页只放 1 个观点；标题是结论句，不是“实验结果”这种标签。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正文 ≥ 20 pt；代码/截图标注 ≥ 12 pt；一页最多 2 张截图。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截图裁掉账号名、头像、Cookie、令牌；Burp 截图裁掉装饰角色。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第 4 页代码左右对比；第 7 页不要只放三个 100% 柱子，要加 6/0/6/0。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第 8 页必须出现 16.7% 和 not_run；第 11 页必须出现 ADV POC not_run。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第 12 页停在屏幕上进入 Q&amp;A；不要切回封面或黑屏。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排练 3 次并计时：目标 3 分 50 秒讲完，留 10 秒缓冲。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PPT 发指定邮箱前，文件名统一：`llm-web-vuln-lab_口头报告_2026-10-28.pptx`。</w:t>
      </w:r>
    </w:p>
    <w:p>
      <w:r>
        <w:br w:type="page"/>
      </w:r>
    </w:p>
    <w:p>
      <w:pPr>
        <w:keepNext/>
        <w:spacing w:before="28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2"/>
          <w:rFonts w:eastAsia="微软雅黑"/>
        </w:rPr>
        <w:t>附：四人提词卡（可打印）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680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20"/>
                <w:rFonts w:eastAsia="微软雅黑"/>
              </w:rPr>
              <w:t>人</w:t>
            </w:r>
          </w:p>
        </w:tc>
        <w:tc>
          <w:tcPr>
            <w:tcW w:type="dxa" w:w="6520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20"/>
                <w:rFonts w:eastAsia="微软雅黑"/>
              </w:rPr>
              <w:t>只记这 5 个词</w:t>
            </w:r>
          </w:p>
        </w:tc>
        <w:tc>
          <w:tcPr>
            <w:tcW w:type="dxa" w:w="1701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20"/>
                <w:rFonts w:eastAsia="微软雅黑"/>
              </w:rPr>
              <w:t>收尾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20"/>
                <w:rFonts w:eastAsia="宋体"/>
              </w:rPr>
              <w:t>A</w:t>
            </w:r>
          </w:p>
        </w:tc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20"/>
                <w:rFonts w:eastAsia="宋体"/>
              </w:rPr>
              <w:t>不可复核 / 判定 / 定位 / POC / 24→12→36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20"/>
                <w:rFonts w:eastAsia="宋体"/>
              </w:rPr>
              <w:t>交棒 B</w:t>
            </w:r>
          </w:p>
        </w:tc>
      </w:tr>
      <w:tr>
        <w:trPr>
          <w:cantSplit/>
        </w:trPr>
        <w:tc>
          <w:tcPr>
            <w:tcW w:type="dxa" w:w="680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20"/>
                <w:rFonts w:eastAsia="宋体"/>
              </w:rPr>
              <w:t>B</w:t>
            </w:r>
          </w:p>
        </w:tc>
        <w:tc>
          <w:tcPr>
            <w:tcW w:type="dxa" w:w="6520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20"/>
                <w:rFonts w:eastAsia="宋体"/>
              </w:rPr>
              <w:t>配对 / S007-S008 / 12×3 / 五关口 / not_run</w:t>
            </w:r>
          </w:p>
        </w:tc>
        <w:tc>
          <w:tcPr>
            <w:tcW w:type="dxa" w:w="1701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20"/>
                <w:rFonts w:eastAsia="宋体"/>
              </w:rPr>
              <w:t>交棒 C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20"/>
                <w:rFonts w:eastAsia="宋体"/>
              </w:rPr>
              <w:t>C</w:t>
            </w:r>
          </w:p>
        </w:tc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20"/>
                <w:rFonts w:eastAsia="宋体"/>
              </w:rPr>
              <w:t>36/36 / 6-0-6-0 / 0 变化 / 16.7% / 16+4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20"/>
                <w:rFonts w:eastAsia="宋体"/>
              </w:rPr>
              <w:t>交棒 D</w:t>
            </w:r>
          </w:p>
        </w:tc>
      </w:tr>
      <w:tr>
        <w:trPr>
          <w:cantSplit/>
        </w:trPr>
        <w:tc>
          <w:tcPr>
            <w:tcW w:type="dxa" w:w="680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20"/>
                <w:rFonts w:eastAsia="宋体"/>
              </w:rPr>
              <w:t>D</w:t>
            </w:r>
          </w:p>
        </w:tc>
        <w:tc>
          <w:tcPr>
            <w:tcW w:type="dxa" w:w="6520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20"/>
                <w:rFonts w:eastAsia="宋体"/>
              </w:rPr>
              <w:t>Docker / 第二台 / ADV / 26-22-READY / 证据给结论</w:t>
            </w:r>
          </w:p>
        </w:tc>
        <w:tc>
          <w:tcPr>
            <w:tcW w:type="dxa" w:w="1701"/>
            <w:shd w:fill="F2F6F8"/>
          </w:tcPr>
          <w:p>
            <w:pPr>
              <w:spacing w:after="20" w:line="276" w:lineRule="auto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20"/>
                <w:rFonts w:eastAsia="宋体"/>
              </w:rPr>
              <w:t>停在第 12 页，Q&amp;A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34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/>
        <w:b w:val="0"/>
        <w:i w:val="0"/>
        <w:color w:val="5F6B75"/>
        <w:sz w:val="17"/>
        <w:rFonts w:eastAsia="微软雅黑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/>
        <w:b w:val="0"/>
        <w:i w:val="0"/>
        <w:color w:val="5F6B75"/>
        <w:sz w:val="17"/>
        <w:rFonts w:eastAsia="微软雅黑"/>
      </w:rPr>
      <w:t>口头报告执行文档  ·  llm-web-vuln-lab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口头报告执行文档：4人×1分钟 / 12页PPT</dc:title>
  <dc:subject>llm-web-vuln-lab 口头报告</dc:subject>
  <dc:creator>刘珂如、张思佳、常佳佳、李楠</dc:creator>
  <cp:keywords/>
  <dc:description>2026-10-28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